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EA" w:rsidRPr="007D0DBE" w:rsidRDefault="003472EA" w:rsidP="007D0DBE">
      <w:pPr>
        <w:pStyle w:val="NormalWeb"/>
        <w:spacing w:before="0" w:beforeAutospacing="0" w:after="0" w:afterAutospacing="0"/>
        <w:jc w:val="center"/>
        <w:rPr>
          <w:b/>
          <w:bCs/>
          <w:sz w:val="25"/>
          <w:szCs w:val="25"/>
        </w:rPr>
      </w:pPr>
      <w:bookmarkStart w:id="0" w:name="_GoBack"/>
      <w:bookmarkEnd w:id="0"/>
      <w:r w:rsidRPr="007D0DBE">
        <w:rPr>
          <w:b/>
          <w:bCs/>
          <w:sz w:val="25"/>
          <w:szCs w:val="25"/>
        </w:rPr>
        <w:t>SUPREME COURT OF INDIA</w:t>
      </w:r>
    </w:p>
    <w:p w:rsidR="007D0DBE" w:rsidRPr="007D0DBE" w:rsidRDefault="007D0DBE" w:rsidP="007D0DBE">
      <w:pPr>
        <w:pStyle w:val="NormalWeb"/>
        <w:spacing w:before="0" w:beforeAutospacing="0" w:after="0" w:afterAutospacing="0"/>
        <w:jc w:val="center"/>
        <w:rPr>
          <w:sz w:val="25"/>
          <w:szCs w:val="25"/>
        </w:rPr>
      </w:pPr>
    </w:p>
    <w:p w:rsidR="003472EA" w:rsidRPr="007D0DBE" w:rsidRDefault="003472EA" w:rsidP="007D0DBE">
      <w:pPr>
        <w:pStyle w:val="NormalWeb"/>
        <w:spacing w:before="0" w:beforeAutospacing="0" w:after="0" w:afterAutospacing="0"/>
        <w:jc w:val="center"/>
        <w:rPr>
          <w:sz w:val="25"/>
          <w:szCs w:val="25"/>
        </w:rPr>
      </w:pPr>
      <w:proofErr w:type="spellStart"/>
      <w:r w:rsidRPr="007D0DBE">
        <w:rPr>
          <w:sz w:val="25"/>
          <w:szCs w:val="25"/>
        </w:rPr>
        <w:t>Vedabai</w:t>
      </w:r>
      <w:proofErr w:type="spellEnd"/>
      <w:r w:rsidRPr="007D0DBE">
        <w:rPr>
          <w:sz w:val="25"/>
          <w:szCs w:val="25"/>
        </w:rPr>
        <w:t xml:space="preserve"> @ </w:t>
      </w:r>
      <w:proofErr w:type="spellStart"/>
      <w:r w:rsidRPr="007D0DBE">
        <w:rPr>
          <w:sz w:val="25"/>
          <w:szCs w:val="25"/>
        </w:rPr>
        <w:t>Vaijayanatabai</w:t>
      </w:r>
      <w:proofErr w:type="spellEnd"/>
      <w:r w:rsidRPr="007D0DBE">
        <w:rPr>
          <w:sz w:val="25"/>
          <w:szCs w:val="25"/>
        </w:rPr>
        <w:t xml:space="preserve"> </w:t>
      </w:r>
      <w:proofErr w:type="spellStart"/>
      <w:r w:rsidRPr="007D0DBE">
        <w:rPr>
          <w:sz w:val="25"/>
          <w:szCs w:val="25"/>
        </w:rPr>
        <w:t>Baburao</w:t>
      </w:r>
      <w:proofErr w:type="spellEnd"/>
      <w:r w:rsidRPr="007D0DBE">
        <w:rPr>
          <w:sz w:val="25"/>
          <w:szCs w:val="25"/>
        </w:rPr>
        <w:t xml:space="preserve"> </w:t>
      </w:r>
      <w:proofErr w:type="spellStart"/>
      <w:r w:rsidRPr="007D0DBE">
        <w:rPr>
          <w:sz w:val="25"/>
          <w:szCs w:val="25"/>
        </w:rPr>
        <w:t>Patil</w:t>
      </w:r>
      <w:proofErr w:type="spellEnd"/>
    </w:p>
    <w:p w:rsidR="007D0DBE" w:rsidRPr="007D0DBE" w:rsidRDefault="007D0DBE" w:rsidP="007D0DBE">
      <w:pPr>
        <w:pStyle w:val="NormalWeb"/>
        <w:spacing w:before="0" w:beforeAutospacing="0" w:after="0" w:afterAutospacing="0"/>
        <w:jc w:val="center"/>
        <w:rPr>
          <w:sz w:val="25"/>
          <w:szCs w:val="25"/>
        </w:rPr>
      </w:pPr>
    </w:p>
    <w:p w:rsidR="003472EA" w:rsidRPr="007D0DBE" w:rsidRDefault="003472EA" w:rsidP="007D0DBE">
      <w:pPr>
        <w:pStyle w:val="NormalWeb"/>
        <w:spacing w:before="0" w:beforeAutospacing="0" w:after="0" w:afterAutospacing="0"/>
        <w:jc w:val="center"/>
        <w:rPr>
          <w:sz w:val="25"/>
          <w:szCs w:val="25"/>
        </w:rPr>
      </w:pPr>
      <w:r w:rsidRPr="007D0DBE">
        <w:rPr>
          <w:sz w:val="25"/>
          <w:szCs w:val="25"/>
        </w:rPr>
        <w:t>Vs</w:t>
      </w:r>
      <w:r w:rsidR="007D0DBE" w:rsidRPr="007D0DBE">
        <w:rPr>
          <w:sz w:val="25"/>
          <w:szCs w:val="25"/>
        </w:rPr>
        <w:t>.</w:t>
      </w:r>
    </w:p>
    <w:p w:rsidR="007D0DBE" w:rsidRPr="007D0DBE" w:rsidRDefault="007D0DBE" w:rsidP="007D0DBE">
      <w:pPr>
        <w:pStyle w:val="NormalWeb"/>
        <w:spacing w:before="0" w:beforeAutospacing="0" w:after="0" w:afterAutospacing="0"/>
        <w:jc w:val="center"/>
        <w:rPr>
          <w:sz w:val="25"/>
          <w:szCs w:val="25"/>
        </w:rPr>
      </w:pPr>
    </w:p>
    <w:p w:rsidR="003472EA" w:rsidRPr="007D0DBE" w:rsidRDefault="003472EA" w:rsidP="007D0DBE">
      <w:pPr>
        <w:pStyle w:val="NormalWeb"/>
        <w:spacing w:before="0" w:beforeAutospacing="0" w:after="0" w:afterAutospacing="0"/>
        <w:jc w:val="center"/>
        <w:rPr>
          <w:sz w:val="25"/>
          <w:szCs w:val="25"/>
        </w:rPr>
      </w:pPr>
      <w:proofErr w:type="spellStart"/>
      <w:r w:rsidRPr="007D0DBE">
        <w:rPr>
          <w:sz w:val="25"/>
          <w:szCs w:val="25"/>
        </w:rPr>
        <w:t>Shantaram</w:t>
      </w:r>
      <w:proofErr w:type="spellEnd"/>
      <w:r w:rsidRPr="007D0DBE">
        <w:rPr>
          <w:sz w:val="25"/>
          <w:szCs w:val="25"/>
        </w:rPr>
        <w:t xml:space="preserve"> </w:t>
      </w:r>
      <w:proofErr w:type="spellStart"/>
      <w:r w:rsidRPr="007D0DBE">
        <w:rPr>
          <w:sz w:val="25"/>
          <w:szCs w:val="25"/>
        </w:rPr>
        <w:t>Baburao</w:t>
      </w:r>
      <w:proofErr w:type="spellEnd"/>
      <w:r w:rsidRPr="007D0DBE">
        <w:rPr>
          <w:sz w:val="25"/>
          <w:szCs w:val="25"/>
        </w:rPr>
        <w:t xml:space="preserve"> </w:t>
      </w:r>
      <w:proofErr w:type="spellStart"/>
      <w:r w:rsidRPr="007D0DBE">
        <w:rPr>
          <w:sz w:val="25"/>
          <w:szCs w:val="25"/>
        </w:rPr>
        <w:t>Patil</w:t>
      </w:r>
      <w:proofErr w:type="spellEnd"/>
    </w:p>
    <w:p w:rsidR="007D0DBE" w:rsidRPr="007D0DBE" w:rsidRDefault="007D0DBE" w:rsidP="007D0DBE">
      <w:pPr>
        <w:pStyle w:val="NormalWeb"/>
        <w:spacing w:before="0" w:beforeAutospacing="0" w:after="0" w:afterAutospacing="0"/>
        <w:jc w:val="center"/>
        <w:rPr>
          <w:sz w:val="25"/>
          <w:szCs w:val="25"/>
        </w:rPr>
      </w:pPr>
    </w:p>
    <w:p w:rsidR="007D0DBE" w:rsidRPr="007D0DBE" w:rsidRDefault="007D0DBE" w:rsidP="007D0DBE">
      <w:pPr>
        <w:pStyle w:val="NormalWeb"/>
        <w:spacing w:before="0" w:beforeAutospacing="0" w:after="0" w:afterAutospacing="0"/>
        <w:jc w:val="center"/>
        <w:rPr>
          <w:sz w:val="25"/>
          <w:szCs w:val="25"/>
        </w:rPr>
      </w:pPr>
      <w:r w:rsidRPr="007D0DBE">
        <w:rPr>
          <w:sz w:val="25"/>
          <w:szCs w:val="25"/>
        </w:rPr>
        <w:t>C.A.No.4494 of 2001</w:t>
      </w:r>
    </w:p>
    <w:p w:rsidR="007D0DBE" w:rsidRPr="007D0DBE" w:rsidRDefault="007D0DBE" w:rsidP="007D0DBE">
      <w:pPr>
        <w:pStyle w:val="NormalWeb"/>
        <w:spacing w:before="0" w:beforeAutospacing="0" w:after="0" w:afterAutospacing="0"/>
        <w:jc w:val="center"/>
        <w:rPr>
          <w:sz w:val="25"/>
          <w:szCs w:val="25"/>
        </w:rPr>
      </w:pPr>
    </w:p>
    <w:p w:rsidR="007D0DBE" w:rsidRPr="007D0DBE" w:rsidRDefault="007D0DBE" w:rsidP="007D0DBE">
      <w:pPr>
        <w:pStyle w:val="NormalWeb"/>
        <w:spacing w:before="0" w:beforeAutospacing="0" w:after="0" w:afterAutospacing="0"/>
        <w:jc w:val="center"/>
        <w:rPr>
          <w:sz w:val="25"/>
          <w:szCs w:val="25"/>
        </w:rPr>
      </w:pPr>
      <w:proofErr w:type="gramStart"/>
      <w:r w:rsidRPr="007D0DBE">
        <w:rPr>
          <w:sz w:val="25"/>
          <w:szCs w:val="25"/>
        </w:rPr>
        <w:t xml:space="preserve">(Syed Shah Mohammed </w:t>
      </w:r>
      <w:proofErr w:type="spellStart"/>
      <w:r w:rsidRPr="007D0DBE">
        <w:rPr>
          <w:sz w:val="25"/>
          <w:szCs w:val="25"/>
        </w:rPr>
        <w:t>Quadri</w:t>
      </w:r>
      <w:proofErr w:type="spellEnd"/>
      <w:r w:rsidRPr="007D0DBE">
        <w:rPr>
          <w:sz w:val="25"/>
          <w:szCs w:val="25"/>
        </w:rPr>
        <w:t xml:space="preserve"> and S.N. </w:t>
      </w:r>
      <w:proofErr w:type="spellStart"/>
      <w:r w:rsidRPr="007D0DBE">
        <w:rPr>
          <w:sz w:val="25"/>
          <w:szCs w:val="25"/>
        </w:rPr>
        <w:t>Phukan</w:t>
      </w:r>
      <w:proofErr w:type="spellEnd"/>
      <w:r w:rsidRPr="007D0DBE">
        <w:rPr>
          <w:sz w:val="25"/>
          <w:szCs w:val="25"/>
        </w:rPr>
        <w:t xml:space="preserve"> JJ.)</w:t>
      </w:r>
      <w:proofErr w:type="gramEnd"/>
    </w:p>
    <w:p w:rsidR="007D0DBE" w:rsidRPr="007D0DBE" w:rsidRDefault="007D0DBE" w:rsidP="007D0DBE">
      <w:pPr>
        <w:pStyle w:val="NormalWeb"/>
        <w:spacing w:before="0" w:beforeAutospacing="0" w:after="0" w:afterAutospacing="0"/>
        <w:jc w:val="center"/>
        <w:rPr>
          <w:sz w:val="25"/>
          <w:szCs w:val="25"/>
        </w:rPr>
      </w:pPr>
    </w:p>
    <w:p w:rsidR="003472EA" w:rsidRPr="007D0DBE" w:rsidRDefault="003472EA" w:rsidP="007D0DBE">
      <w:pPr>
        <w:pStyle w:val="NormalWeb"/>
        <w:spacing w:before="0" w:beforeAutospacing="0" w:after="0" w:afterAutospacing="0"/>
        <w:jc w:val="center"/>
        <w:rPr>
          <w:sz w:val="25"/>
          <w:szCs w:val="25"/>
        </w:rPr>
      </w:pPr>
      <w:r w:rsidRPr="007D0DBE">
        <w:rPr>
          <w:sz w:val="25"/>
          <w:szCs w:val="25"/>
        </w:rPr>
        <w:t>20.07.2001</w:t>
      </w:r>
      <w:r w:rsidRPr="007D0DBE">
        <w:rPr>
          <w:b/>
          <w:bCs/>
          <w:sz w:val="25"/>
          <w:szCs w:val="25"/>
        </w:rPr>
        <w:t> </w:t>
      </w:r>
    </w:p>
    <w:p w:rsidR="003472EA" w:rsidRPr="007D0DBE" w:rsidRDefault="003472EA" w:rsidP="007D0DBE">
      <w:pPr>
        <w:pStyle w:val="NormalWeb"/>
        <w:spacing w:before="0" w:beforeAutospacing="0" w:after="0" w:afterAutospacing="0"/>
        <w:rPr>
          <w:sz w:val="25"/>
          <w:szCs w:val="25"/>
        </w:rPr>
      </w:pPr>
      <w:r w:rsidRPr="007D0DBE">
        <w:rPr>
          <w:b/>
          <w:bCs/>
          <w:sz w:val="25"/>
          <w:szCs w:val="25"/>
        </w:rPr>
        <w:t> </w:t>
      </w:r>
    </w:p>
    <w:p w:rsidR="003472EA" w:rsidRPr="007D0DBE" w:rsidRDefault="003472EA" w:rsidP="007D0DBE">
      <w:pPr>
        <w:pStyle w:val="NormalWeb"/>
        <w:spacing w:before="0" w:beforeAutospacing="0" w:after="0" w:afterAutospacing="0"/>
        <w:jc w:val="center"/>
        <w:rPr>
          <w:b/>
          <w:bCs/>
          <w:sz w:val="25"/>
          <w:szCs w:val="25"/>
        </w:rPr>
      </w:pPr>
      <w:r w:rsidRPr="007D0DBE">
        <w:rPr>
          <w:b/>
          <w:bCs/>
          <w:sz w:val="25"/>
          <w:szCs w:val="25"/>
        </w:rPr>
        <w:t>ORDER</w:t>
      </w:r>
    </w:p>
    <w:p w:rsidR="007D0DBE" w:rsidRPr="007D0DBE" w:rsidRDefault="007D0DBE" w:rsidP="007D0DBE">
      <w:pPr>
        <w:pStyle w:val="NormalWeb"/>
        <w:spacing w:before="0" w:beforeAutospacing="0" w:after="0" w:afterAutospacing="0"/>
        <w:jc w:val="center"/>
        <w:rPr>
          <w:sz w:val="25"/>
          <w:szCs w:val="25"/>
        </w:rPr>
      </w:pPr>
    </w:p>
    <w:p w:rsidR="007D0DBE" w:rsidRPr="007D0DBE" w:rsidRDefault="003472EA" w:rsidP="007D0DBE">
      <w:pPr>
        <w:pStyle w:val="NormalWeb"/>
        <w:spacing w:before="0" w:beforeAutospacing="0" w:after="0" w:afterAutospacing="0"/>
        <w:rPr>
          <w:sz w:val="25"/>
          <w:szCs w:val="25"/>
        </w:rPr>
      </w:pPr>
      <w:r w:rsidRPr="007D0DBE">
        <w:rPr>
          <w:b/>
          <w:bCs/>
          <w:sz w:val="25"/>
          <w:szCs w:val="25"/>
        </w:rPr>
        <w:t xml:space="preserve">Syed Shah Mohammed </w:t>
      </w:r>
      <w:proofErr w:type="spellStart"/>
      <w:r w:rsidRPr="007D0DBE">
        <w:rPr>
          <w:b/>
          <w:bCs/>
          <w:sz w:val="25"/>
          <w:szCs w:val="25"/>
        </w:rPr>
        <w:t>Quadri</w:t>
      </w:r>
      <w:proofErr w:type="spellEnd"/>
      <w:r w:rsidRPr="007D0DBE">
        <w:rPr>
          <w:b/>
          <w:bCs/>
          <w:sz w:val="25"/>
          <w:szCs w:val="25"/>
        </w:rPr>
        <w:t>, J.</w:t>
      </w:r>
      <w:r w:rsidRPr="007D0DBE">
        <w:rPr>
          <w:sz w:val="25"/>
          <w:szCs w:val="25"/>
        </w:rPr>
        <w:t xml:space="preserve"> </w:t>
      </w:r>
    </w:p>
    <w:p w:rsidR="007D0DBE" w:rsidRPr="007D0DBE" w:rsidRDefault="007D0DBE" w:rsidP="007D0DBE">
      <w:pPr>
        <w:pStyle w:val="NormalWeb"/>
        <w:spacing w:before="0" w:beforeAutospacing="0" w:after="0" w:afterAutospacing="0"/>
        <w:rPr>
          <w:sz w:val="25"/>
          <w:szCs w:val="25"/>
        </w:rPr>
      </w:pPr>
    </w:p>
    <w:p w:rsidR="003472EA" w:rsidRPr="007D0DBE" w:rsidRDefault="007D0DBE" w:rsidP="007D0DBE">
      <w:pPr>
        <w:pStyle w:val="NormalWeb"/>
        <w:spacing w:before="0" w:beforeAutospacing="0" w:after="0" w:afterAutospacing="0"/>
        <w:jc w:val="both"/>
        <w:rPr>
          <w:sz w:val="25"/>
          <w:szCs w:val="25"/>
        </w:rPr>
      </w:pPr>
      <w:r w:rsidRPr="007D0DBE">
        <w:rPr>
          <w:sz w:val="25"/>
          <w:szCs w:val="25"/>
        </w:rPr>
        <w:t xml:space="preserve">1. </w:t>
      </w:r>
      <w:r w:rsidR="003472EA" w:rsidRPr="007D0DBE">
        <w:rPr>
          <w:sz w:val="25"/>
          <w:szCs w:val="25"/>
        </w:rPr>
        <w:t xml:space="preserve">Leave is granted. </w:t>
      </w:r>
    </w:p>
    <w:p w:rsidR="007D0DBE" w:rsidRPr="007D0DBE" w:rsidRDefault="007D0DBE" w:rsidP="007D0DBE">
      <w:pPr>
        <w:pStyle w:val="NormalWeb"/>
        <w:spacing w:before="0" w:beforeAutospacing="0" w:after="0" w:afterAutospacing="0"/>
        <w:jc w:val="both"/>
        <w:rPr>
          <w:sz w:val="25"/>
          <w:szCs w:val="25"/>
        </w:rPr>
      </w:pP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2. </w:t>
      </w:r>
      <w:proofErr w:type="spellStart"/>
      <w:r w:rsidRPr="007D0DBE">
        <w:rPr>
          <w:sz w:val="25"/>
          <w:szCs w:val="25"/>
        </w:rPr>
        <w:t>Heared</w:t>
      </w:r>
      <w:proofErr w:type="spellEnd"/>
      <w:r w:rsidRPr="007D0DBE">
        <w:rPr>
          <w:sz w:val="25"/>
          <w:szCs w:val="25"/>
        </w:rPr>
        <w:t xml:space="preserve"> learned counsel for the parties. </w:t>
      </w:r>
    </w:p>
    <w:p w:rsidR="007D0DBE" w:rsidRPr="007D0DBE" w:rsidRDefault="007D0DBE" w:rsidP="007D0DBE">
      <w:pPr>
        <w:pStyle w:val="NormalWeb"/>
        <w:spacing w:before="0" w:beforeAutospacing="0" w:after="0" w:afterAutospacing="0"/>
        <w:jc w:val="both"/>
        <w:rPr>
          <w:sz w:val="25"/>
          <w:szCs w:val="25"/>
        </w:rPr>
      </w:pP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3. This appeal is directed against the order of the High Court of Bombay, Aurangabad Bench in Civil Revision Application No. 884 of 1999 dated August 7, 2000, declining to interfere with the order of the Additional District Judge, </w:t>
      </w:r>
      <w:proofErr w:type="spellStart"/>
      <w:r w:rsidRPr="007D0DBE">
        <w:rPr>
          <w:sz w:val="25"/>
          <w:szCs w:val="25"/>
        </w:rPr>
        <w:t>Amalner</w:t>
      </w:r>
      <w:proofErr w:type="spellEnd"/>
      <w:r w:rsidRPr="007D0DBE">
        <w:rPr>
          <w:sz w:val="25"/>
          <w:szCs w:val="25"/>
        </w:rPr>
        <w:t xml:space="preserve">, dated March 16, 1998 dismissing Misc. Civil Application No. 21 of 1997. The appellant made that application for </w:t>
      </w:r>
      <w:proofErr w:type="spellStart"/>
      <w:r w:rsidRPr="007D0DBE">
        <w:rPr>
          <w:sz w:val="25"/>
          <w:szCs w:val="25"/>
        </w:rPr>
        <w:t>condonation</w:t>
      </w:r>
      <w:proofErr w:type="spellEnd"/>
      <w:r w:rsidRPr="007D0DBE">
        <w:rPr>
          <w:sz w:val="25"/>
          <w:szCs w:val="25"/>
        </w:rPr>
        <w:t xml:space="preserve"> of delay of 7 days in filing the appeal against the order of the trial court in Special C.S. No. 5/95 on the file of the Civil Judge, S.D. </w:t>
      </w:r>
      <w:proofErr w:type="spellStart"/>
      <w:r w:rsidRPr="007D0DBE">
        <w:rPr>
          <w:sz w:val="25"/>
          <w:szCs w:val="25"/>
        </w:rPr>
        <w:t>Amalner</w:t>
      </w:r>
      <w:proofErr w:type="spellEnd"/>
      <w:r w:rsidRPr="007D0DBE">
        <w:rPr>
          <w:sz w:val="25"/>
          <w:szCs w:val="25"/>
        </w:rPr>
        <w:t xml:space="preserve">. </w:t>
      </w:r>
    </w:p>
    <w:p w:rsidR="007D0DBE" w:rsidRPr="007D0DBE" w:rsidRDefault="007D0DBE" w:rsidP="007D0DBE">
      <w:pPr>
        <w:pStyle w:val="NormalWeb"/>
        <w:spacing w:before="0" w:beforeAutospacing="0" w:after="0" w:afterAutospacing="0"/>
        <w:jc w:val="both"/>
        <w:rPr>
          <w:sz w:val="25"/>
          <w:szCs w:val="25"/>
        </w:rPr>
      </w:pP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4. A perusal of the order of the learned Civil Judge shows that he found fault with the appellant on two </w:t>
      </w:r>
      <w:proofErr w:type="gramStart"/>
      <w:r w:rsidRPr="007D0DBE">
        <w:rPr>
          <w:sz w:val="25"/>
          <w:szCs w:val="25"/>
        </w:rPr>
        <w:t>grounds :</w:t>
      </w:r>
      <w:proofErr w:type="gramEnd"/>
      <w:r w:rsidRPr="007D0DBE">
        <w:rPr>
          <w:sz w:val="25"/>
          <w:szCs w:val="25"/>
        </w:rPr>
        <w:t xml:space="preserve"> (i) the judgment under appeal was delivered on April 30, 1997 but the application for certified copy was made on June 5, 1997 and (ii) in regard to the averment in the affidavit, filed in support of the application, her illness was given as a reason for the </w:t>
      </w:r>
      <w:proofErr w:type="spellStart"/>
      <w:r w:rsidRPr="007D0DBE">
        <w:rPr>
          <w:sz w:val="25"/>
          <w:szCs w:val="25"/>
        </w:rPr>
        <w:t>delay;it</w:t>
      </w:r>
      <w:proofErr w:type="spellEnd"/>
      <w:r w:rsidRPr="007D0DBE">
        <w:rPr>
          <w:sz w:val="25"/>
          <w:szCs w:val="25"/>
        </w:rPr>
        <w:t xml:space="preserve"> was pointed out that while she was still ill she filed the appeal. For those two reasons the application to condone the delay of seven days in filing the appeal was dismissed. It appears that the fact that during the period from May 1, 1997 to June 1, 1997 the Court was in vacation, has escaped the attention of the learned Appellate Judge. To avert further delay in filing the appeal as soon as she felt a little better she filed the appeal. This depicts 69r anxiety to </w:t>
      </w:r>
      <w:proofErr w:type="spellStart"/>
      <w:r w:rsidRPr="007D0DBE">
        <w:rPr>
          <w:sz w:val="25"/>
          <w:szCs w:val="25"/>
        </w:rPr>
        <w:t>minimise</w:t>
      </w:r>
      <w:proofErr w:type="spellEnd"/>
      <w:r w:rsidRPr="007D0DBE">
        <w:rPr>
          <w:sz w:val="25"/>
          <w:szCs w:val="25"/>
        </w:rPr>
        <w:t xml:space="preserve"> the delay rather than falsity of her case or </w:t>
      </w:r>
      <w:proofErr w:type="spellStart"/>
      <w:r w:rsidRPr="007D0DBE">
        <w:rPr>
          <w:sz w:val="25"/>
          <w:szCs w:val="25"/>
        </w:rPr>
        <w:t>malafides</w:t>
      </w:r>
      <w:proofErr w:type="spellEnd"/>
      <w:r w:rsidRPr="007D0DBE">
        <w:rPr>
          <w:sz w:val="25"/>
          <w:szCs w:val="25"/>
        </w:rPr>
        <w:t xml:space="preserve">. </w:t>
      </w:r>
    </w:p>
    <w:p w:rsidR="007D0DBE" w:rsidRPr="007D0DBE" w:rsidRDefault="007D0DBE" w:rsidP="007D0DBE">
      <w:pPr>
        <w:pStyle w:val="NormalWeb"/>
        <w:spacing w:before="0" w:beforeAutospacing="0" w:after="0" w:afterAutospacing="0"/>
        <w:jc w:val="both"/>
        <w:rPr>
          <w:sz w:val="25"/>
          <w:szCs w:val="25"/>
        </w:rPr>
      </w:pP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5. In exercising discretion under Section 5 of the Limited Act the courts should adopt a pragmatic approach. A distinction must be made between a case where the delay is inordinate and a case where the delay is of a few days. Whereas in the former case the consideration of prejudice to the other side will be a relevant factor so the case calls for a more cautious approach but in the latter case no such consideration may arise and such a case </w:t>
      </w:r>
      <w:r w:rsidRPr="007D0DBE">
        <w:rPr>
          <w:sz w:val="25"/>
          <w:szCs w:val="25"/>
        </w:rPr>
        <w:lastRenderedPageBreak/>
        <w:t xml:space="preserve">deserves a liberal approach. No hard and fast rule can be laid down in this regard. The Court has to exercise the discretion on the facts of each case keeping in mind that in construing the expression `sufficient cause', the principle of advancing substantial justice is of prime importance. In our view in this case, the approach of the learned Civil Judge is wholly erroneous and his order is unsustainable. It is evident that the discretion under Section 5 of the Limitation Act is exercised by the Civil Judge in contravention of the law </w:t>
      </w:r>
      <w:proofErr w:type="gramStart"/>
      <w:r w:rsidRPr="007D0DBE">
        <w:rPr>
          <w:sz w:val="25"/>
          <w:szCs w:val="25"/>
        </w:rPr>
        <w:t>laid</w:t>
      </w:r>
      <w:proofErr w:type="gramEnd"/>
      <w:r w:rsidRPr="007D0DBE">
        <w:rPr>
          <w:sz w:val="25"/>
          <w:szCs w:val="25"/>
        </w:rPr>
        <w:t xml:space="preserve"> down by this Court, that the expression `sufficient cause' should receive liberal construction, in catena of decisions (see </w:t>
      </w:r>
      <w:r w:rsidRPr="007D0DBE">
        <w:rPr>
          <w:bCs/>
          <w:i/>
          <w:iCs/>
          <w:sz w:val="25"/>
          <w:szCs w:val="25"/>
        </w:rPr>
        <w:t>State of West Bengal v. The Administrator, Howrah Municipality and Others</w:t>
      </w:r>
      <w:r w:rsidR="007D0DBE" w:rsidRPr="007D0DBE">
        <w:rPr>
          <w:bCs/>
          <w:i/>
          <w:iCs/>
          <w:sz w:val="25"/>
          <w:szCs w:val="25"/>
          <w:vertAlign w:val="superscript"/>
        </w:rPr>
        <w:t>1</w:t>
      </w:r>
      <w:r w:rsidRPr="007D0DBE">
        <w:rPr>
          <w:bCs/>
          <w:i/>
          <w:iCs/>
          <w:sz w:val="25"/>
          <w:szCs w:val="25"/>
        </w:rPr>
        <w:t xml:space="preserve">, </w:t>
      </w:r>
      <w:r w:rsidRPr="007D0DBE">
        <w:rPr>
          <w:sz w:val="25"/>
          <w:szCs w:val="25"/>
        </w:rPr>
        <w:t xml:space="preserve">and </w:t>
      </w:r>
      <w:r w:rsidRPr="007D0DBE">
        <w:rPr>
          <w:bCs/>
          <w:i/>
          <w:iCs/>
          <w:sz w:val="25"/>
          <w:szCs w:val="25"/>
        </w:rPr>
        <w:t xml:space="preserve">Smt. </w:t>
      </w:r>
      <w:proofErr w:type="spellStart"/>
      <w:r w:rsidRPr="007D0DBE">
        <w:rPr>
          <w:bCs/>
          <w:i/>
          <w:iCs/>
          <w:sz w:val="25"/>
          <w:szCs w:val="25"/>
        </w:rPr>
        <w:t>Sandhya</w:t>
      </w:r>
      <w:proofErr w:type="spellEnd"/>
      <w:r w:rsidRPr="007D0DBE">
        <w:rPr>
          <w:bCs/>
          <w:i/>
          <w:iCs/>
          <w:sz w:val="25"/>
          <w:szCs w:val="25"/>
        </w:rPr>
        <w:t xml:space="preserve"> Rani </w:t>
      </w:r>
      <w:proofErr w:type="spellStart"/>
      <w:r w:rsidRPr="007D0DBE">
        <w:rPr>
          <w:bCs/>
          <w:i/>
          <w:iCs/>
          <w:sz w:val="25"/>
          <w:szCs w:val="25"/>
        </w:rPr>
        <w:t>Sarkar</w:t>
      </w:r>
      <w:proofErr w:type="spellEnd"/>
      <w:r w:rsidRPr="007D0DBE">
        <w:rPr>
          <w:bCs/>
          <w:i/>
          <w:iCs/>
          <w:sz w:val="25"/>
          <w:szCs w:val="25"/>
        </w:rPr>
        <w:t xml:space="preserve"> v. Smt. </w:t>
      </w:r>
      <w:proofErr w:type="spellStart"/>
      <w:r w:rsidRPr="007D0DBE">
        <w:rPr>
          <w:bCs/>
          <w:i/>
          <w:iCs/>
          <w:sz w:val="25"/>
          <w:szCs w:val="25"/>
        </w:rPr>
        <w:t>Sudha</w:t>
      </w:r>
      <w:proofErr w:type="spellEnd"/>
      <w:r w:rsidRPr="007D0DBE">
        <w:rPr>
          <w:bCs/>
          <w:i/>
          <w:iCs/>
          <w:sz w:val="25"/>
          <w:szCs w:val="25"/>
        </w:rPr>
        <w:t xml:space="preserve"> Rani Debi and Others</w:t>
      </w:r>
      <w:r w:rsidR="007D0DBE" w:rsidRPr="007D0DBE">
        <w:rPr>
          <w:bCs/>
          <w:i/>
          <w:iCs/>
          <w:sz w:val="25"/>
          <w:szCs w:val="25"/>
          <w:vertAlign w:val="superscript"/>
        </w:rPr>
        <w:t>2</w:t>
      </w:r>
      <w:proofErr w:type="gramStart"/>
      <w:r w:rsidRPr="007D0DBE">
        <w:rPr>
          <w:bCs/>
          <w:i/>
          <w:iCs/>
          <w:sz w:val="25"/>
          <w:szCs w:val="25"/>
        </w:rPr>
        <w:t>,</w:t>
      </w:r>
      <w:r w:rsidRPr="007D0DBE">
        <w:rPr>
          <w:b/>
          <w:bCs/>
          <w:i/>
          <w:iCs/>
          <w:sz w:val="25"/>
          <w:szCs w:val="25"/>
        </w:rPr>
        <w:t>.</w:t>
      </w:r>
      <w:proofErr w:type="gramEnd"/>
      <w:r w:rsidRPr="007D0DBE">
        <w:rPr>
          <w:sz w:val="25"/>
          <w:szCs w:val="25"/>
        </w:rPr>
        <w:t xml:space="preserve"> The High Court in exercising its jurisdiction under Section 115 C.P.C. failed to correct the jurisdiction error of the Appellate Court. </w:t>
      </w:r>
    </w:p>
    <w:p w:rsidR="007D0DBE" w:rsidRPr="007D0DBE" w:rsidRDefault="007D0DBE" w:rsidP="007D0DBE">
      <w:pPr>
        <w:pStyle w:val="NormalWeb"/>
        <w:spacing w:before="0" w:beforeAutospacing="0" w:after="0" w:afterAutospacing="0"/>
        <w:jc w:val="both"/>
        <w:rPr>
          <w:sz w:val="25"/>
          <w:szCs w:val="25"/>
        </w:rPr>
      </w:pP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6. For the aforementioned reasons, we set aside the impugned order of the High Court as well as that of the Civil Judge, </w:t>
      </w:r>
      <w:proofErr w:type="spellStart"/>
      <w:r w:rsidRPr="007D0DBE">
        <w:rPr>
          <w:sz w:val="25"/>
          <w:szCs w:val="25"/>
        </w:rPr>
        <w:t>Amalner</w:t>
      </w:r>
      <w:proofErr w:type="spellEnd"/>
      <w:r w:rsidRPr="007D0DBE">
        <w:rPr>
          <w:sz w:val="25"/>
          <w:szCs w:val="25"/>
        </w:rPr>
        <w:t xml:space="preserve"> (the appellate Court), condone the delay of seven days in filing the appeal, restore the appeal to the file of the Civil Judge and direct the learned Civil Judge, </w:t>
      </w:r>
      <w:proofErr w:type="spellStart"/>
      <w:r w:rsidRPr="007D0DBE">
        <w:rPr>
          <w:sz w:val="25"/>
          <w:szCs w:val="25"/>
        </w:rPr>
        <w:t>Amalner</w:t>
      </w:r>
      <w:proofErr w:type="spellEnd"/>
      <w:r w:rsidRPr="007D0DBE">
        <w:rPr>
          <w:sz w:val="25"/>
          <w:szCs w:val="25"/>
        </w:rPr>
        <w:t xml:space="preserve"> to decide the appeal on merits. </w:t>
      </w: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The appeal is accordingly allowed. No costs. </w:t>
      </w:r>
    </w:p>
    <w:p w:rsidR="003472EA" w:rsidRPr="007D0DBE" w:rsidRDefault="003472EA" w:rsidP="007D0DBE">
      <w:pPr>
        <w:pStyle w:val="NormalWeb"/>
        <w:spacing w:before="0" w:beforeAutospacing="0" w:after="0" w:afterAutospacing="0"/>
        <w:jc w:val="both"/>
        <w:rPr>
          <w:sz w:val="25"/>
          <w:szCs w:val="25"/>
        </w:rPr>
      </w:pPr>
      <w:r w:rsidRPr="007D0DBE">
        <w:rPr>
          <w:sz w:val="25"/>
          <w:szCs w:val="25"/>
        </w:rPr>
        <w:t xml:space="preserve">Appeal allowed. </w:t>
      </w:r>
    </w:p>
    <w:p w:rsidR="007D0DBE" w:rsidRPr="007D0DBE" w:rsidRDefault="007D0DBE" w:rsidP="007D0DBE">
      <w:pPr>
        <w:pStyle w:val="NormalWeb"/>
        <w:spacing w:before="0" w:beforeAutospacing="0" w:after="0" w:afterAutospacing="0"/>
        <w:jc w:val="both"/>
        <w:rPr>
          <w:sz w:val="25"/>
          <w:szCs w:val="25"/>
        </w:rPr>
      </w:pPr>
    </w:p>
    <w:p w:rsidR="007D0DBE" w:rsidRPr="007D0DBE" w:rsidRDefault="007D0DBE" w:rsidP="007D0DBE">
      <w:pPr>
        <w:spacing w:after="0" w:line="240" w:lineRule="auto"/>
        <w:jc w:val="both"/>
        <w:rPr>
          <w:rFonts w:ascii="Times New Roman" w:hAnsi="Times New Roman" w:cs="Times New Roman"/>
          <w:bCs/>
          <w:i/>
          <w:iCs/>
        </w:rPr>
      </w:pPr>
      <w:r w:rsidRPr="007D0DBE">
        <w:rPr>
          <w:rFonts w:ascii="Times New Roman" w:hAnsi="Times New Roman" w:cs="Times New Roman"/>
          <w:bCs/>
          <w:i/>
          <w:iCs/>
          <w:vertAlign w:val="superscript"/>
        </w:rPr>
        <w:t>1</w:t>
      </w:r>
      <w:r w:rsidRPr="007D0DBE">
        <w:rPr>
          <w:rFonts w:ascii="Times New Roman" w:hAnsi="Times New Roman" w:cs="Times New Roman"/>
          <w:bCs/>
          <w:i/>
          <w:iCs/>
        </w:rPr>
        <w:t xml:space="preserve">[1972] 1 SCC 366 </w:t>
      </w:r>
    </w:p>
    <w:p w:rsidR="00DB43DF" w:rsidRPr="007D0DBE" w:rsidRDefault="007D0DBE" w:rsidP="007D0DBE">
      <w:pPr>
        <w:spacing w:after="0" w:line="240" w:lineRule="auto"/>
        <w:jc w:val="both"/>
        <w:rPr>
          <w:rFonts w:ascii="Times New Roman" w:hAnsi="Times New Roman" w:cs="Times New Roman"/>
        </w:rPr>
      </w:pPr>
      <w:r w:rsidRPr="007D0DBE">
        <w:rPr>
          <w:rFonts w:ascii="Times New Roman" w:hAnsi="Times New Roman" w:cs="Times New Roman"/>
          <w:bCs/>
          <w:i/>
          <w:iCs/>
          <w:vertAlign w:val="superscript"/>
        </w:rPr>
        <w:t>2</w:t>
      </w:r>
      <w:r w:rsidRPr="007D0DBE">
        <w:rPr>
          <w:rFonts w:ascii="Times New Roman" w:hAnsi="Times New Roman" w:cs="Times New Roman"/>
          <w:bCs/>
          <w:i/>
          <w:iCs/>
        </w:rPr>
        <w:t>[1978] 2 SCC 116)</w:t>
      </w:r>
    </w:p>
    <w:sectPr w:rsidR="00DB43DF" w:rsidRPr="007D0D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17" w:rsidRDefault="004A2817" w:rsidP="00DA0365">
      <w:pPr>
        <w:spacing w:after="0" w:line="240" w:lineRule="auto"/>
      </w:pPr>
      <w:r>
        <w:separator/>
      </w:r>
    </w:p>
  </w:endnote>
  <w:endnote w:type="continuationSeparator" w:id="0">
    <w:p w:rsidR="004A2817" w:rsidRDefault="004A28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0D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17" w:rsidRDefault="004A2817" w:rsidP="00DA0365">
      <w:pPr>
        <w:spacing w:after="0" w:line="240" w:lineRule="auto"/>
      </w:pPr>
      <w:r>
        <w:separator/>
      </w:r>
    </w:p>
  </w:footnote>
  <w:footnote w:type="continuationSeparator" w:id="0">
    <w:p w:rsidR="004A2817" w:rsidRDefault="004A28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72EA"/>
    <w:rsid w:val="004A2817"/>
    <w:rsid w:val="005C7F20"/>
    <w:rsid w:val="007D0DBE"/>
    <w:rsid w:val="008D320C"/>
    <w:rsid w:val="00DA0365"/>
    <w:rsid w:val="00EF38D0"/>
    <w:rsid w:val="00F2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72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72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44874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2016-03-30T17:50:00Z</dcterms:modified>
</cp:coreProperties>
</file>