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07" w:rsidRPr="00A072C7" w:rsidRDefault="00E20A07" w:rsidP="00A072C7">
      <w:pPr>
        <w:pStyle w:val="NormalWeb"/>
        <w:spacing w:before="0" w:beforeAutospacing="0" w:after="0" w:afterAutospacing="0"/>
        <w:jc w:val="center"/>
        <w:rPr>
          <w:sz w:val="25"/>
          <w:szCs w:val="25"/>
        </w:rPr>
      </w:pPr>
      <w:bookmarkStart w:id="0" w:name="_GoBack"/>
      <w:bookmarkEnd w:id="0"/>
      <w:r w:rsidRPr="00A072C7">
        <w:rPr>
          <w:b/>
          <w:bCs/>
          <w:sz w:val="25"/>
          <w:szCs w:val="25"/>
        </w:rPr>
        <w:t>SUPREME COURT OF INDIA</w:t>
      </w:r>
    </w:p>
    <w:p w:rsidR="00A072C7" w:rsidRDefault="00A072C7" w:rsidP="00A072C7">
      <w:pPr>
        <w:pStyle w:val="NormalWeb"/>
        <w:spacing w:before="0" w:beforeAutospacing="0" w:after="0" w:afterAutospacing="0"/>
        <w:jc w:val="center"/>
        <w:rPr>
          <w:sz w:val="25"/>
          <w:szCs w:val="25"/>
        </w:rPr>
      </w:pPr>
    </w:p>
    <w:p w:rsidR="00E20A07" w:rsidRPr="00A072C7" w:rsidRDefault="00E20A07" w:rsidP="00A072C7">
      <w:pPr>
        <w:pStyle w:val="NormalWeb"/>
        <w:spacing w:before="0" w:beforeAutospacing="0" w:after="0" w:afterAutospacing="0"/>
        <w:jc w:val="center"/>
        <w:rPr>
          <w:sz w:val="25"/>
          <w:szCs w:val="25"/>
        </w:rPr>
      </w:pPr>
      <w:proofErr w:type="spellStart"/>
      <w:r w:rsidRPr="00A072C7">
        <w:rPr>
          <w:sz w:val="25"/>
          <w:szCs w:val="25"/>
        </w:rPr>
        <w:t>Hinch</w:t>
      </w:r>
      <w:proofErr w:type="spellEnd"/>
      <w:r w:rsidRPr="00A072C7">
        <w:rPr>
          <w:sz w:val="25"/>
          <w:szCs w:val="25"/>
        </w:rPr>
        <w:t xml:space="preserve"> </w:t>
      </w:r>
      <w:proofErr w:type="spellStart"/>
      <w:r w:rsidRPr="00A072C7">
        <w:rPr>
          <w:sz w:val="25"/>
          <w:szCs w:val="25"/>
        </w:rPr>
        <w:t>Lal</w:t>
      </w:r>
      <w:proofErr w:type="spellEnd"/>
      <w:r w:rsidRPr="00A072C7">
        <w:rPr>
          <w:sz w:val="25"/>
          <w:szCs w:val="25"/>
        </w:rPr>
        <w:t xml:space="preserve"> </w:t>
      </w:r>
      <w:proofErr w:type="spellStart"/>
      <w:r w:rsidRPr="00A072C7">
        <w:rPr>
          <w:sz w:val="25"/>
          <w:szCs w:val="25"/>
        </w:rPr>
        <w:t>Tiwari</w:t>
      </w:r>
      <w:proofErr w:type="spellEnd"/>
    </w:p>
    <w:p w:rsidR="00A072C7" w:rsidRDefault="00A072C7" w:rsidP="00A072C7">
      <w:pPr>
        <w:pStyle w:val="NormalWeb"/>
        <w:spacing w:before="0" w:beforeAutospacing="0" w:after="0" w:afterAutospacing="0"/>
        <w:jc w:val="center"/>
        <w:rPr>
          <w:sz w:val="25"/>
          <w:szCs w:val="25"/>
        </w:rPr>
      </w:pPr>
    </w:p>
    <w:p w:rsidR="00E20A07" w:rsidRPr="00A072C7" w:rsidRDefault="00E20A07" w:rsidP="00A072C7">
      <w:pPr>
        <w:pStyle w:val="NormalWeb"/>
        <w:spacing w:before="0" w:beforeAutospacing="0" w:after="0" w:afterAutospacing="0"/>
        <w:jc w:val="center"/>
        <w:rPr>
          <w:sz w:val="25"/>
          <w:szCs w:val="25"/>
        </w:rPr>
      </w:pPr>
      <w:r w:rsidRPr="00A072C7">
        <w:rPr>
          <w:sz w:val="25"/>
          <w:szCs w:val="25"/>
        </w:rPr>
        <w:t>Vs</w:t>
      </w:r>
      <w:r w:rsidR="00A072C7">
        <w:rPr>
          <w:sz w:val="25"/>
          <w:szCs w:val="25"/>
        </w:rPr>
        <w:t>.</w:t>
      </w:r>
    </w:p>
    <w:p w:rsidR="00A072C7" w:rsidRDefault="00A072C7" w:rsidP="00A072C7">
      <w:pPr>
        <w:pStyle w:val="NormalWeb"/>
        <w:spacing w:before="0" w:beforeAutospacing="0" w:after="0" w:afterAutospacing="0"/>
        <w:jc w:val="center"/>
        <w:rPr>
          <w:sz w:val="25"/>
          <w:szCs w:val="25"/>
        </w:rPr>
      </w:pPr>
    </w:p>
    <w:p w:rsidR="00E20A07" w:rsidRPr="00A072C7" w:rsidRDefault="00E20A07" w:rsidP="00A072C7">
      <w:pPr>
        <w:pStyle w:val="NormalWeb"/>
        <w:spacing w:before="0" w:beforeAutospacing="0" w:after="0" w:afterAutospacing="0"/>
        <w:jc w:val="center"/>
        <w:rPr>
          <w:sz w:val="25"/>
          <w:szCs w:val="25"/>
        </w:rPr>
      </w:pPr>
      <w:r w:rsidRPr="00A072C7">
        <w:rPr>
          <w:sz w:val="25"/>
          <w:szCs w:val="25"/>
        </w:rPr>
        <w:t>Kamala Devi</w:t>
      </w:r>
    </w:p>
    <w:p w:rsidR="00A072C7" w:rsidRDefault="00A072C7" w:rsidP="00A072C7">
      <w:pPr>
        <w:pStyle w:val="NormalWeb"/>
        <w:spacing w:before="0" w:beforeAutospacing="0" w:after="0" w:afterAutospacing="0"/>
        <w:jc w:val="center"/>
        <w:rPr>
          <w:sz w:val="25"/>
          <w:szCs w:val="25"/>
        </w:rPr>
      </w:pPr>
    </w:p>
    <w:p w:rsidR="00A072C7" w:rsidRDefault="00E20A07" w:rsidP="00A072C7">
      <w:pPr>
        <w:pStyle w:val="NormalWeb"/>
        <w:spacing w:before="0" w:beforeAutospacing="0" w:after="0" w:afterAutospacing="0"/>
        <w:jc w:val="center"/>
        <w:rPr>
          <w:sz w:val="25"/>
          <w:szCs w:val="25"/>
        </w:rPr>
      </w:pPr>
      <w:r w:rsidRPr="00A072C7">
        <w:rPr>
          <w:sz w:val="25"/>
          <w:szCs w:val="25"/>
        </w:rPr>
        <w:t>C</w:t>
      </w:r>
      <w:r w:rsidR="00A072C7">
        <w:rPr>
          <w:sz w:val="25"/>
          <w:szCs w:val="25"/>
        </w:rPr>
        <w:t>.</w:t>
      </w:r>
      <w:r w:rsidRPr="00A072C7">
        <w:rPr>
          <w:sz w:val="25"/>
          <w:szCs w:val="25"/>
        </w:rPr>
        <w:t>A</w:t>
      </w:r>
      <w:r w:rsidR="00A072C7">
        <w:rPr>
          <w:sz w:val="25"/>
          <w:szCs w:val="25"/>
        </w:rPr>
        <w:t>.</w:t>
      </w:r>
      <w:r w:rsidRPr="00A072C7">
        <w:rPr>
          <w:sz w:val="25"/>
          <w:szCs w:val="25"/>
        </w:rPr>
        <w:t>No.4787 of 2001</w:t>
      </w:r>
    </w:p>
    <w:p w:rsidR="00A072C7" w:rsidRDefault="00A072C7" w:rsidP="00A072C7">
      <w:pPr>
        <w:pStyle w:val="NormalWeb"/>
        <w:spacing w:before="0" w:beforeAutospacing="0" w:after="0" w:afterAutospacing="0"/>
        <w:jc w:val="center"/>
        <w:rPr>
          <w:sz w:val="25"/>
          <w:szCs w:val="25"/>
        </w:rPr>
      </w:pPr>
    </w:p>
    <w:p w:rsidR="00A072C7" w:rsidRPr="00A072C7" w:rsidRDefault="00A072C7" w:rsidP="00A072C7">
      <w:pPr>
        <w:pStyle w:val="NormalWeb"/>
        <w:spacing w:before="0" w:beforeAutospacing="0" w:after="0" w:afterAutospacing="0"/>
        <w:jc w:val="center"/>
        <w:rPr>
          <w:sz w:val="25"/>
          <w:szCs w:val="25"/>
        </w:rPr>
      </w:pPr>
      <w:proofErr w:type="gramStart"/>
      <w:r w:rsidRPr="00A072C7">
        <w:rPr>
          <w:sz w:val="25"/>
          <w:szCs w:val="25"/>
        </w:rPr>
        <w:t xml:space="preserve">(Syed Shah Mohammed </w:t>
      </w:r>
      <w:proofErr w:type="spellStart"/>
      <w:r w:rsidRPr="00A072C7">
        <w:rPr>
          <w:sz w:val="25"/>
          <w:szCs w:val="25"/>
        </w:rPr>
        <w:t>Quadri</w:t>
      </w:r>
      <w:proofErr w:type="spellEnd"/>
      <w:r w:rsidRPr="00A072C7">
        <w:rPr>
          <w:sz w:val="25"/>
          <w:szCs w:val="25"/>
        </w:rPr>
        <w:t xml:space="preserve"> and S.N. </w:t>
      </w:r>
      <w:proofErr w:type="spellStart"/>
      <w:r w:rsidRPr="00A072C7">
        <w:rPr>
          <w:sz w:val="25"/>
          <w:szCs w:val="25"/>
        </w:rPr>
        <w:t>Phukan</w:t>
      </w:r>
      <w:proofErr w:type="spellEnd"/>
      <w:r w:rsidRPr="00A072C7">
        <w:rPr>
          <w:sz w:val="25"/>
          <w:szCs w:val="25"/>
        </w:rPr>
        <w:t xml:space="preserve"> JJ.)</w:t>
      </w:r>
      <w:proofErr w:type="gramEnd"/>
    </w:p>
    <w:p w:rsidR="00A072C7" w:rsidRDefault="00A072C7" w:rsidP="00A072C7">
      <w:pPr>
        <w:pStyle w:val="NormalWeb"/>
        <w:spacing w:before="0" w:beforeAutospacing="0" w:after="0" w:afterAutospacing="0"/>
        <w:jc w:val="center"/>
        <w:rPr>
          <w:sz w:val="25"/>
          <w:szCs w:val="25"/>
        </w:rPr>
      </w:pPr>
    </w:p>
    <w:p w:rsidR="00A072C7" w:rsidRPr="00A072C7" w:rsidRDefault="00A072C7" w:rsidP="00A072C7">
      <w:pPr>
        <w:pStyle w:val="NormalWeb"/>
        <w:spacing w:before="0" w:beforeAutospacing="0" w:after="0" w:afterAutospacing="0"/>
        <w:jc w:val="center"/>
        <w:rPr>
          <w:sz w:val="25"/>
          <w:szCs w:val="25"/>
        </w:rPr>
      </w:pPr>
      <w:r w:rsidRPr="00A072C7">
        <w:rPr>
          <w:sz w:val="25"/>
          <w:szCs w:val="25"/>
        </w:rPr>
        <w:t>25.07.2001</w:t>
      </w:r>
    </w:p>
    <w:p w:rsidR="00A072C7" w:rsidRDefault="00A072C7" w:rsidP="00A072C7">
      <w:pPr>
        <w:pStyle w:val="NormalWeb"/>
        <w:spacing w:before="0" w:beforeAutospacing="0" w:after="0" w:afterAutospacing="0"/>
        <w:jc w:val="center"/>
        <w:rPr>
          <w:sz w:val="25"/>
          <w:szCs w:val="25"/>
        </w:rPr>
      </w:pPr>
    </w:p>
    <w:p w:rsidR="00E20A07" w:rsidRPr="00A072C7" w:rsidRDefault="00E20A07" w:rsidP="00A072C7">
      <w:pPr>
        <w:pStyle w:val="NormalWeb"/>
        <w:spacing w:before="0" w:beforeAutospacing="0" w:after="0" w:afterAutospacing="0"/>
        <w:jc w:val="center"/>
        <w:rPr>
          <w:sz w:val="25"/>
          <w:szCs w:val="25"/>
        </w:rPr>
      </w:pPr>
      <w:r w:rsidRPr="00A072C7">
        <w:rPr>
          <w:b/>
          <w:bCs/>
          <w:sz w:val="25"/>
          <w:szCs w:val="25"/>
        </w:rPr>
        <w:t>ORDER</w:t>
      </w:r>
    </w:p>
    <w:p w:rsidR="00A072C7" w:rsidRDefault="00A072C7" w:rsidP="00A072C7">
      <w:pPr>
        <w:pStyle w:val="NormalWeb"/>
        <w:spacing w:before="0" w:beforeAutospacing="0" w:after="0" w:afterAutospacing="0"/>
        <w:jc w:val="both"/>
        <w:rPr>
          <w:b/>
          <w:bCs/>
          <w:sz w:val="25"/>
          <w:szCs w:val="25"/>
        </w:rPr>
      </w:pPr>
    </w:p>
    <w:p w:rsidR="00A072C7" w:rsidRDefault="00E20A07" w:rsidP="00A072C7">
      <w:pPr>
        <w:pStyle w:val="NormalWeb"/>
        <w:spacing w:before="0" w:beforeAutospacing="0" w:after="0" w:afterAutospacing="0"/>
        <w:jc w:val="both"/>
        <w:rPr>
          <w:sz w:val="25"/>
          <w:szCs w:val="25"/>
        </w:rPr>
      </w:pPr>
      <w:r w:rsidRPr="00A072C7">
        <w:rPr>
          <w:b/>
          <w:bCs/>
          <w:sz w:val="25"/>
          <w:szCs w:val="25"/>
        </w:rPr>
        <w:t xml:space="preserve">S.N. </w:t>
      </w:r>
      <w:proofErr w:type="spellStart"/>
      <w:r w:rsidRPr="00A072C7">
        <w:rPr>
          <w:b/>
          <w:bCs/>
          <w:sz w:val="25"/>
          <w:szCs w:val="25"/>
        </w:rPr>
        <w:t>Phukan</w:t>
      </w:r>
      <w:proofErr w:type="spellEnd"/>
      <w:r w:rsidRPr="00A072C7">
        <w:rPr>
          <w:b/>
          <w:bCs/>
          <w:sz w:val="25"/>
          <w:szCs w:val="25"/>
        </w:rPr>
        <w:t>, J.</w:t>
      </w:r>
      <w:r w:rsidRPr="00A072C7">
        <w:rPr>
          <w:sz w:val="25"/>
          <w:szCs w:val="25"/>
        </w:rPr>
        <w:t xml:space="preserve"> </w:t>
      </w:r>
      <w:r w:rsidR="00A072C7">
        <w:rPr>
          <w:sz w:val="25"/>
          <w:szCs w:val="25"/>
        </w:rPr>
        <w:t>–</w:t>
      </w:r>
      <w:r w:rsidRPr="00A072C7">
        <w:rPr>
          <w:sz w:val="25"/>
          <w:szCs w:val="25"/>
        </w:rPr>
        <w:t xml:space="preserve"> </w:t>
      </w:r>
    </w:p>
    <w:p w:rsidR="00A072C7" w:rsidRDefault="00A072C7" w:rsidP="00A072C7">
      <w:pPr>
        <w:pStyle w:val="NormalWeb"/>
        <w:spacing w:before="0" w:beforeAutospacing="0" w:after="0" w:afterAutospacing="0"/>
        <w:jc w:val="both"/>
        <w:rPr>
          <w:sz w:val="25"/>
          <w:szCs w:val="25"/>
        </w:rPr>
      </w:pPr>
    </w:p>
    <w:p w:rsidR="00E20A07" w:rsidRPr="00A072C7" w:rsidRDefault="00A072C7" w:rsidP="00A072C7">
      <w:pPr>
        <w:pStyle w:val="NormalWeb"/>
        <w:spacing w:before="0" w:beforeAutospacing="0" w:after="0" w:afterAutospacing="0"/>
        <w:jc w:val="both"/>
        <w:rPr>
          <w:sz w:val="25"/>
          <w:szCs w:val="25"/>
        </w:rPr>
      </w:pPr>
      <w:r>
        <w:rPr>
          <w:sz w:val="25"/>
          <w:szCs w:val="25"/>
        </w:rPr>
        <w:t xml:space="preserve">1. </w:t>
      </w:r>
      <w:r w:rsidR="00E20A07" w:rsidRPr="00A072C7">
        <w:rPr>
          <w:sz w:val="25"/>
          <w:szCs w:val="25"/>
        </w:rPr>
        <w:t xml:space="preserve">Leave is granted. </w:t>
      </w:r>
    </w:p>
    <w:p w:rsid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2. This appeal is from the </w:t>
      </w:r>
      <w:proofErr w:type="spellStart"/>
      <w:r w:rsidRPr="00A072C7">
        <w:rPr>
          <w:sz w:val="25"/>
          <w:szCs w:val="25"/>
        </w:rPr>
        <w:t>judgement</w:t>
      </w:r>
      <w:proofErr w:type="spellEnd"/>
      <w:r w:rsidRPr="00A072C7">
        <w:rPr>
          <w:sz w:val="25"/>
          <w:szCs w:val="25"/>
        </w:rPr>
        <w:t xml:space="preserve"> and order of the High Court of Judicature at Allahabad allowing in part Civil Misc. Writ Petition No.26572 of 1999, filed by respondents 1 to 10, on August 16, 2000.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3. The dispute relates to plot No. 774.KA measuring 15 </w:t>
      </w:r>
      <w:proofErr w:type="spellStart"/>
      <w:r w:rsidRPr="00A072C7">
        <w:rPr>
          <w:sz w:val="25"/>
          <w:szCs w:val="25"/>
        </w:rPr>
        <w:t>biswas</w:t>
      </w:r>
      <w:proofErr w:type="spellEnd"/>
      <w:r w:rsidRPr="00A072C7">
        <w:rPr>
          <w:sz w:val="25"/>
          <w:szCs w:val="25"/>
        </w:rPr>
        <w:t xml:space="preserve"> situated in village </w:t>
      </w:r>
      <w:proofErr w:type="spellStart"/>
      <w:r w:rsidRPr="00A072C7">
        <w:rPr>
          <w:sz w:val="25"/>
          <w:szCs w:val="25"/>
        </w:rPr>
        <w:t>Ugapur</w:t>
      </w:r>
      <w:proofErr w:type="spellEnd"/>
      <w:r w:rsidRPr="00A072C7">
        <w:rPr>
          <w:sz w:val="25"/>
          <w:szCs w:val="25"/>
        </w:rPr>
        <w:t xml:space="preserve">. </w:t>
      </w:r>
      <w:proofErr w:type="spellStart"/>
      <w:r w:rsidRPr="00A072C7">
        <w:rPr>
          <w:sz w:val="25"/>
          <w:szCs w:val="25"/>
        </w:rPr>
        <w:t>Talluka</w:t>
      </w:r>
      <w:proofErr w:type="spellEnd"/>
      <w:r w:rsidRPr="00A072C7">
        <w:rPr>
          <w:sz w:val="25"/>
          <w:szCs w:val="25"/>
        </w:rPr>
        <w:t xml:space="preserve"> </w:t>
      </w:r>
      <w:proofErr w:type="spellStart"/>
      <w:r w:rsidRPr="00A072C7">
        <w:rPr>
          <w:sz w:val="25"/>
          <w:szCs w:val="25"/>
        </w:rPr>
        <w:t>Asnao</w:t>
      </w:r>
      <w:proofErr w:type="spellEnd"/>
      <w:r w:rsidRPr="00A072C7">
        <w:rPr>
          <w:sz w:val="25"/>
          <w:szCs w:val="25"/>
        </w:rPr>
        <w:t xml:space="preserve">. District </w:t>
      </w:r>
      <w:proofErr w:type="spellStart"/>
      <w:r w:rsidRPr="00A072C7">
        <w:rPr>
          <w:sz w:val="25"/>
          <w:szCs w:val="25"/>
        </w:rPr>
        <w:t>Sant</w:t>
      </w:r>
      <w:proofErr w:type="spellEnd"/>
      <w:r w:rsidRPr="00A072C7">
        <w:rPr>
          <w:sz w:val="25"/>
          <w:szCs w:val="25"/>
        </w:rPr>
        <w:t xml:space="preserve"> </w:t>
      </w:r>
      <w:proofErr w:type="spellStart"/>
      <w:r w:rsidRPr="00A072C7">
        <w:rPr>
          <w:sz w:val="25"/>
          <w:szCs w:val="25"/>
        </w:rPr>
        <w:t>Ravidas</w:t>
      </w:r>
      <w:proofErr w:type="spellEnd"/>
      <w:r w:rsidRPr="00A072C7">
        <w:rPr>
          <w:sz w:val="25"/>
          <w:szCs w:val="25"/>
        </w:rPr>
        <w:t xml:space="preserve"> Nagar (U.P.) (hereinafter referred to as pond). It appears that proceeding was initiated by </w:t>
      </w:r>
      <w:proofErr w:type="spellStart"/>
      <w:r w:rsidRPr="00A072C7">
        <w:rPr>
          <w:sz w:val="25"/>
          <w:szCs w:val="25"/>
        </w:rPr>
        <w:t>Lackhpal</w:t>
      </w:r>
      <w:proofErr w:type="spellEnd"/>
      <w:r w:rsidRPr="00A072C7">
        <w:rPr>
          <w:sz w:val="25"/>
          <w:szCs w:val="25"/>
        </w:rPr>
        <w:t xml:space="preserve"> of the village to allot plots of land to an extent of </w:t>
      </w:r>
      <w:proofErr w:type="spellStart"/>
      <w:r w:rsidRPr="00A072C7">
        <w:rPr>
          <w:sz w:val="25"/>
          <w:szCs w:val="25"/>
        </w:rPr>
        <w:t>biswas</w:t>
      </w:r>
      <w:proofErr w:type="spellEnd"/>
      <w:r w:rsidRPr="00A072C7">
        <w:rPr>
          <w:sz w:val="25"/>
          <w:szCs w:val="25"/>
        </w:rPr>
        <w:t xml:space="preserve"> of the pond area on August 11. 1988. The S.D.O. allotted 250 sq. yards to each of respondents 1 to 10 who are said to belong to once family. Seventeen persons of that village objected to the said allotment under Rule 115.P of the </w:t>
      </w:r>
      <w:r w:rsidRPr="00A072C7">
        <w:rPr>
          <w:i/>
          <w:sz w:val="25"/>
          <w:szCs w:val="25"/>
        </w:rPr>
        <w:t xml:space="preserve">UP </w:t>
      </w:r>
      <w:proofErr w:type="spellStart"/>
      <w:r w:rsidRPr="00A072C7">
        <w:rPr>
          <w:i/>
          <w:sz w:val="25"/>
          <w:szCs w:val="25"/>
        </w:rPr>
        <w:t>Zamindari</w:t>
      </w:r>
      <w:proofErr w:type="spellEnd"/>
      <w:r w:rsidRPr="00A072C7">
        <w:rPr>
          <w:i/>
          <w:sz w:val="25"/>
          <w:szCs w:val="25"/>
        </w:rPr>
        <w:t xml:space="preserve"> Abolition &amp; Land Reforms Rules</w:t>
      </w:r>
      <w:r w:rsidRPr="00A072C7">
        <w:rPr>
          <w:sz w:val="25"/>
          <w:szCs w:val="25"/>
        </w:rPr>
        <w:t xml:space="preserve"> (for short, `the Rules'). The Additional Collector called for a report from the </w:t>
      </w:r>
      <w:proofErr w:type="spellStart"/>
      <w:r w:rsidRPr="00A072C7">
        <w:rPr>
          <w:sz w:val="25"/>
          <w:szCs w:val="25"/>
        </w:rPr>
        <w:t>Tehsildar</w:t>
      </w:r>
      <w:proofErr w:type="spellEnd"/>
      <w:r w:rsidRPr="00A072C7">
        <w:rPr>
          <w:sz w:val="25"/>
          <w:szCs w:val="25"/>
        </w:rPr>
        <w:t xml:space="preserve"> on their objections but the matter seems to have rested there as the objectors withdrew their objections. At that stage the appellant filed an application praying the Additional Collector to cancel the allotment of land in </w:t>
      </w:r>
      <w:proofErr w:type="spellStart"/>
      <w:r w:rsidRPr="00A072C7">
        <w:rPr>
          <w:sz w:val="25"/>
          <w:szCs w:val="25"/>
        </w:rPr>
        <w:t>favour</w:t>
      </w:r>
      <w:proofErr w:type="spellEnd"/>
      <w:r w:rsidRPr="00A072C7">
        <w:rPr>
          <w:sz w:val="25"/>
          <w:szCs w:val="25"/>
        </w:rPr>
        <w:t xml:space="preserve"> of respondents 1 to 10. On February 25, 1999 the Additional Collector cancelled the allotment in question made in their </w:t>
      </w:r>
      <w:proofErr w:type="spellStart"/>
      <w:r w:rsidRPr="00A072C7">
        <w:rPr>
          <w:sz w:val="25"/>
          <w:szCs w:val="25"/>
        </w:rPr>
        <w:t>favour</w:t>
      </w:r>
      <w:proofErr w:type="spellEnd"/>
      <w:r w:rsidRPr="00A072C7">
        <w:rPr>
          <w:sz w:val="25"/>
          <w:szCs w:val="25"/>
        </w:rPr>
        <w:t xml:space="preserve">. They carried the matter unsuccessfully in revision before the Commissioner who by order dated March 12, 1999 dismissed the revision, </w:t>
      </w:r>
      <w:proofErr w:type="gramStart"/>
      <w:r w:rsidRPr="00A072C7">
        <w:rPr>
          <w:sz w:val="25"/>
          <w:szCs w:val="25"/>
        </w:rPr>
        <w:t>Challenging</w:t>
      </w:r>
      <w:proofErr w:type="gramEnd"/>
      <w:r w:rsidRPr="00A072C7">
        <w:rPr>
          <w:sz w:val="25"/>
          <w:szCs w:val="25"/>
        </w:rPr>
        <w:t xml:space="preserve"> the correctness of the order of the Divisional Commissioner the said respondents field Writ Petition No. 26572 of 1999 in the High Court of Judicature at Allahabad. By the impugned order the High Court partly allowed the Writ Petition by confirming the allotment in respect of 10 </w:t>
      </w:r>
      <w:proofErr w:type="spellStart"/>
      <w:r w:rsidRPr="00A072C7">
        <w:rPr>
          <w:sz w:val="25"/>
          <w:szCs w:val="25"/>
        </w:rPr>
        <w:t>biswas</w:t>
      </w:r>
      <w:proofErr w:type="spellEnd"/>
      <w:r w:rsidRPr="00A072C7">
        <w:rPr>
          <w:sz w:val="25"/>
          <w:szCs w:val="25"/>
        </w:rPr>
        <w:t xml:space="preserve"> and canceling in respect of 5 </w:t>
      </w:r>
      <w:proofErr w:type="spellStart"/>
      <w:r w:rsidRPr="00A072C7">
        <w:rPr>
          <w:sz w:val="25"/>
          <w:szCs w:val="25"/>
        </w:rPr>
        <w:t>biswas</w:t>
      </w:r>
      <w:proofErr w:type="spellEnd"/>
      <w:r w:rsidRPr="00A072C7">
        <w:rPr>
          <w:sz w:val="25"/>
          <w:szCs w:val="25"/>
        </w:rPr>
        <w:t xml:space="preserve">, which led to filing of this appeal.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4. Mr. </w:t>
      </w:r>
      <w:proofErr w:type="spellStart"/>
      <w:r w:rsidRPr="00A072C7">
        <w:rPr>
          <w:sz w:val="25"/>
          <w:szCs w:val="25"/>
        </w:rPr>
        <w:t>Ranjit</w:t>
      </w:r>
      <w:proofErr w:type="spellEnd"/>
      <w:r w:rsidRPr="00A072C7">
        <w:rPr>
          <w:sz w:val="25"/>
          <w:szCs w:val="25"/>
        </w:rPr>
        <w:t xml:space="preserve"> Kumar, the learned senior counsel for the appellant vehemently contends that the power of the allotment of the land is available in respect of </w:t>
      </w:r>
      <w:proofErr w:type="spellStart"/>
      <w:r w:rsidRPr="00A072C7">
        <w:rPr>
          <w:sz w:val="25"/>
          <w:szCs w:val="25"/>
        </w:rPr>
        <w:t>abadi</w:t>
      </w:r>
      <w:proofErr w:type="spellEnd"/>
      <w:r w:rsidRPr="00A072C7">
        <w:rPr>
          <w:sz w:val="25"/>
          <w:szCs w:val="25"/>
        </w:rPr>
        <w:t xml:space="preserve"> site and not in respect of a pond which is a public utility and meant of public use; that no part of it could have been </w:t>
      </w:r>
      <w:r w:rsidRPr="00A072C7">
        <w:rPr>
          <w:sz w:val="25"/>
          <w:szCs w:val="25"/>
        </w:rPr>
        <w:lastRenderedPageBreak/>
        <w:t xml:space="preserve">allotted in </w:t>
      </w:r>
      <w:proofErr w:type="spellStart"/>
      <w:r w:rsidRPr="00A072C7">
        <w:rPr>
          <w:sz w:val="25"/>
          <w:szCs w:val="25"/>
        </w:rPr>
        <w:t>favour</w:t>
      </w:r>
      <w:proofErr w:type="spellEnd"/>
      <w:r w:rsidRPr="00A072C7">
        <w:rPr>
          <w:sz w:val="25"/>
          <w:szCs w:val="25"/>
        </w:rPr>
        <w:t xml:space="preserve"> of any person, much less in </w:t>
      </w:r>
      <w:proofErr w:type="spellStart"/>
      <w:r w:rsidRPr="00A072C7">
        <w:rPr>
          <w:sz w:val="25"/>
          <w:szCs w:val="25"/>
        </w:rPr>
        <w:t>favour</w:t>
      </w:r>
      <w:proofErr w:type="spellEnd"/>
      <w:r w:rsidRPr="00A072C7">
        <w:rPr>
          <w:sz w:val="25"/>
          <w:szCs w:val="25"/>
        </w:rPr>
        <w:t xml:space="preserve"> of respondents 1 to 10 who do not fall in the specified categories of the beneficiaries under the Rules. He invite our attention to Section 122C (1) which specifies the classes of land which can be earmarked for the provisions of </w:t>
      </w:r>
      <w:proofErr w:type="spellStart"/>
      <w:r w:rsidRPr="00A072C7">
        <w:rPr>
          <w:sz w:val="25"/>
          <w:szCs w:val="25"/>
        </w:rPr>
        <w:t>abadi</w:t>
      </w:r>
      <w:proofErr w:type="spellEnd"/>
      <w:r w:rsidRPr="00A072C7">
        <w:rPr>
          <w:sz w:val="25"/>
          <w:szCs w:val="25"/>
        </w:rPr>
        <w:t xml:space="preserve"> sites and pointed out that point (</w:t>
      </w:r>
      <w:proofErr w:type="spellStart"/>
      <w:r w:rsidRPr="00A072C7">
        <w:rPr>
          <w:sz w:val="25"/>
          <w:szCs w:val="25"/>
        </w:rPr>
        <w:t>Talab</w:t>
      </w:r>
      <w:proofErr w:type="spellEnd"/>
      <w:r w:rsidRPr="00A072C7">
        <w:rPr>
          <w:sz w:val="25"/>
          <w:szCs w:val="25"/>
        </w:rPr>
        <w:t xml:space="preserve">) area is not among them.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5. Mr. </w:t>
      </w:r>
      <w:proofErr w:type="spellStart"/>
      <w:r w:rsidRPr="00A072C7">
        <w:rPr>
          <w:sz w:val="25"/>
          <w:szCs w:val="25"/>
        </w:rPr>
        <w:t>Dwivedi</w:t>
      </w:r>
      <w:proofErr w:type="spellEnd"/>
      <w:r w:rsidRPr="00A072C7">
        <w:rPr>
          <w:sz w:val="25"/>
          <w:szCs w:val="25"/>
        </w:rPr>
        <w:t xml:space="preserve">, the learned senior counsel appearing for the official respondents argued that having regard to the provisions of the Act and the rules, it is difficult to support the allotment of the pond land in </w:t>
      </w:r>
      <w:proofErr w:type="spellStart"/>
      <w:r w:rsidRPr="00A072C7">
        <w:rPr>
          <w:sz w:val="25"/>
          <w:szCs w:val="25"/>
        </w:rPr>
        <w:t>favour</w:t>
      </w:r>
      <w:proofErr w:type="spellEnd"/>
      <w:r w:rsidRPr="00A072C7">
        <w:rPr>
          <w:sz w:val="25"/>
          <w:szCs w:val="25"/>
        </w:rPr>
        <w:t xml:space="preserve"> of respondents 1 to 10 and that the order of cancellation of allotment is justified and valid. Mr. </w:t>
      </w:r>
      <w:proofErr w:type="spellStart"/>
      <w:r w:rsidRPr="00A072C7">
        <w:rPr>
          <w:sz w:val="25"/>
          <w:szCs w:val="25"/>
        </w:rPr>
        <w:t>Garg</w:t>
      </w:r>
      <w:proofErr w:type="spellEnd"/>
      <w:r w:rsidRPr="00A072C7">
        <w:rPr>
          <w:sz w:val="25"/>
          <w:szCs w:val="25"/>
        </w:rPr>
        <w:t xml:space="preserve"> the learned counsel appearing for respondents 1 to 10 submits that </w:t>
      </w:r>
      <w:proofErr w:type="spellStart"/>
      <w:r w:rsidRPr="00A072C7">
        <w:rPr>
          <w:sz w:val="25"/>
          <w:szCs w:val="25"/>
        </w:rPr>
        <w:t>Lekipal</w:t>
      </w:r>
      <w:proofErr w:type="spellEnd"/>
      <w:r w:rsidRPr="00A072C7">
        <w:rPr>
          <w:sz w:val="25"/>
          <w:szCs w:val="25"/>
        </w:rPr>
        <w:t xml:space="preserve"> forwarded proposals for allotment of house sites in the land which ceased to be pond, to the Additional Collector who allotted the plots in their </w:t>
      </w:r>
      <w:proofErr w:type="spellStart"/>
      <w:r w:rsidRPr="00A072C7">
        <w:rPr>
          <w:sz w:val="25"/>
          <w:szCs w:val="25"/>
        </w:rPr>
        <w:t>favour</w:t>
      </w:r>
      <w:proofErr w:type="spellEnd"/>
      <w:r w:rsidRPr="00A072C7">
        <w:rPr>
          <w:sz w:val="25"/>
          <w:szCs w:val="25"/>
        </w:rPr>
        <w:t xml:space="preserve">. </w:t>
      </w:r>
      <w:proofErr w:type="gramStart"/>
      <w:r w:rsidRPr="00A072C7">
        <w:rPr>
          <w:sz w:val="25"/>
          <w:szCs w:val="25"/>
        </w:rPr>
        <w:t>therefore</w:t>
      </w:r>
      <w:proofErr w:type="gramEnd"/>
      <w:r w:rsidRPr="00A072C7">
        <w:rPr>
          <w:sz w:val="25"/>
          <w:szCs w:val="25"/>
        </w:rPr>
        <w:t xml:space="preserve"> it must be assumed that the land was treated as </w:t>
      </w:r>
      <w:proofErr w:type="spellStart"/>
      <w:r w:rsidRPr="00A072C7">
        <w:rPr>
          <w:sz w:val="25"/>
          <w:szCs w:val="25"/>
        </w:rPr>
        <w:t>ebadi</w:t>
      </w:r>
      <w:proofErr w:type="spellEnd"/>
      <w:r w:rsidRPr="00A072C7">
        <w:rPr>
          <w:sz w:val="25"/>
          <w:szCs w:val="25"/>
        </w:rPr>
        <w:t xml:space="preserve"> site in respect of which allotment of house site would be permissible.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6.The short question that arises for our consideration is whether the allotted land forms part of pond (</w:t>
      </w:r>
      <w:proofErr w:type="spellStart"/>
      <w:r w:rsidRPr="00A072C7">
        <w:rPr>
          <w:sz w:val="25"/>
          <w:szCs w:val="25"/>
        </w:rPr>
        <w:t>Talab</w:t>
      </w:r>
      <w:proofErr w:type="spellEnd"/>
      <w:r w:rsidRPr="00A072C7">
        <w:rPr>
          <w:sz w:val="25"/>
          <w:szCs w:val="25"/>
        </w:rPr>
        <w:t xml:space="preserve">) and if so, can it be allotted under Section 122C(1) of the Act? </w:t>
      </w:r>
    </w:p>
    <w:p w:rsidR="00A072C7" w:rsidRPr="00A072C7" w:rsidRDefault="00A072C7" w:rsidP="00A072C7">
      <w:pPr>
        <w:pStyle w:val="NormalWeb"/>
        <w:spacing w:before="0" w:beforeAutospacing="0" w:after="0" w:afterAutospacing="0"/>
        <w:jc w:val="both"/>
        <w:rPr>
          <w:sz w:val="25"/>
          <w:szCs w:val="25"/>
        </w:rPr>
      </w:pPr>
    </w:p>
    <w:p w:rsidR="00E20A07" w:rsidRPr="00A072C7" w:rsidRDefault="00E20A07" w:rsidP="00A072C7">
      <w:pPr>
        <w:pStyle w:val="NormalWeb"/>
        <w:spacing w:before="0" w:beforeAutospacing="0" w:after="0" w:afterAutospacing="0"/>
        <w:jc w:val="both"/>
        <w:rPr>
          <w:sz w:val="25"/>
          <w:szCs w:val="25"/>
        </w:rPr>
      </w:pPr>
      <w:r w:rsidRPr="00A072C7">
        <w:rPr>
          <w:sz w:val="25"/>
          <w:szCs w:val="25"/>
        </w:rPr>
        <w:t xml:space="preserve">7. It would be useful to refer to the provision of </w:t>
      </w:r>
      <w:r w:rsidRPr="00A072C7">
        <w:rPr>
          <w:i/>
          <w:sz w:val="25"/>
          <w:szCs w:val="25"/>
        </w:rPr>
        <w:t xml:space="preserve">U.P. </w:t>
      </w:r>
      <w:proofErr w:type="spellStart"/>
      <w:r w:rsidRPr="00A072C7">
        <w:rPr>
          <w:i/>
          <w:sz w:val="25"/>
          <w:szCs w:val="25"/>
        </w:rPr>
        <w:t>Zamindari</w:t>
      </w:r>
      <w:proofErr w:type="spellEnd"/>
      <w:r w:rsidRPr="00A072C7">
        <w:rPr>
          <w:i/>
          <w:sz w:val="25"/>
          <w:szCs w:val="25"/>
        </w:rPr>
        <w:t xml:space="preserve"> Abolition and Land Reforms Act, 1950</w:t>
      </w:r>
      <w:r w:rsidRPr="00A072C7">
        <w:rPr>
          <w:sz w:val="25"/>
          <w:szCs w:val="25"/>
        </w:rPr>
        <w:t xml:space="preserve"> (referred to in this </w:t>
      </w:r>
      <w:proofErr w:type="spellStart"/>
      <w:r w:rsidRPr="00A072C7">
        <w:rPr>
          <w:sz w:val="25"/>
          <w:szCs w:val="25"/>
        </w:rPr>
        <w:t>judgement</w:t>
      </w:r>
      <w:proofErr w:type="spellEnd"/>
      <w:r w:rsidRPr="00A072C7">
        <w:rPr>
          <w:sz w:val="25"/>
          <w:szCs w:val="25"/>
        </w:rPr>
        <w:t xml:space="preserve"> as `the Act'). Under Section 4 of the Act all estates shall vest ion the State from the specified date. </w:t>
      </w:r>
      <w:proofErr w:type="gramStart"/>
      <w:r w:rsidRPr="00A072C7">
        <w:rPr>
          <w:sz w:val="25"/>
          <w:szCs w:val="25"/>
        </w:rPr>
        <w:t xml:space="preserve">Section 1117 of the Act deals with vesting of certain lands in </w:t>
      </w:r>
      <w:proofErr w:type="spellStart"/>
      <w:r w:rsidRPr="00A072C7">
        <w:rPr>
          <w:sz w:val="25"/>
          <w:szCs w:val="25"/>
        </w:rPr>
        <w:t>goan</w:t>
      </w:r>
      <w:proofErr w:type="spellEnd"/>
      <w:r w:rsidRPr="00A072C7">
        <w:rPr>
          <w:sz w:val="25"/>
          <w:szCs w:val="25"/>
        </w:rPr>
        <w:t xml:space="preserve"> </w:t>
      </w:r>
      <w:proofErr w:type="spellStart"/>
      <w:r w:rsidRPr="00A072C7">
        <w:rPr>
          <w:sz w:val="25"/>
          <w:szCs w:val="25"/>
        </w:rPr>
        <w:t>sabha</w:t>
      </w:r>
      <w:proofErr w:type="spellEnd"/>
      <w:r w:rsidRPr="00A072C7">
        <w:rPr>
          <w:sz w:val="25"/>
          <w:szCs w:val="25"/>
        </w:rPr>
        <w:t>.</w:t>
      </w:r>
      <w:proofErr w:type="gramEnd"/>
      <w:r w:rsidRPr="00A072C7">
        <w:rPr>
          <w:sz w:val="25"/>
          <w:szCs w:val="25"/>
        </w:rPr>
        <w:t xml:space="preserve"> Clause (</w:t>
      </w:r>
      <w:proofErr w:type="gramStart"/>
      <w:r w:rsidRPr="00A072C7">
        <w:rPr>
          <w:sz w:val="25"/>
          <w:szCs w:val="25"/>
        </w:rPr>
        <w:t>vi</w:t>
      </w:r>
      <w:proofErr w:type="gramEnd"/>
      <w:r w:rsidRPr="00A072C7">
        <w:rPr>
          <w:sz w:val="25"/>
          <w:szCs w:val="25"/>
        </w:rPr>
        <w:t xml:space="preserve">) of the said Section which is relevant for our purpose reads thus: </w:t>
      </w:r>
    </w:p>
    <w:p w:rsidR="00A072C7" w:rsidRDefault="00A072C7" w:rsidP="00A072C7">
      <w:pPr>
        <w:pStyle w:val="NormalWeb"/>
        <w:spacing w:before="0" w:beforeAutospacing="0" w:after="0" w:afterAutospacing="0"/>
        <w:jc w:val="both"/>
        <w:rPr>
          <w:sz w:val="25"/>
          <w:szCs w:val="25"/>
        </w:rPr>
      </w:pPr>
    </w:p>
    <w:p w:rsidR="00E20A07" w:rsidRPr="00A072C7" w:rsidRDefault="00E20A07" w:rsidP="00A072C7">
      <w:pPr>
        <w:pStyle w:val="NormalWeb"/>
        <w:spacing w:before="0" w:beforeAutospacing="0" w:after="0" w:afterAutospacing="0"/>
        <w:ind w:left="720"/>
        <w:jc w:val="both"/>
        <w:rPr>
          <w:sz w:val="25"/>
          <w:szCs w:val="25"/>
        </w:rPr>
      </w:pPr>
      <w:proofErr w:type="gramStart"/>
      <w:r w:rsidRPr="00A072C7">
        <w:rPr>
          <w:sz w:val="25"/>
          <w:szCs w:val="25"/>
        </w:rPr>
        <w:t>:117</w:t>
      </w:r>
      <w:proofErr w:type="gramEnd"/>
      <w:r w:rsidRPr="00A072C7">
        <w:rPr>
          <w:sz w:val="25"/>
          <w:szCs w:val="25"/>
        </w:rPr>
        <w:t xml:space="preserve">. </w:t>
      </w:r>
      <w:r w:rsidRPr="00A072C7">
        <w:rPr>
          <w:bCs/>
          <w:i/>
          <w:iCs/>
          <w:sz w:val="25"/>
          <w:szCs w:val="25"/>
        </w:rPr>
        <w:t xml:space="preserve">Vesting of certain lands, etc. in </w:t>
      </w:r>
      <w:proofErr w:type="spellStart"/>
      <w:r w:rsidRPr="00A072C7">
        <w:rPr>
          <w:bCs/>
          <w:i/>
          <w:iCs/>
          <w:sz w:val="25"/>
          <w:szCs w:val="25"/>
        </w:rPr>
        <w:t>Goan</w:t>
      </w:r>
      <w:proofErr w:type="spellEnd"/>
      <w:r w:rsidRPr="00A072C7">
        <w:rPr>
          <w:bCs/>
          <w:i/>
          <w:iCs/>
          <w:sz w:val="25"/>
          <w:szCs w:val="25"/>
        </w:rPr>
        <w:t xml:space="preserve">, </w:t>
      </w:r>
      <w:proofErr w:type="spellStart"/>
      <w:r w:rsidRPr="00A072C7">
        <w:rPr>
          <w:bCs/>
          <w:i/>
          <w:iCs/>
          <w:sz w:val="25"/>
          <w:szCs w:val="25"/>
        </w:rPr>
        <w:t>Sabhas</w:t>
      </w:r>
      <w:proofErr w:type="spellEnd"/>
      <w:r w:rsidRPr="00A072C7">
        <w:rPr>
          <w:bCs/>
          <w:i/>
          <w:iCs/>
          <w:sz w:val="25"/>
          <w:szCs w:val="25"/>
        </w:rPr>
        <w:t xml:space="preserve"> and other local authorities. -</w:t>
      </w:r>
      <w:r w:rsidRPr="00A072C7">
        <w:rPr>
          <w:sz w:val="25"/>
          <w:szCs w:val="25"/>
        </w:rPr>
        <w:t xml:space="preserve">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(1) At any time after the publication of the notification referred to in Section 4, the State Government may, be general or special order to be published in the manner prescribed, declared that as from a date to be specified in this behalf, all or any of the following things, namely -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(i) </w:t>
      </w:r>
      <w:proofErr w:type="gramStart"/>
      <w:r w:rsidRPr="00A072C7">
        <w:rPr>
          <w:sz w:val="25"/>
          <w:szCs w:val="25"/>
        </w:rPr>
        <w:t>to</w:t>
      </w:r>
      <w:proofErr w:type="gramEnd"/>
      <w:r w:rsidRPr="00A072C7">
        <w:rPr>
          <w:sz w:val="25"/>
          <w:szCs w:val="25"/>
        </w:rPr>
        <w:t xml:space="preserve"> (v) *** *** ***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(vi) </w:t>
      </w:r>
      <w:proofErr w:type="gramStart"/>
      <w:r w:rsidRPr="00A072C7">
        <w:rPr>
          <w:sz w:val="25"/>
          <w:szCs w:val="25"/>
        </w:rPr>
        <w:t>tanks</w:t>
      </w:r>
      <w:proofErr w:type="gramEnd"/>
      <w:r w:rsidRPr="00A072C7">
        <w:rPr>
          <w:sz w:val="25"/>
          <w:szCs w:val="25"/>
        </w:rPr>
        <w:t xml:space="preserve">, ponds, private ferries, water channels, pathways and </w:t>
      </w:r>
      <w:proofErr w:type="spellStart"/>
      <w:r w:rsidRPr="00A072C7">
        <w:rPr>
          <w:sz w:val="25"/>
          <w:szCs w:val="25"/>
        </w:rPr>
        <w:t>abadi</w:t>
      </w:r>
      <w:proofErr w:type="spellEnd"/>
      <w:r w:rsidRPr="00A072C7">
        <w:rPr>
          <w:sz w:val="25"/>
          <w:szCs w:val="25"/>
        </w:rPr>
        <w:t xml:space="preserve"> sites </w:t>
      </w:r>
      <w:r w:rsidR="00A072C7">
        <w:rPr>
          <w:sz w:val="25"/>
          <w:szCs w:val="25"/>
        </w:rPr>
        <w:t>–</w:t>
      </w:r>
      <w:r w:rsidRPr="00A072C7">
        <w:rPr>
          <w:sz w:val="25"/>
          <w:szCs w:val="25"/>
        </w:rPr>
        <w:t xml:space="preserve">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Which had vested in the State under this Act shall vest in a </w:t>
      </w:r>
      <w:proofErr w:type="spellStart"/>
      <w:r w:rsidRPr="00A072C7">
        <w:rPr>
          <w:sz w:val="25"/>
          <w:szCs w:val="25"/>
        </w:rPr>
        <w:t>goan</w:t>
      </w:r>
      <w:proofErr w:type="spellEnd"/>
      <w:r w:rsidRPr="00A072C7">
        <w:rPr>
          <w:sz w:val="25"/>
          <w:szCs w:val="25"/>
        </w:rPr>
        <w:t xml:space="preserve"> </w:t>
      </w:r>
      <w:proofErr w:type="spellStart"/>
      <w:r w:rsidRPr="00A072C7">
        <w:rPr>
          <w:sz w:val="25"/>
          <w:szCs w:val="25"/>
        </w:rPr>
        <w:t>Sanha</w:t>
      </w:r>
      <w:proofErr w:type="spellEnd"/>
      <w:r w:rsidRPr="00A072C7">
        <w:rPr>
          <w:sz w:val="25"/>
          <w:szCs w:val="25"/>
        </w:rPr>
        <w:t xml:space="preserve"> or any other local authority established for the whole or part of the village in which the said things are situate, or partly in one such local authority (including a </w:t>
      </w:r>
      <w:proofErr w:type="spellStart"/>
      <w:r w:rsidRPr="00A072C7">
        <w:rPr>
          <w:sz w:val="25"/>
          <w:szCs w:val="25"/>
        </w:rPr>
        <w:t>Goan</w:t>
      </w:r>
      <w:proofErr w:type="spellEnd"/>
      <w:r w:rsidRPr="00A072C7">
        <w:rPr>
          <w:sz w:val="25"/>
          <w:szCs w:val="25"/>
        </w:rPr>
        <w:t xml:space="preserve"> </w:t>
      </w:r>
      <w:proofErr w:type="spellStart"/>
      <w:r w:rsidRPr="00A072C7">
        <w:rPr>
          <w:sz w:val="25"/>
          <w:szCs w:val="25"/>
        </w:rPr>
        <w:t>Sabha</w:t>
      </w:r>
      <w:proofErr w:type="spellEnd"/>
      <w:r w:rsidRPr="00A072C7">
        <w:rPr>
          <w:sz w:val="25"/>
          <w:szCs w:val="25"/>
        </w:rPr>
        <w:t xml:space="preserve">) and partly in another: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Provided that it shall be lawful for the State Government to make the declaration aforesaid subject to such exceptions and conditions as may be specified in such order."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8. A perusal of the provision extracted above makes it clear that tanks, ponds, private ferries, water channels, pathways and </w:t>
      </w:r>
      <w:proofErr w:type="spellStart"/>
      <w:r w:rsidRPr="00A072C7">
        <w:rPr>
          <w:sz w:val="25"/>
          <w:szCs w:val="25"/>
        </w:rPr>
        <w:t>abadi</w:t>
      </w:r>
      <w:proofErr w:type="spellEnd"/>
      <w:r w:rsidRPr="00A072C7">
        <w:rPr>
          <w:sz w:val="25"/>
          <w:szCs w:val="25"/>
        </w:rPr>
        <w:t xml:space="preserve"> sites which had vested in the State under Section 4 of the </w:t>
      </w:r>
      <w:r w:rsidRPr="00A072C7">
        <w:rPr>
          <w:sz w:val="25"/>
          <w:szCs w:val="25"/>
        </w:rPr>
        <w:lastRenderedPageBreak/>
        <w:t xml:space="preserve">Act shall vest in the </w:t>
      </w:r>
      <w:proofErr w:type="spellStart"/>
      <w:r w:rsidRPr="00A072C7">
        <w:rPr>
          <w:sz w:val="25"/>
          <w:szCs w:val="25"/>
        </w:rPr>
        <w:t>goan</w:t>
      </w:r>
      <w:proofErr w:type="spellEnd"/>
      <w:r w:rsidRPr="00A072C7">
        <w:rPr>
          <w:sz w:val="25"/>
          <w:szCs w:val="25"/>
        </w:rPr>
        <w:t xml:space="preserve"> </w:t>
      </w:r>
      <w:proofErr w:type="spellStart"/>
      <w:r w:rsidRPr="00A072C7">
        <w:rPr>
          <w:sz w:val="25"/>
          <w:szCs w:val="25"/>
        </w:rPr>
        <w:t>sabha</w:t>
      </w:r>
      <w:proofErr w:type="spellEnd"/>
      <w:r w:rsidRPr="00A072C7">
        <w:rPr>
          <w:sz w:val="25"/>
          <w:szCs w:val="25"/>
        </w:rPr>
        <w:t xml:space="preserve"> or any other local authority established for the whole or any part of the village in which the said things are situate, or partly in one such local authority and partly in another, from the date specified in the Notification issued by the Government in this behalf Section 122C </w:t>
      </w:r>
      <w:proofErr w:type="spellStart"/>
      <w:r w:rsidRPr="00A072C7">
        <w:rPr>
          <w:sz w:val="25"/>
          <w:szCs w:val="25"/>
        </w:rPr>
        <w:t>authorises</w:t>
      </w:r>
      <w:proofErr w:type="spellEnd"/>
      <w:r w:rsidRPr="00A072C7">
        <w:rPr>
          <w:sz w:val="25"/>
          <w:szCs w:val="25"/>
        </w:rPr>
        <w:t xml:space="preserve"> the Assistant Collector, in charge of the Sub-Division to earmark the classes of land noted hereunder either on his own motion or on the resolution of the Land Management Committee for the members of the Scheduled Castes and the Scheduled Tribes and agricultural </w:t>
      </w:r>
      <w:proofErr w:type="spellStart"/>
      <w:r w:rsidRPr="00A072C7">
        <w:rPr>
          <w:sz w:val="25"/>
          <w:szCs w:val="25"/>
        </w:rPr>
        <w:t>labourers</w:t>
      </w:r>
      <w:proofErr w:type="spellEnd"/>
      <w:r w:rsidRPr="00A072C7">
        <w:rPr>
          <w:sz w:val="25"/>
          <w:szCs w:val="25"/>
        </w:rPr>
        <w:t xml:space="preserve"> and village artisans, It would be apt to refer to clause (a) of sub-section (1) of Section 122C which reads as follows: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"122C. </w:t>
      </w:r>
      <w:r w:rsidRPr="00A072C7">
        <w:rPr>
          <w:bCs/>
          <w:i/>
          <w:iCs/>
          <w:sz w:val="25"/>
          <w:szCs w:val="25"/>
        </w:rPr>
        <w:t xml:space="preserve">Allotment of land for housing site for members of Scheduled Castes, agricultural </w:t>
      </w:r>
      <w:proofErr w:type="spellStart"/>
      <w:r w:rsidRPr="00A072C7">
        <w:rPr>
          <w:bCs/>
          <w:i/>
          <w:iCs/>
          <w:sz w:val="25"/>
          <w:szCs w:val="25"/>
        </w:rPr>
        <w:t>labourers</w:t>
      </w:r>
      <w:proofErr w:type="spellEnd"/>
      <w:r w:rsidRPr="00A072C7">
        <w:rPr>
          <w:bCs/>
          <w:i/>
          <w:iCs/>
          <w:sz w:val="25"/>
          <w:szCs w:val="25"/>
        </w:rPr>
        <w:t xml:space="preserve"> etc.-</w:t>
      </w:r>
      <w:r w:rsidRPr="00A072C7">
        <w:rPr>
          <w:sz w:val="25"/>
          <w:szCs w:val="25"/>
        </w:rPr>
        <w:t xml:space="preserve">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(1) The Assistant Collector in charges of the sub-division of his own motion or on the resolution of the Land Management Committee, may earmark nay of the following classes of land for the provision of </w:t>
      </w:r>
      <w:proofErr w:type="spellStart"/>
      <w:r w:rsidRPr="00A072C7">
        <w:rPr>
          <w:sz w:val="25"/>
          <w:szCs w:val="25"/>
        </w:rPr>
        <w:t>abadi</w:t>
      </w:r>
      <w:proofErr w:type="spellEnd"/>
      <w:r w:rsidRPr="00A072C7">
        <w:rPr>
          <w:sz w:val="25"/>
          <w:szCs w:val="25"/>
        </w:rPr>
        <w:t xml:space="preserve"> sites for the members of the Scheduled Castes and the Scheduled Tribes and agricultural </w:t>
      </w:r>
      <w:proofErr w:type="spellStart"/>
      <w:r w:rsidRPr="00A072C7">
        <w:rPr>
          <w:sz w:val="25"/>
          <w:szCs w:val="25"/>
        </w:rPr>
        <w:t>labourers</w:t>
      </w:r>
      <w:proofErr w:type="spellEnd"/>
      <w:r w:rsidRPr="00A072C7">
        <w:rPr>
          <w:sz w:val="25"/>
          <w:szCs w:val="25"/>
        </w:rPr>
        <w:t xml:space="preserve"> and village artisans-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w:t>
      </w:r>
      <w:proofErr w:type="gramStart"/>
      <w:r w:rsidRPr="00A072C7">
        <w:rPr>
          <w:sz w:val="25"/>
          <w:szCs w:val="25"/>
        </w:rPr>
        <w:t>a</w:t>
      </w:r>
      <w:proofErr w:type="gramEnd"/>
      <w:r w:rsidRPr="00A072C7">
        <w:rPr>
          <w:sz w:val="25"/>
          <w:szCs w:val="25"/>
        </w:rPr>
        <w:t xml:space="preserve">) lands referred to in clause (i) of sub-section (i) of Section 1117 and vested in the </w:t>
      </w:r>
      <w:proofErr w:type="spellStart"/>
      <w:r w:rsidRPr="00A072C7">
        <w:rPr>
          <w:sz w:val="25"/>
          <w:szCs w:val="25"/>
        </w:rPr>
        <w:t>Goan</w:t>
      </w:r>
      <w:proofErr w:type="spellEnd"/>
      <w:r w:rsidRPr="00A072C7">
        <w:rPr>
          <w:sz w:val="25"/>
          <w:szCs w:val="25"/>
        </w:rPr>
        <w:t xml:space="preserve"> </w:t>
      </w:r>
      <w:proofErr w:type="spellStart"/>
      <w:r w:rsidRPr="00A072C7">
        <w:rPr>
          <w:sz w:val="25"/>
          <w:szCs w:val="25"/>
        </w:rPr>
        <w:t>Sabha</w:t>
      </w:r>
      <w:proofErr w:type="spellEnd"/>
      <w:r w:rsidRPr="00A072C7">
        <w:rPr>
          <w:sz w:val="25"/>
          <w:szCs w:val="25"/>
        </w:rPr>
        <w:t xml:space="preserve"> under that section."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And the said clause (i) runs as follows: </w:t>
      </w:r>
    </w:p>
    <w:p w:rsidR="00A072C7" w:rsidRPr="00A072C7" w:rsidRDefault="00A072C7" w:rsidP="00A072C7">
      <w:pPr>
        <w:pStyle w:val="NormalWeb"/>
        <w:spacing w:before="0" w:beforeAutospacing="0" w:after="0" w:afterAutospacing="0"/>
        <w:ind w:left="72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"Land, whether cultivable or otherwise, except lands for the time being comprised in any holding or grove."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9. The term "land" is defined in Section 3, sub-section (14_ to mean land held or occupied for purposes connected with agriculture, horticulture or animal husbandry which includes </w:t>
      </w:r>
      <w:proofErr w:type="spellStart"/>
      <w:r w:rsidRPr="00A072C7">
        <w:rPr>
          <w:sz w:val="25"/>
          <w:szCs w:val="25"/>
        </w:rPr>
        <w:t>pisciculture</w:t>
      </w:r>
      <w:proofErr w:type="spellEnd"/>
      <w:r w:rsidRPr="00A072C7">
        <w:rPr>
          <w:sz w:val="25"/>
          <w:szCs w:val="25"/>
        </w:rPr>
        <w:t xml:space="preserve"> and poultry farming. The definition excludes land dealt with in Sections 109, 143, 144 and Chapter 7. We may note that we are not concerned with the expected categories. From a combined reading of the provisions afore-mentioned it is plain that the subject matter of allotment of house sites, is lands referred to in clause (i) of subsection (1) and not tanks, ponds private ferries, water channels, pathways referred to in clause (</w:t>
      </w:r>
      <w:proofErr w:type="gramStart"/>
      <w:r w:rsidRPr="00A072C7">
        <w:rPr>
          <w:sz w:val="25"/>
          <w:szCs w:val="25"/>
        </w:rPr>
        <w:t>vi</w:t>
      </w:r>
      <w:proofErr w:type="gramEnd"/>
      <w:r w:rsidRPr="00A072C7">
        <w:rPr>
          <w:sz w:val="25"/>
          <w:szCs w:val="25"/>
        </w:rPr>
        <w:t xml:space="preserve">) of sub-section (1) of Section 117 of the Act. It appears to us that due to inappropriate drafting the expression "and </w:t>
      </w:r>
      <w:proofErr w:type="spellStart"/>
      <w:r w:rsidRPr="00A072C7">
        <w:rPr>
          <w:sz w:val="25"/>
          <w:szCs w:val="25"/>
        </w:rPr>
        <w:t>abadi</w:t>
      </w:r>
      <w:proofErr w:type="spellEnd"/>
      <w:r w:rsidRPr="00A072C7">
        <w:rPr>
          <w:sz w:val="25"/>
          <w:szCs w:val="25"/>
        </w:rPr>
        <w:t xml:space="preserve"> sites" is wrongly placed in clause (</w:t>
      </w:r>
      <w:proofErr w:type="gramStart"/>
      <w:r w:rsidRPr="00A072C7">
        <w:rPr>
          <w:sz w:val="25"/>
          <w:szCs w:val="25"/>
        </w:rPr>
        <w:t>vi</w:t>
      </w:r>
      <w:proofErr w:type="gramEnd"/>
      <w:r w:rsidRPr="00A072C7">
        <w:rPr>
          <w:sz w:val="25"/>
          <w:szCs w:val="25"/>
        </w:rPr>
        <w:t xml:space="preserve">).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10. It would not be out of place to notice here that Section 122C enumerates the categories of persons who are entitled to allotment of land and they are (1) scheduled castes, (2) scheduled tribes, (3) agricultural </w:t>
      </w:r>
      <w:proofErr w:type="spellStart"/>
      <w:r w:rsidRPr="00A072C7">
        <w:rPr>
          <w:sz w:val="25"/>
          <w:szCs w:val="25"/>
        </w:rPr>
        <w:t>labourers</w:t>
      </w:r>
      <w:proofErr w:type="spellEnd"/>
      <w:r w:rsidRPr="00A072C7">
        <w:rPr>
          <w:sz w:val="25"/>
          <w:szCs w:val="25"/>
        </w:rPr>
        <w:t xml:space="preserve"> and (4) village artisans. For disposal of this case it is unnecessary to go into the question whether in a </w:t>
      </w:r>
      <w:proofErr w:type="spellStart"/>
      <w:r w:rsidRPr="00A072C7">
        <w:rPr>
          <w:sz w:val="25"/>
          <w:szCs w:val="25"/>
        </w:rPr>
        <w:t>cse</w:t>
      </w:r>
      <w:proofErr w:type="spellEnd"/>
      <w:r w:rsidRPr="00A072C7">
        <w:rPr>
          <w:sz w:val="25"/>
          <w:szCs w:val="25"/>
        </w:rPr>
        <w:t xml:space="preserve"> of </w:t>
      </w:r>
      <w:proofErr w:type="spellStart"/>
      <w:r w:rsidRPr="00A072C7">
        <w:rPr>
          <w:sz w:val="25"/>
          <w:szCs w:val="25"/>
        </w:rPr>
        <w:t>allotable</w:t>
      </w:r>
      <w:proofErr w:type="spellEnd"/>
      <w:r w:rsidRPr="00A072C7">
        <w:rPr>
          <w:sz w:val="25"/>
          <w:szCs w:val="25"/>
        </w:rPr>
        <w:t xml:space="preserve"> land, the said respondents answer the description of the beneficiaries specified i n sub-section (3) of Section 122C of the Act.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11. Reverting to the first part of the question, from the report of the </w:t>
      </w:r>
      <w:proofErr w:type="spellStart"/>
      <w:r w:rsidRPr="00A072C7">
        <w:rPr>
          <w:sz w:val="25"/>
          <w:szCs w:val="25"/>
        </w:rPr>
        <w:t>Tehsildar</w:t>
      </w:r>
      <w:proofErr w:type="spellEnd"/>
      <w:r w:rsidRPr="00A072C7">
        <w:rPr>
          <w:sz w:val="25"/>
          <w:szCs w:val="25"/>
        </w:rPr>
        <w:t xml:space="preserve"> dated April 18, 1990 which is termed as the first report, it is clear that in the said survey number 774-KA there is a pond (</w:t>
      </w:r>
      <w:proofErr w:type="spellStart"/>
      <w:r w:rsidRPr="00A072C7">
        <w:rPr>
          <w:sz w:val="25"/>
          <w:szCs w:val="25"/>
        </w:rPr>
        <w:t>Talab</w:t>
      </w:r>
      <w:proofErr w:type="spellEnd"/>
      <w:r w:rsidRPr="00A072C7">
        <w:rPr>
          <w:sz w:val="25"/>
          <w:szCs w:val="25"/>
        </w:rPr>
        <w:t xml:space="preserve">).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The same is the substance of the report of the S.D.O. We may also mention here that in </w:t>
      </w:r>
      <w:proofErr w:type="spellStart"/>
      <w:r w:rsidRPr="00A072C7">
        <w:rPr>
          <w:sz w:val="25"/>
          <w:szCs w:val="25"/>
        </w:rPr>
        <w:t>Khasra</w:t>
      </w:r>
      <w:proofErr w:type="spellEnd"/>
      <w:r w:rsidRPr="00A072C7">
        <w:rPr>
          <w:sz w:val="25"/>
          <w:szCs w:val="25"/>
        </w:rPr>
        <w:t xml:space="preserve"> </w:t>
      </w:r>
      <w:proofErr w:type="spellStart"/>
      <w:r w:rsidRPr="00A072C7">
        <w:rPr>
          <w:sz w:val="25"/>
          <w:szCs w:val="25"/>
        </w:rPr>
        <w:t>Khatauni</w:t>
      </w:r>
      <w:proofErr w:type="spellEnd"/>
      <w:r w:rsidRPr="00A072C7">
        <w:rPr>
          <w:sz w:val="25"/>
          <w:szCs w:val="25"/>
        </w:rPr>
        <w:t xml:space="preserve"> for the </w:t>
      </w:r>
      <w:proofErr w:type="gramStart"/>
      <w:r w:rsidRPr="00A072C7">
        <w:rPr>
          <w:sz w:val="25"/>
          <w:szCs w:val="25"/>
        </w:rPr>
        <w:t>years</w:t>
      </w:r>
      <w:proofErr w:type="gramEnd"/>
      <w:r w:rsidRPr="00A072C7">
        <w:rPr>
          <w:sz w:val="25"/>
          <w:szCs w:val="25"/>
        </w:rPr>
        <w:t xml:space="preserve"> 1387 to 1392 </w:t>
      </w:r>
      <w:proofErr w:type="spellStart"/>
      <w:r w:rsidRPr="00A072C7">
        <w:rPr>
          <w:sz w:val="25"/>
          <w:szCs w:val="25"/>
        </w:rPr>
        <w:t>fasli</w:t>
      </w:r>
      <w:proofErr w:type="spellEnd"/>
      <w:r w:rsidRPr="00A072C7">
        <w:rPr>
          <w:sz w:val="25"/>
          <w:szCs w:val="25"/>
        </w:rPr>
        <w:t xml:space="preserve"> (corresponding to years 1980 to 1985) and 1393 to 1398 </w:t>
      </w:r>
      <w:proofErr w:type="spellStart"/>
      <w:r w:rsidRPr="00A072C7">
        <w:rPr>
          <w:sz w:val="25"/>
          <w:szCs w:val="25"/>
        </w:rPr>
        <w:t>fasli</w:t>
      </w:r>
      <w:proofErr w:type="spellEnd"/>
      <w:r w:rsidRPr="00A072C7">
        <w:rPr>
          <w:sz w:val="25"/>
          <w:szCs w:val="25"/>
        </w:rPr>
        <w:t xml:space="preserve"> (1986-92) the description of the said survey number is given as pond. Consistent with those entries the Additional Collector found it to be pond (</w:t>
      </w:r>
      <w:proofErr w:type="spellStart"/>
      <w:r w:rsidRPr="00A072C7">
        <w:rPr>
          <w:sz w:val="25"/>
          <w:szCs w:val="25"/>
        </w:rPr>
        <w:t>Talab</w:t>
      </w:r>
      <w:proofErr w:type="spellEnd"/>
      <w:r w:rsidRPr="00A072C7">
        <w:rPr>
          <w:sz w:val="25"/>
          <w:szCs w:val="25"/>
        </w:rPr>
        <w:t xml:space="preserve">) and cancelled the allotment of plots in </w:t>
      </w:r>
      <w:proofErr w:type="spellStart"/>
      <w:r w:rsidRPr="00A072C7">
        <w:rPr>
          <w:sz w:val="25"/>
          <w:szCs w:val="25"/>
        </w:rPr>
        <w:t>favour</w:t>
      </w:r>
      <w:proofErr w:type="spellEnd"/>
      <w:r w:rsidRPr="00A072C7">
        <w:rPr>
          <w:sz w:val="25"/>
          <w:szCs w:val="25"/>
        </w:rPr>
        <w:t xml:space="preserve"> of the said respondents. The Commissioner rightly confirmed the order of Additional Collector. In writ petition, the High Court, in the impugned order, noted;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ind w:left="720"/>
        <w:jc w:val="both"/>
        <w:rPr>
          <w:sz w:val="25"/>
          <w:szCs w:val="25"/>
        </w:rPr>
      </w:pPr>
      <w:r w:rsidRPr="00A072C7">
        <w:rPr>
          <w:sz w:val="25"/>
          <w:szCs w:val="25"/>
        </w:rPr>
        <w:t xml:space="preserve">"From the report of the Sub-Divisional Officer dated 3.4.2000 it is clear that the land had a character of the pond but due to passage of time its most of the part became </w:t>
      </w:r>
      <w:proofErr w:type="spellStart"/>
      <w:r w:rsidRPr="00A072C7">
        <w:rPr>
          <w:sz w:val="25"/>
          <w:szCs w:val="25"/>
        </w:rPr>
        <w:t>levelled</w:t>
      </w:r>
      <w:proofErr w:type="spellEnd"/>
      <w:r w:rsidRPr="00A072C7">
        <w:rPr>
          <w:sz w:val="25"/>
          <w:szCs w:val="25"/>
        </w:rPr>
        <w:t xml:space="preserve">. But some of the portion had still the character of the pond and during the rainy season it is covered by water. The area which is covered by water or may be covered by water in the rainy season could not be allotted as </w:t>
      </w:r>
      <w:proofErr w:type="spellStart"/>
      <w:r w:rsidRPr="00A072C7">
        <w:rPr>
          <w:sz w:val="25"/>
          <w:szCs w:val="25"/>
        </w:rPr>
        <w:t>abadi</w:t>
      </w:r>
      <w:proofErr w:type="spellEnd"/>
      <w:r w:rsidRPr="00A072C7">
        <w:rPr>
          <w:sz w:val="25"/>
          <w:szCs w:val="25"/>
        </w:rPr>
        <w:t xml:space="preserve"> site to any person."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12. On this finding, in our view, the High Court ought to have confirmed the order of the Commissioner. However, it proceeded to hold that considering the said report the area of 10 </w:t>
      </w:r>
      <w:proofErr w:type="spellStart"/>
      <w:r w:rsidRPr="00A072C7">
        <w:rPr>
          <w:sz w:val="25"/>
          <w:szCs w:val="25"/>
        </w:rPr>
        <w:t>biswas</w:t>
      </w:r>
      <w:proofErr w:type="spellEnd"/>
      <w:r w:rsidRPr="00A072C7">
        <w:rPr>
          <w:sz w:val="25"/>
          <w:szCs w:val="25"/>
        </w:rPr>
        <w:t xml:space="preserve"> could only be allotted and the remaining five </w:t>
      </w:r>
      <w:proofErr w:type="spellStart"/>
      <w:r w:rsidRPr="00A072C7">
        <w:rPr>
          <w:sz w:val="25"/>
          <w:szCs w:val="25"/>
        </w:rPr>
        <w:t>biswas</w:t>
      </w:r>
      <w:proofErr w:type="spellEnd"/>
      <w:r w:rsidRPr="00A072C7">
        <w:rPr>
          <w:sz w:val="25"/>
          <w:szCs w:val="25"/>
        </w:rPr>
        <w:t xml:space="preserve"> of land which has still the character of </w:t>
      </w:r>
      <w:proofErr w:type="gramStart"/>
      <w:r w:rsidRPr="00A072C7">
        <w:rPr>
          <w:sz w:val="25"/>
          <w:szCs w:val="25"/>
        </w:rPr>
        <w:t>pond,</w:t>
      </w:r>
      <w:proofErr w:type="gramEnd"/>
      <w:r w:rsidRPr="00A072C7">
        <w:rPr>
          <w:sz w:val="25"/>
          <w:szCs w:val="25"/>
        </w:rPr>
        <w:t xml:space="preserve"> could not be allotted. In our view, it is difficult to sustain the impugned order of the High Court. There is concurrent finding that a pond exists and the area covered by it varies in rainy season. In such a case no part of it could have been allotted to anybody for construction of house building or any allied purposes.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13. It is important to note that material resources of the community like forests, tanks, ponds, hillock, mountain etc. are nature's bounty. They maintain delicate ecological balance. They need to be protected for </w:t>
      </w:r>
      <w:proofErr w:type="gramStart"/>
      <w:r w:rsidRPr="00A072C7">
        <w:rPr>
          <w:sz w:val="25"/>
          <w:szCs w:val="25"/>
        </w:rPr>
        <w:t>a proper and healthy environment which enable</w:t>
      </w:r>
      <w:proofErr w:type="gramEnd"/>
      <w:r w:rsidRPr="00A072C7">
        <w:rPr>
          <w:sz w:val="25"/>
          <w:szCs w:val="25"/>
        </w:rPr>
        <w:t xml:space="preserve"> people to enjoy a quality life which is essence of the guaranteed right under Article 21 of the Constitution. The government, including revenue authorities, i.e. respondents 11 to 13</w:t>
      </w:r>
      <w:proofErr w:type="gramStart"/>
      <w:r w:rsidRPr="00A072C7">
        <w:rPr>
          <w:sz w:val="25"/>
          <w:szCs w:val="25"/>
        </w:rPr>
        <w:t>, having</w:t>
      </w:r>
      <w:proofErr w:type="gramEnd"/>
      <w:r w:rsidRPr="00A072C7">
        <w:rPr>
          <w:sz w:val="25"/>
          <w:szCs w:val="25"/>
        </w:rPr>
        <w:t xml:space="preserve"> noticed that a pond is falling in disuse, should have bestowed their attention to develop the same which would, on one hand, have prevented ecological disaster and on the other provided better environment for the benefit of public at large. Such vigil is the best protection against knavish attempts to seek allotment in non-</w:t>
      </w:r>
      <w:proofErr w:type="spellStart"/>
      <w:r w:rsidRPr="00A072C7">
        <w:rPr>
          <w:sz w:val="25"/>
          <w:szCs w:val="25"/>
        </w:rPr>
        <w:t>abadi</w:t>
      </w:r>
      <w:proofErr w:type="spellEnd"/>
      <w:r w:rsidRPr="00A072C7">
        <w:rPr>
          <w:sz w:val="25"/>
          <w:szCs w:val="25"/>
        </w:rPr>
        <w:t xml:space="preserve"> sites. </w:t>
      </w:r>
    </w:p>
    <w:p w:rsidR="00A072C7" w:rsidRPr="00A072C7" w:rsidRDefault="00A072C7" w:rsidP="00A072C7">
      <w:pPr>
        <w:pStyle w:val="NormalWeb"/>
        <w:spacing w:before="0" w:beforeAutospacing="0" w:after="0" w:afterAutospacing="0"/>
        <w:jc w:val="both"/>
        <w:rPr>
          <w:sz w:val="25"/>
          <w:szCs w:val="25"/>
        </w:rPr>
      </w:pPr>
    </w:p>
    <w:p w:rsidR="00E20A07" w:rsidRDefault="00E20A07" w:rsidP="00A072C7">
      <w:pPr>
        <w:pStyle w:val="NormalWeb"/>
        <w:spacing w:before="0" w:beforeAutospacing="0" w:after="0" w:afterAutospacing="0"/>
        <w:jc w:val="both"/>
        <w:rPr>
          <w:sz w:val="25"/>
          <w:szCs w:val="25"/>
        </w:rPr>
      </w:pPr>
      <w:r w:rsidRPr="00A072C7">
        <w:rPr>
          <w:sz w:val="25"/>
          <w:szCs w:val="25"/>
        </w:rPr>
        <w:t xml:space="preserve">14. For the afore-mentioned reasons, we set aside the order of the High </w:t>
      </w:r>
      <w:proofErr w:type="gramStart"/>
      <w:r w:rsidRPr="00A072C7">
        <w:rPr>
          <w:sz w:val="25"/>
          <w:szCs w:val="25"/>
        </w:rPr>
        <w:t>Court,</w:t>
      </w:r>
      <w:proofErr w:type="gramEnd"/>
      <w:r w:rsidRPr="00A072C7">
        <w:rPr>
          <w:sz w:val="25"/>
          <w:szCs w:val="25"/>
        </w:rPr>
        <w:t xml:space="preserve"> restore the order of the Additional Collector dated February 25, 1999 confirmed by the Commissioner on March 12, 1999. Consequently, respondents 1 to 10 shall vacate the land, which was allotted to them, within six months from today. They will, however, be permitted to take away the material of the houses which they have constructed on the said land. If respondents 1 to 10 do not vacate the land within the said period the official respondents i.e. respondents 11 to 13 shall demolish the construction and get possession of the said land in accordance with law. The State including respondents 11 to 13 shall restore the pond, develop and maintain the same as a recreational spot which will undoubtedly be in the best interest of the villagers. Further it will also help in maintaining ecological balance and protecting environment in regard to which this Court has repeatedly expressed its concern. Such measures must begin at the grass-root level if they were to become the nation's pride. </w:t>
      </w:r>
    </w:p>
    <w:p w:rsidR="00A072C7" w:rsidRPr="00A072C7" w:rsidRDefault="00A072C7" w:rsidP="00A072C7">
      <w:pPr>
        <w:pStyle w:val="NormalWeb"/>
        <w:spacing w:before="0" w:beforeAutospacing="0" w:after="0" w:afterAutospacing="0"/>
        <w:jc w:val="both"/>
        <w:rPr>
          <w:sz w:val="25"/>
          <w:szCs w:val="25"/>
        </w:rPr>
      </w:pPr>
    </w:p>
    <w:p w:rsidR="00E20A07" w:rsidRPr="00A072C7" w:rsidRDefault="00E20A07" w:rsidP="00A072C7">
      <w:pPr>
        <w:pStyle w:val="NormalWeb"/>
        <w:spacing w:before="0" w:beforeAutospacing="0" w:after="0" w:afterAutospacing="0"/>
        <w:jc w:val="both"/>
        <w:rPr>
          <w:sz w:val="25"/>
          <w:szCs w:val="25"/>
        </w:rPr>
      </w:pPr>
      <w:r w:rsidRPr="00A072C7">
        <w:rPr>
          <w:sz w:val="25"/>
          <w:szCs w:val="25"/>
        </w:rPr>
        <w:t xml:space="preserve">15. The appeal is accordingly allowed. There shall be no order as to costs. </w:t>
      </w:r>
    </w:p>
    <w:p w:rsidR="00DB43DF" w:rsidRPr="00A072C7" w:rsidRDefault="00586F0E" w:rsidP="00A072C7">
      <w:pPr>
        <w:spacing w:after="0" w:line="240" w:lineRule="auto"/>
        <w:jc w:val="both"/>
        <w:rPr>
          <w:rFonts w:ascii="Times New Roman" w:hAnsi="Times New Roman" w:cs="Times New Roman"/>
          <w:sz w:val="25"/>
          <w:szCs w:val="25"/>
        </w:rPr>
      </w:pPr>
    </w:p>
    <w:sectPr w:rsidR="00DB43DF" w:rsidRPr="00A072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0E" w:rsidRDefault="00586F0E" w:rsidP="00DA0365">
      <w:pPr>
        <w:spacing w:after="0" w:line="240" w:lineRule="auto"/>
      </w:pPr>
      <w:r>
        <w:separator/>
      </w:r>
    </w:p>
  </w:endnote>
  <w:endnote w:type="continuationSeparator" w:id="0">
    <w:p w:rsidR="00586F0E" w:rsidRDefault="00586F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72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0E" w:rsidRDefault="00586F0E" w:rsidP="00DA0365">
      <w:pPr>
        <w:spacing w:after="0" w:line="240" w:lineRule="auto"/>
      </w:pPr>
      <w:r>
        <w:separator/>
      </w:r>
    </w:p>
  </w:footnote>
  <w:footnote w:type="continuationSeparator" w:id="0">
    <w:p w:rsidR="00586F0E" w:rsidRDefault="00586F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6F0E"/>
    <w:rsid w:val="005C7F20"/>
    <w:rsid w:val="008D320C"/>
    <w:rsid w:val="00904F4A"/>
    <w:rsid w:val="00A072C7"/>
    <w:rsid w:val="00DA0365"/>
    <w:rsid w:val="00E20A0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0A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0A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052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2016-04-04T05:56:00Z</dcterms:modified>
</cp:coreProperties>
</file>