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D9656C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A.P. SRTC,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Cuddapah</w:t>
      </w:r>
      <w:proofErr w:type="spellEnd"/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D9656C" w:rsidRPr="00D9656C" w:rsidRDefault="00D9656C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K.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Bajjanna</w:t>
      </w:r>
      <w:proofErr w:type="spellEnd"/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>C.A.Nos.6235-36 of 2001</w:t>
      </w: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D. P.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Mohapatra</w:t>
      </w:r>
      <w:proofErr w:type="spellEnd"/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 and K. G.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Balakrishnan</w:t>
      </w:r>
      <w:proofErr w:type="spellEnd"/>
      <w:r w:rsidRPr="00D9656C">
        <w:rPr>
          <w:rFonts w:ascii="Times New Roman" w:eastAsia="Times New Roman" w:hAnsi="Times New Roman" w:cs="Times New Roman"/>
          <w:sz w:val="25"/>
          <w:szCs w:val="25"/>
        </w:rPr>
        <w:t>, JJ.</w:t>
      </w: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>06.09.2001</w:t>
      </w: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3DD6" w:rsidRPr="00D9656C" w:rsidRDefault="00CA3DD6" w:rsidP="00D9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CA3DD6" w:rsidRPr="00D9656C" w:rsidRDefault="00CA3DD6" w:rsidP="00D965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CA3DD6" w:rsidRPr="00D9656C" w:rsidRDefault="00CA3DD6" w:rsidP="00D965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CA3DD6" w:rsidRPr="00D9656C" w:rsidRDefault="00CA3DD6" w:rsidP="00D965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CA3DD6" w:rsidRPr="00D9656C" w:rsidRDefault="00CA3DD6" w:rsidP="00D965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Respondent engaged as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mazdoor</w:t>
      </w:r>
      <w:proofErr w:type="spellEnd"/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 in appellant's establishment. His services terminated.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 Court declined reinstatement. After matter was directed back by High Court to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 Court it directed reinstatement with full back wages. Supreme Court upheld decision of </w:t>
      </w:r>
      <w:proofErr w:type="spellStart"/>
      <w:r w:rsidRPr="00D9656C">
        <w:rPr>
          <w:rFonts w:ascii="Times New Roman" w:eastAsia="Times New Roman" w:hAnsi="Times New Roman" w:cs="Times New Roman"/>
          <w:sz w:val="25"/>
          <w:szCs w:val="25"/>
        </w:rPr>
        <w:t>backwages</w:t>
      </w:r>
      <w:proofErr w:type="spellEnd"/>
      <w:r w:rsidRPr="00D9656C">
        <w:rPr>
          <w:rFonts w:ascii="Times New Roman" w:eastAsia="Times New Roman" w:hAnsi="Times New Roman" w:cs="Times New Roman"/>
          <w:sz w:val="25"/>
          <w:szCs w:val="25"/>
        </w:rPr>
        <w:t xml:space="preserve"> and reinstatement on grounds that similarly placed workman was given relief of reinstatement. </w:t>
      </w:r>
    </w:p>
    <w:p w:rsidR="00CA3DD6" w:rsidRPr="00D9656C" w:rsidRDefault="00CA3DD6" w:rsidP="00D9656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9656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D9656C" w:rsidRDefault="00774BD0" w:rsidP="00D9656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D96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D0" w:rsidRDefault="00774BD0" w:rsidP="00DA0365">
      <w:pPr>
        <w:spacing w:after="0" w:line="240" w:lineRule="auto"/>
      </w:pPr>
      <w:r>
        <w:separator/>
      </w:r>
    </w:p>
  </w:endnote>
  <w:endnote w:type="continuationSeparator" w:id="0">
    <w:p w:rsidR="00774BD0" w:rsidRDefault="00774BD0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D9656C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D0" w:rsidRDefault="00774BD0" w:rsidP="00DA0365">
      <w:pPr>
        <w:spacing w:after="0" w:line="240" w:lineRule="auto"/>
      </w:pPr>
      <w:r>
        <w:separator/>
      </w:r>
    </w:p>
  </w:footnote>
  <w:footnote w:type="continuationSeparator" w:id="0">
    <w:p w:rsidR="00774BD0" w:rsidRDefault="00774BD0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A16B6"/>
    <w:rsid w:val="005C7F20"/>
    <w:rsid w:val="00774BD0"/>
    <w:rsid w:val="008D320C"/>
    <w:rsid w:val="00CA3DD6"/>
    <w:rsid w:val="00D9656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CA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CA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2016-03-30T09:49:00Z</dcterms:modified>
</cp:coreProperties>
</file>