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B79" w:rsidRPr="009449D3" w:rsidRDefault="00116B79" w:rsidP="009449D3">
      <w:pPr>
        <w:spacing w:after="0" w:line="240" w:lineRule="auto"/>
        <w:jc w:val="center"/>
        <w:rPr>
          <w:rFonts w:ascii="Times New Roman" w:eastAsia="Times New Roman" w:hAnsi="Times New Roman" w:cs="Times New Roman"/>
          <w:sz w:val="25"/>
          <w:szCs w:val="25"/>
        </w:rPr>
      </w:pPr>
      <w:bookmarkStart w:id="0" w:name="_GoBack"/>
      <w:bookmarkEnd w:id="0"/>
      <w:r w:rsidRPr="009449D3">
        <w:rPr>
          <w:rFonts w:ascii="Times New Roman" w:eastAsia="Times New Roman" w:hAnsi="Times New Roman" w:cs="Times New Roman"/>
          <w:b/>
          <w:bCs/>
          <w:sz w:val="25"/>
          <w:szCs w:val="25"/>
        </w:rPr>
        <w:t>SUPREME COURT OF INDIA</w:t>
      </w:r>
      <w:r w:rsidRPr="009449D3">
        <w:rPr>
          <w:rFonts w:ascii="Times New Roman" w:eastAsia="Times New Roman" w:hAnsi="Times New Roman" w:cs="Times New Roman"/>
          <w:sz w:val="25"/>
          <w:szCs w:val="25"/>
        </w:rPr>
        <w:t xml:space="preserve"> </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State of Punjab</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Vs.</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center"/>
        <w:rPr>
          <w:rFonts w:ascii="Times New Roman" w:eastAsia="Times New Roman" w:hAnsi="Times New Roman" w:cs="Times New Roman"/>
          <w:sz w:val="25"/>
          <w:szCs w:val="25"/>
        </w:rPr>
      </w:pPr>
      <w:proofErr w:type="spellStart"/>
      <w:r w:rsidRPr="009449D3">
        <w:rPr>
          <w:rFonts w:ascii="Times New Roman" w:eastAsia="Times New Roman" w:hAnsi="Times New Roman" w:cs="Times New Roman"/>
          <w:sz w:val="25"/>
          <w:szCs w:val="25"/>
        </w:rPr>
        <w:t>Tehal</w:t>
      </w:r>
      <w:proofErr w:type="spellEnd"/>
      <w:r w:rsidRPr="009449D3">
        <w:rPr>
          <w:rFonts w:ascii="Times New Roman" w:eastAsia="Times New Roman" w:hAnsi="Times New Roman" w:cs="Times New Roman"/>
          <w:sz w:val="25"/>
          <w:szCs w:val="25"/>
        </w:rPr>
        <w:t xml:space="preserve"> Singh</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C.A.No.5826 of 1999</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center"/>
        <w:rPr>
          <w:rFonts w:ascii="Times New Roman" w:eastAsia="Times New Roman" w:hAnsi="Times New Roman" w:cs="Times New Roman"/>
          <w:sz w:val="25"/>
          <w:szCs w:val="25"/>
        </w:rPr>
      </w:pPr>
      <w:proofErr w:type="gramStart"/>
      <w:r w:rsidRPr="009449D3">
        <w:rPr>
          <w:rFonts w:ascii="Times New Roman" w:eastAsia="Times New Roman" w:hAnsi="Times New Roman" w:cs="Times New Roman"/>
          <w:sz w:val="25"/>
          <w:szCs w:val="25"/>
        </w:rPr>
        <w:t xml:space="preserve">(V. N. </w:t>
      </w:r>
      <w:proofErr w:type="spellStart"/>
      <w:r w:rsidRPr="009449D3">
        <w:rPr>
          <w:rFonts w:ascii="Times New Roman" w:eastAsia="Times New Roman" w:hAnsi="Times New Roman" w:cs="Times New Roman"/>
          <w:sz w:val="25"/>
          <w:szCs w:val="25"/>
        </w:rPr>
        <w:t>Khare</w:t>
      </w:r>
      <w:proofErr w:type="spellEnd"/>
      <w:r w:rsidRPr="009449D3">
        <w:rPr>
          <w:rFonts w:ascii="Times New Roman" w:eastAsia="Times New Roman" w:hAnsi="Times New Roman" w:cs="Times New Roman"/>
          <w:sz w:val="25"/>
          <w:szCs w:val="25"/>
        </w:rPr>
        <w:t xml:space="preserve"> and B. N. </w:t>
      </w:r>
      <w:proofErr w:type="spellStart"/>
      <w:r w:rsidRPr="009449D3">
        <w:rPr>
          <w:rFonts w:ascii="Times New Roman" w:eastAsia="Times New Roman" w:hAnsi="Times New Roman" w:cs="Times New Roman"/>
          <w:sz w:val="25"/>
          <w:szCs w:val="25"/>
        </w:rPr>
        <w:t>Agrawal</w:t>
      </w:r>
      <w:proofErr w:type="spellEnd"/>
      <w:r w:rsidRPr="009449D3">
        <w:rPr>
          <w:rFonts w:ascii="Times New Roman" w:eastAsia="Times New Roman" w:hAnsi="Times New Roman" w:cs="Times New Roman"/>
          <w:sz w:val="25"/>
          <w:szCs w:val="25"/>
        </w:rPr>
        <w:t xml:space="preserve"> JJ.)</w:t>
      </w:r>
      <w:proofErr w:type="gramEnd"/>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07.01.2002</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center"/>
        <w:rPr>
          <w:rFonts w:ascii="Times New Roman" w:eastAsia="Times New Roman" w:hAnsi="Times New Roman" w:cs="Times New Roman"/>
          <w:sz w:val="25"/>
          <w:szCs w:val="25"/>
        </w:rPr>
      </w:pPr>
      <w:r w:rsidRPr="009449D3">
        <w:rPr>
          <w:rFonts w:ascii="Times New Roman" w:eastAsia="Times New Roman" w:hAnsi="Times New Roman" w:cs="Times New Roman"/>
          <w:b/>
          <w:bCs/>
          <w:sz w:val="25"/>
          <w:szCs w:val="25"/>
        </w:rPr>
        <w:t>JUDGEMENT</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b/>
          <w:bCs/>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b/>
          <w:bCs/>
          <w:sz w:val="25"/>
          <w:szCs w:val="25"/>
        </w:rPr>
        <w:t xml:space="preserve">V. N. </w:t>
      </w:r>
      <w:proofErr w:type="spellStart"/>
      <w:r w:rsidR="009449D3" w:rsidRPr="009449D3">
        <w:rPr>
          <w:rFonts w:ascii="Times New Roman" w:eastAsia="Times New Roman" w:hAnsi="Times New Roman" w:cs="Times New Roman"/>
          <w:b/>
          <w:bCs/>
          <w:sz w:val="25"/>
          <w:szCs w:val="25"/>
        </w:rPr>
        <w:t>Khare</w:t>
      </w:r>
      <w:proofErr w:type="spellEnd"/>
      <w:r w:rsidRPr="009449D3">
        <w:rPr>
          <w:rFonts w:ascii="Times New Roman" w:eastAsia="Times New Roman" w:hAnsi="Times New Roman" w:cs="Times New Roman"/>
          <w:b/>
          <w:bCs/>
          <w:sz w:val="25"/>
          <w:szCs w:val="25"/>
        </w:rPr>
        <w:t>, J.:-</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b/>
          <w:bCs/>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bCs/>
          <w:sz w:val="25"/>
          <w:szCs w:val="25"/>
        </w:rPr>
        <w:t>1.</w:t>
      </w:r>
      <w:r w:rsidRPr="009449D3">
        <w:rPr>
          <w:rFonts w:ascii="Times New Roman" w:eastAsia="Times New Roman" w:hAnsi="Times New Roman" w:cs="Times New Roman"/>
          <w:b/>
          <w:bCs/>
          <w:sz w:val="25"/>
          <w:szCs w:val="25"/>
        </w:rPr>
        <w:t xml:space="preserve">  </w:t>
      </w:r>
      <w:r w:rsidRPr="009449D3">
        <w:rPr>
          <w:rFonts w:ascii="Times New Roman" w:eastAsia="Times New Roman" w:hAnsi="Times New Roman" w:cs="Times New Roman"/>
          <w:sz w:val="25"/>
          <w:szCs w:val="25"/>
        </w:rPr>
        <w:t xml:space="preserve">There is a village called </w:t>
      </w:r>
      <w:proofErr w:type="spellStart"/>
      <w:r w:rsidRPr="009449D3">
        <w:rPr>
          <w:rFonts w:ascii="Times New Roman" w:eastAsia="Times New Roman" w:hAnsi="Times New Roman" w:cs="Times New Roman"/>
          <w:sz w:val="25"/>
          <w:szCs w:val="25"/>
        </w:rPr>
        <w:t>Wazidpur</w:t>
      </w:r>
      <w:proofErr w:type="spellEnd"/>
      <w:r w:rsidRPr="009449D3">
        <w:rPr>
          <w:rFonts w:ascii="Times New Roman" w:eastAsia="Times New Roman" w:hAnsi="Times New Roman" w:cs="Times New Roman"/>
          <w:sz w:val="25"/>
          <w:szCs w:val="25"/>
        </w:rPr>
        <w:t xml:space="preserve"> in Block </w:t>
      </w:r>
      <w:proofErr w:type="spellStart"/>
      <w:r w:rsidRPr="009449D3">
        <w:rPr>
          <w:rFonts w:ascii="Times New Roman" w:eastAsia="Times New Roman" w:hAnsi="Times New Roman" w:cs="Times New Roman"/>
          <w:sz w:val="25"/>
          <w:szCs w:val="25"/>
        </w:rPr>
        <w:t>Ghal</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Khurd</w:t>
      </w:r>
      <w:proofErr w:type="spellEnd"/>
      <w:r w:rsidRPr="009449D3">
        <w:rPr>
          <w:rFonts w:ascii="Times New Roman" w:eastAsia="Times New Roman" w:hAnsi="Times New Roman" w:cs="Times New Roman"/>
          <w:sz w:val="25"/>
          <w:szCs w:val="25"/>
        </w:rPr>
        <w:t xml:space="preserve"> in the district of </w:t>
      </w:r>
      <w:proofErr w:type="spellStart"/>
      <w:r w:rsidRPr="009449D3">
        <w:rPr>
          <w:rFonts w:ascii="Times New Roman" w:eastAsia="Times New Roman" w:hAnsi="Times New Roman" w:cs="Times New Roman"/>
          <w:sz w:val="25"/>
          <w:szCs w:val="25"/>
        </w:rPr>
        <w:t>Firozepur</w:t>
      </w:r>
      <w:proofErr w:type="spellEnd"/>
      <w:r w:rsidRPr="009449D3">
        <w:rPr>
          <w:rFonts w:ascii="Times New Roman" w:eastAsia="Times New Roman" w:hAnsi="Times New Roman" w:cs="Times New Roman"/>
          <w:sz w:val="25"/>
          <w:szCs w:val="25"/>
        </w:rPr>
        <w:t xml:space="preserve">, Punjab. For the said village and certain other adjoining areas,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Wazidpur</w:t>
      </w:r>
      <w:proofErr w:type="spellEnd"/>
      <w:r w:rsidRPr="009449D3">
        <w:rPr>
          <w:rFonts w:ascii="Times New Roman" w:eastAsia="Times New Roman" w:hAnsi="Times New Roman" w:cs="Times New Roman"/>
          <w:sz w:val="25"/>
          <w:szCs w:val="25"/>
        </w:rPr>
        <w:t xml:space="preserve"> was constituted and established under S. 4 of the </w:t>
      </w:r>
      <w:r w:rsidRPr="009449D3">
        <w:rPr>
          <w:rFonts w:ascii="Times New Roman" w:eastAsia="Times New Roman" w:hAnsi="Times New Roman" w:cs="Times New Roman"/>
          <w:i/>
          <w:sz w:val="25"/>
          <w:szCs w:val="25"/>
        </w:rPr>
        <w:t xml:space="preserve">Punjab Gram </w:t>
      </w:r>
      <w:proofErr w:type="spellStart"/>
      <w:r w:rsidRPr="009449D3">
        <w:rPr>
          <w:rFonts w:ascii="Times New Roman" w:eastAsia="Times New Roman" w:hAnsi="Times New Roman" w:cs="Times New Roman"/>
          <w:i/>
          <w:sz w:val="25"/>
          <w:szCs w:val="25"/>
        </w:rPr>
        <w:t>Panchayat</w:t>
      </w:r>
      <w:proofErr w:type="spellEnd"/>
      <w:r w:rsidRPr="009449D3">
        <w:rPr>
          <w:rFonts w:ascii="Times New Roman" w:eastAsia="Times New Roman" w:hAnsi="Times New Roman" w:cs="Times New Roman"/>
          <w:i/>
          <w:sz w:val="25"/>
          <w:szCs w:val="25"/>
        </w:rPr>
        <w:t xml:space="preserve"> Act, 1952</w:t>
      </w:r>
      <w:r w:rsidRPr="009449D3">
        <w:rPr>
          <w:rFonts w:ascii="Times New Roman" w:eastAsia="Times New Roman" w:hAnsi="Times New Roman" w:cs="Times New Roman"/>
          <w:sz w:val="25"/>
          <w:szCs w:val="25"/>
        </w:rPr>
        <w:t xml:space="preserve"> (hereinafter referred to as the '1952 Act'). The areas included in the said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were villages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and </w:t>
      </w:r>
      <w:proofErr w:type="spellStart"/>
      <w:r w:rsidRPr="009449D3">
        <w:rPr>
          <w:rFonts w:ascii="Times New Roman" w:eastAsia="Times New Roman" w:hAnsi="Times New Roman" w:cs="Times New Roman"/>
          <w:sz w:val="25"/>
          <w:szCs w:val="25"/>
        </w:rPr>
        <w:t>Harijan</w:t>
      </w:r>
      <w:proofErr w:type="spellEnd"/>
      <w:r w:rsidRPr="009449D3">
        <w:rPr>
          <w:rFonts w:ascii="Times New Roman" w:eastAsia="Times New Roman" w:hAnsi="Times New Roman" w:cs="Times New Roman"/>
          <w:sz w:val="25"/>
          <w:szCs w:val="25"/>
        </w:rPr>
        <w:t xml:space="preserve"> Colony. After 73rd Constitutional Amendment Act, 1992 came into force Punjab Legislature enacted the Punjab </w:t>
      </w:r>
      <w:proofErr w:type="spellStart"/>
      <w:r w:rsidRPr="009449D3">
        <w:rPr>
          <w:rFonts w:ascii="Times New Roman" w:eastAsia="Times New Roman" w:hAnsi="Times New Roman" w:cs="Times New Roman"/>
          <w:sz w:val="25"/>
          <w:szCs w:val="25"/>
        </w:rPr>
        <w:t>Panchayati</w:t>
      </w:r>
      <w:proofErr w:type="spellEnd"/>
      <w:r w:rsidRPr="009449D3">
        <w:rPr>
          <w:rFonts w:ascii="Times New Roman" w:eastAsia="Times New Roman" w:hAnsi="Times New Roman" w:cs="Times New Roman"/>
          <w:sz w:val="25"/>
          <w:szCs w:val="25"/>
        </w:rPr>
        <w:t xml:space="preserve"> Raj Act, 1994 (hereinafter referred to as the Act) in conformity with the provisions of Part IX of the Constitution. After the Act came into force, it appears that the residents of village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represented to the Government for having an independent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for village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by including certain portions of area of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Wazidpur</w:t>
      </w:r>
      <w:proofErr w:type="spellEnd"/>
      <w:r w:rsidRPr="009449D3">
        <w:rPr>
          <w:rFonts w:ascii="Times New Roman" w:eastAsia="Times New Roman" w:hAnsi="Times New Roman" w:cs="Times New Roman"/>
          <w:sz w:val="25"/>
          <w:szCs w:val="25"/>
        </w:rPr>
        <w:t xml:space="preserve">. The Government after making inquiry issued notifications dated 24-10-1997 under Ss. 3, 4 and 10 of the Act respectively. By the said notification, the Government under S. 3 of the Act declared the territorial area of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comprising of </w:t>
      </w:r>
      <w:proofErr w:type="spellStart"/>
      <w:r w:rsidRPr="009449D3">
        <w:rPr>
          <w:rFonts w:ascii="Times New Roman" w:eastAsia="Times New Roman" w:hAnsi="Times New Roman" w:cs="Times New Roman"/>
          <w:sz w:val="25"/>
          <w:szCs w:val="25"/>
        </w:rPr>
        <w:t>abadi</w:t>
      </w:r>
      <w:proofErr w:type="spellEnd"/>
      <w:r w:rsidRPr="009449D3">
        <w:rPr>
          <w:rFonts w:ascii="Times New Roman" w:eastAsia="Times New Roman" w:hAnsi="Times New Roman" w:cs="Times New Roman"/>
          <w:sz w:val="25"/>
          <w:szCs w:val="25"/>
        </w:rPr>
        <w:t xml:space="preserve"> portions of village </w:t>
      </w:r>
      <w:proofErr w:type="spellStart"/>
      <w:r w:rsidRPr="009449D3">
        <w:rPr>
          <w:rFonts w:ascii="Times New Roman" w:eastAsia="Times New Roman" w:hAnsi="Times New Roman" w:cs="Times New Roman"/>
          <w:sz w:val="25"/>
          <w:szCs w:val="25"/>
        </w:rPr>
        <w:t>Wazidpur</w:t>
      </w:r>
      <w:proofErr w:type="spellEnd"/>
      <w:r w:rsidRPr="009449D3">
        <w:rPr>
          <w:rFonts w:ascii="Times New Roman" w:eastAsia="Times New Roman" w:hAnsi="Times New Roman" w:cs="Times New Roman"/>
          <w:sz w:val="25"/>
          <w:szCs w:val="25"/>
        </w:rPr>
        <w:t xml:space="preserve"> and villages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and </w:t>
      </w:r>
      <w:proofErr w:type="spellStart"/>
      <w:r w:rsidRPr="009449D3">
        <w:rPr>
          <w:rFonts w:ascii="Times New Roman" w:eastAsia="Times New Roman" w:hAnsi="Times New Roman" w:cs="Times New Roman"/>
          <w:sz w:val="25"/>
          <w:szCs w:val="25"/>
        </w:rPr>
        <w:t>Harijan</w:t>
      </w:r>
      <w:proofErr w:type="spellEnd"/>
      <w:r w:rsidRPr="009449D3">
        <w:rPr>
          <w:rFonts w:ascii="Times New Roman" w:eastAsia="Times New Roman" w:hAnsi="Times New Roman" w:cs="Times New Roman"/>
          <w:sz w:val="25"/>
          <w:szCs w:val="25"/>
        </w:rPr>
        <w:t xml:space="preserve"> Colony. By another notification of the same date, the Government declared the establishment of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under S. 4 of the Act. The Government also constituted Gram </w:t>
      </w:r>
      <w:proofErr w:type="spellStart"/>
      <w:r w:rsidRPr="009449D3">
        <w:rPr>
          <w:rFonts w:ascii="Times New Roman" w:eastAsia="Times New Roman" w:hAnsi="Times New Roman" w:cs="Times New Roman"/>
          <w:sz w:val="25"/>
          <w:szCs w:val="25"/>
        </w:rPr>
        <w:t>Panchayat</w:t>
      </w:r>
      <w:proofErr w:type="spellEnd"/>
      <w:r w:rsidRPr="009449D3">
        <w:rPr>
          <w:rFonts w:ascii="Times New Roman" w:eastAsia="Times New Roman" w:hAnsi="Times New Roman" w:cs="Times New Roman"/>
          <w:sz w:val="25"/>
          <w:szCs w:val="25"/>
        </w:rPr>
        <w:t xml:space="preserve"> for the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It was at this stage, respondent No. 1, who was </w:t>
      </w:r>
      <w:proofErr w:type="spellStart"/>
      <w:r w:rsidRPr="009449D3">
        <w:rPr>
          <w:rFonts w:ascii="Times New Roman" w:eastAsia="Times New Roman" w:hAnsi="Times New Roman" w:cs="Times New Roman"/>
          <w:sz w:val="25"/>
          <w:szCs w:val="25"/>
        </w:rPr>
        <w:t>Sarpanch</w:t>
      </w:r>
      <w:proofErr w:type="spellEnd"/>
      <w:r w:rsidRPr="009449D3">
        <w:rPr>
          <w:rFonts w:ascii="Times New Roman" w:eastAsia="Times New Roman" w:hAnsi="Times New Roman" w:cs="Times New Roman"/>
          <w:sz w:val="25"/>
          <w:szCs w:val="25"/>
        </w:rPr>
        <w:t xml:space="preserve"> of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Wazidpur</w:t>
      </w:r>
      <w:proofErr w:type="spellEnd"/>
      <w:r w:rsidRPr="009449D3">
        <w:rPr>
          <w:rFonts w:ascii="Times New Roman" w:eastAsia="Times New Roman" w:hAnsi="Times New Roman" w:cs="Times New Roman"/>
          <w:sz w:val="25"/>
          <w:szCs w:val="25"/>
        </w:rPr>
        <w:t xml:space="preserve"> and respondent No. 2, who was the member of the Gram </w:t>
      </w:r>
      <w:proofErr w:type="spellStart"/>
      <w:r w:rsidRPr="009449D3">
        <w:rPr>
          <w:rFonts w:ascii="Times New Roman" w:eastAsia="Times New Roman" w:hAnsi="Times New Roman" w:cs="Times New Roman"/>
          <w:sz w:val="25"/>
          <w:szCs w:val="25"/>
        </w:rPr>
        <w:t>Panchayat</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Wazidpur</w:t>
      </w:r>
      <w:proofErr w:type="spellEnd"/>
      <w:r w:rsidRPr="009449D3">
        <w:rPr>
          <w:rFonts w:ascii="Times New Roman" w:eastAsia="Times New Roman" w:hAnsi="Times New Roman" w:cs="Times New Roman"/>
          <w:sz w:val="25"/>
          <w:szCs w:val="25"/>
        </w:rPr>
        <w:t xml:space="preserve"> filed a writ petition under Art. 226 of the Constitution challenging the validity of the notifications dated 24-10-1997. The contentions raised by the writ petitioners before the High Court, inter alia, were that no opportunity of hearing having been afforded before declaring the territorial area of village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inasmuch as before establishing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the notifications were invalid; that, the locality </w:t>
      </w:r>
      <w:proofErr w:type="spellStart"/>
      <w:r w:rsidRPr="009449D3">
        <w:rPr>
          <w:rFonts w:ascii="Times New Roman" w:eastAsia="Times New Roman" w:hAnsi="Times New Roman" w:cs="Times New Roman"/>
          <w:sz w:val="25"/>
          <w:szCs w:val="25"/>
        </w:rPr>
        <w:t>Harijan</w:t>
      </w:r>
      <w:proofErr w:type="spellEnd"/>
      <w:r w:rsidRPr="009449D3">
        <w:rPr>
          <w:rFonts w:ascii="Times New Roman" w:eastAsia="Times New Roman" w:hAnsi="Times New Roman" w:cs="Times New Roman"/>
          <w:sz w:val="25"/>
          <w:szCs w:val="25"/>
        </w:rPr>
        <w:t xml:space="preserve"> Colony not being contiguous to village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the said locality could not have been included in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and, that, the notifications under Ss. 3 and 4 of the Act could not have been issued simultaneously and, therefore, the notifications are invalid. The aforesaid contentions advanced by the writ petitioners found </w:t>
      </w:r>
      <w:proofErr w:type="spellStart"/>
      <w:r w:rsidRPr="009449D3">
        <w:rPr>
          <w:rFonts w:ascii="Times New Roman" w:eastAsia="Times New Roman" w:hAnsi="Times New Roman" w:cs="Times New Roman"/>
          <w:sz w:val="25"/>
          <w:szCs w:val="25"/>
        </w:rPr>
        <w:t>favour</w:t>
      </w:r>
      <w:proofErr w:type="spellEnd"/>
      <w:r w:rsidRPr="009449D3">
        <w:rPr>
          <w:rFonts w:ascii="Times New Roman" w:eastAsia="Times New Roman" w:hAnsi="Times New Roman" w:cs="Times New Roman"/>
          <w:sz w:val="25"/>
          <w:szCs w:val="25"/>
        </w:rPr>
        <w:t xml:space="preserve"> with the High Court. Consequently, the writ petition was allowed and the impugned notifications </w:t>
      </w:r>
      <w:r w:rsidRPr="009449D3">
        <w:rPr>
          <w:rFonts w:ascii="Times New Roman" w:eastAsia="Times New Roman" w:hAnsi="Times New Roman" w:cs="Times New Roman"/>
          <w:sz w:val="25"/>
          <w:szCs w:val="25"/>
        </w:rPr>
        <w:lastRenderedPageBreak/>
        <w:t xml:space="preserve">dated 24-10-1997 to the extent it related to the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were set aside. It is against the said judgment of the High </w:t>
      </w:r>
      <w:proofErr w:type="gramStart"/>
      <w:r w:rsidRPr="009449D3">
        <w:rPr>
          <w:rFonts w:ascii="Times New Roman" w:eastAsia="Times New Roman" w:hAnsi="Times New Roman" w:cs="Times New Roman"/>
          <w:sz w:val="25"/>
          <w:szCs w:val="25"/>
        </w:rPr>
        <w:t>Court,</w:t>
      </w:r>
      <w:proofErr w:type="gramEnd"/>
      <w:r w:rsidRPr="009449D3">
        <w:rPr>
          <w:rFonts w:ascii="Times New Roman" w:eastAsia="Times New Roman" w:hAnsi="Times New Roman" w:cs="Times New Roman"/>
          <w:sz w:val="25"/>
          <w:szCs w:val="25"/>
        </w:rPr>
        <w:t xml:space="preserve"> the State of Punjab has preferred this appeal by way of special leave petition.</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2. Learned counsel appearing for the appellant assailed the reasoning given by the High Court and argued that none of the reasons given by the High Court while allowing the writ petition is tenable in law and, therefore, the judgment under challenge deserves to be set aside. None has appeared for the </w:t>
      </w:r>
      <w:proofErr w:type="gramStart"/>
      <w:r w:rsidRPr="009449D3">
        <w:rPr>
          <w:rFonts w:ascii="Times New Roman" w:eastAsia="Times New Roman" w:hAnsi="Times New Roman" w:cs="Times New Roman"/>
          <w:sz w:val="25"/>
          <w:szCs w:val="25"/>
        </w:rPr>
        <w:t>respondents</w:t>
      </w:r>
      <w:proofErr w:type="gramEnd"/>
      <w:r w:rsidRPr="009449D3">
        <w:rPr>
          <w:rFonts w:ascii="Times New Roman" w:eastAsia="Times New Roman" w:hAnsi="Times New Roman" w:cs="Times New Roman"/>
          <w:sz w:val="25"/>
          <w:szCs w:val="25"/>
        </w:rPr>
        <w:t xml:space="preserve"> writ petitioners.</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3. After hearing learned counsel for the appellant, we are of the view that following questions arise for our consideration in this appeal.</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9449D3" w:rsidP="009449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6B79" w:rsidRPr="009449D3">
        <w:rPr>
          <w:rFonts w:ascii="Times New Roman" w:eastAsia="Times New Roman" w:hAnsi="Times New Roman" w:cs="Times New Roman"/>
          <w:sz w:val="25"/>
          <w:szCs w:val="25"/>
        </w:rPr>
        <w:t xml:space="preserve">(1) whether the State Government was required to give an opportunity of hearing to the residents of the area excluded from Gram </w:t>
      </w:r>
      <w:proofErr w:type="spellStart"/>
      <w:r w:rsidR="00116B79" w:rsidRPr="009449D3">
        <w:rPr>
          <w:rFonts w:ascii="Times New Roman" w:eastAsia="Times New Roman" w:hAnsi="Times New Roman" w:cs="Times New Roman"/>
          <w:sz w:val="25"/>
          <w:szCs w:val="25"/>
        </w:rPr>
        <w:t>Sabha</w:t>
      </w:r>
      <w:proofErr w:type="spellEnd"/>
      <w:r w:rsidR="00116B79" w:rsidRPr="009449D3">
        <w:rPr>
          <w:rFonts w:ascii="Times New Roman" w:eastAsia="Times New Roman" w:hAnsi="Times New Roman" w:cs="Times New Roman"/>
          <w:sz w:val="25"/>
          <w:szCs w:val="25"/>
        </w:rPr>
        <w:t xml:space="preserve">, </w:t>
      </w:r>
      <w:proofErr w:type="spellStart"/>
      <w:r w:rsidR="00116B79" w:rsidRPr="009449D3">
        <w:rPr>
          <w:rFonts w:ascii="Times New Roman" w:eastAsia="Times New Roman" w:hAnsi="Times New Roman" w:cs="Times New Roman"/>
          <w:sz w:val="25"/>
          <w:szCs w:val="25"/>
        </w:rPr>
        <w:t>Wazidpur</w:t>
      </w:r>
      <w:proofErr w:type="spellEnd"/>
      <w:r w:rsidR="00116B79" w:rsidRPr="009449D3">
        <w:rPr>
          <w:rFonts w:ascii="Times New Roman" w:eastAsia="Times New Roman" w:hAnsi="Times New Roman" w:cs="Times New Roman"/>
          <w:sz w:val="25"/>
          <w:szCs w:val="25"/>
        </w:rPr>
        <w:t xml:space="preserve"> and now included in the Gram </w:t>
      </w:r>
      <w:proofErr w:type="spellStart"/>
      <w:r w:rsidR="00116B79" w:rsidRPr="009449D3">
        <w:rPr>
          <w:rFonts w:ascii="Times New Roman" w:eastAsia="Times New Roman" w:hAnsi="Times New Roman" w:cs="Times New Roman"/>
          <w:sz w:val="25"/>
          <w:szCs w:val="25"/>
        </w:rPr>
        <w:t>Sabha</w:t>
      </w:r>
      <w:proofErr w:type="spellEnd"/>
      <w:r w:rsidR="00116B79" w:rsidRPr="009449D3">
        <w:rPr>
          <w:rFonts w:ascii="Times New Roman" w:eastAsia="Times New Roman" w:hAnsi="Times New Roman" w:cs="Times New Roman"/>
          <w:sz w:val="25"/>
          <w:szCs w:val="25"/>
        </w:rPr>
        <w:t xml:space="preserve">, </w:t>
      </w:r>
      <w:proofErr w:type="spellStart"/>
      <w:r w:rsidR="00116B79" w:rsidRPr="009449D3">
        <w:rPr>
          <w:rFonts w:ascii="Times New Roman" w:eastAsia="Times New Roman" w:hAnsi="Times New Roman" w:cs="Times New Roman"/>
          <w:sz w:val="25"/>
          <w:szCs w:val="25"/>
        </w:rPr>
        <w:t>Khanpur</w:t>
      </w:r>
      <w:proofErr w:type="spellEnd"/>
      <w:r w:rsidR="00116B79" w:rsidRPr="009449D3">
        <w:rPr>
          <w:rFonts w:ascii="Times New Roman" w:eastAsia="Times New Roman" w:hAnsi="Times New Roman" w:cs="Times New Roman"/>
          <w:sz w:val="25"/>
          <w:szCs w:val="25"/>
        </w:rPr>
        <w:t xml:space="preserve"> before issuing notifications under Ss. 3 and 4 of the Act, respectively declaring territorial area of Gram </w:t>
      </w:r>
      <w:proofErr w:type="spellStart"/>
      <w:r w:rsidR="00116B79" w:rsidRPr="009449D3">
        <w:rPr>
          <w:rFonts w:ascii="Times New Roman" w:eastAsia="Times New Roman" w:hAnsi="Times New Roman" w:cs="Times New Roman"/>
          <w:sz w:val="25"/>
          <w:szCs w:val="25"/>
        </w:rPr>
        <w:t>Sabha</w:t>
      </w:r>
      <w:proofErr w:type="spellEnd"/>
      <w:r w:rsidR="00116B79" w:rsidRPr="009449D3">
        <w:rPr>
          <w:rFonts w:ascii="Times New Roman" w:eastAsia="Times New Roman" w:hAnsi="Times New Roman" w:cs="Times New Roman"/>
          <w:sz w:val="25"/>
          <w:szCs w:val="25"/>
        </w:rPr>
        <w:t xml:space="preserve">, </w:t>
      </w:r>
      <w:proofErr w:type="spellStart"/>
      <w:r w:rsidR="00116B79" w:rsidRPr="009449D3">
        <w:rPr>
          <w:rFonts w:ascii="Times New Roman" w:eastAsia="Times New Roman" w:hAnsi="Times New Roman" w:cs="Times New Roman"/>
          <w:sz w:val="25"/>
          <w:szCs w:val="25"/>
        </w:rPr>
        <w:t>Khanpur</w:t>
      </w:r>
      <w:proofErr w:type="spellEnd"/>
      <w:r w:rsidR="00116B79" w:rsidRPr="009449D3">
        <w:rPr>
          <w:rFonts w:ascii="Times New Roman" w:eastAsia="Times New Roman" w:hAnsi="Times New Roman" w:cs="Times New Roman"/>
          <w:sz w:val="25"/>
          <w:szCs w:val="25"/>
        </w:rPr>
        <w:t xml:space="preserve"> and establishing Gram </w:t>
      </w:r>
      <w:proofErr w:type="spellStart"/>
      <w:r w:rsidR="00116B79" w:rsidRPr="009449D3">
        <w:rPr>
          <w:rFonts w:ascii="Times New Roman" w:eastAsia="Times New Roman" w:hAnsi="Times New Roman" w:cs="Times New Roman"/>
          <w:sz w:val="25"/>
          <w:szCs w:val="25"/>
        </w:rPr>
        <w:t>Sabha</w:t>
      </w:r>
      <w:proofErr w:type="spellEnd"/>
      <w:r w:rsidR="00116B79" w:rsidRPr="009449D3">
        <w:rPr>
          <w:rFonts w:ascii="Times New Roman" w:eastAsia="Times New Roman" w:hAnsi="Times New Roman" w:cs="Times New Roman"/>
          <w:sz w:val="25"/>
          <w:szCs w:val="25"/>
        </w:rPr>
        <w:t xml:space="preserve">, </w:t>
      </w:r>
      <w:proofErr w:type="spellStart"/>
      <w:r w:rsidR="00116B79" w:rsidRPr="009449D3">
        <w:rPr>
          <w:rFonts w:ascii="Times New Roman" w:eastAsia="Times New Roman" w:hAnsi="Times New Roman" w:cs="Times New Roman"/>
          <w:sz w:val="25"/>
          <w:szCs w:val="25"/>
        </w:rPr>
        <w:t>Khanpur</w:t>
      </w:r>
      <w:proofErr w:type="spellEnd"/>
      <w:r w:rsidR="00116B79" w:rsidRPr="009449D3">
        <w:rPr>
          <w:rFonts w:ascii="Times New Roman" w:eastAsia="Times New Roman" w:hAnsi="Times New Roman" w:cs="Times New Roman"/>
          <w:sz w:val="25"/>
          <w:szCs w:val="25"/>
        </w:rPr>
        <w:t>;</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(2) </w:t>
      </w:r>
      <w:proofErr w:type="gramStart"/>
      <w:r w:rsidRPr="009449D3">
        <w:rPr>
          <w:rFonts w:ascii="Times New Roman" w:eastAsia="Times New Roman" w:hAnsi="Times New Roman" w:cs="Times New Roman"/>
          <w:sz w:val="25"/>
          <w:szCs w:val="25"/>
        </w:rPr>
        <w:t>whether</w:t>
      </w:r>
      <w:proofErr w:type="gramEnd"/>
      <w:r w:rsidRPr="009449D3">
        <w:rPr>
          <w:rFonts w:ascii="Times New Roman" w:eastAsia="Times New Roman" w:hAnsi="Times New Roman" w:cs="Times New Roman"/>
          <w:sz w:val="25"/>
          <w:szCs w:val="25"/>
        </w:rPr>
        <w:t xml:space="preserve"> the notifications under Ss. 3 and 4 of the Act could be issued simultaneously; and</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(3) </w:t>
      </w:r>
      <w:proofErr w:type="gramStart"/>
      <w:r w:rsidRPr="009449D3">
        <w:rPr>
          <w:rFonts w:ascii="Times New Roman" w:eastAsia="Times New Roman" w:hAnsi="Times New Roman" w:cs="Times New Roman"/>
          <w:sz w:val="25"/>
          <w:szCs w:val="25"/>
        </w:rPr>
        <w:t>whether</w:t>
      </w:r>
      <w:proofErr w:type="gramEnd"/>
      <w:r w:rsidRPr="009449D3">
        <w:rPr>
          <w:rFonts w:ascii="Times New Roman" w:eastAsia="Times New Roman" w:hAnsi="Times New Roman" w:cs="Times New Roman"/>
          <w:sz w:val="25"/>
          <w:szCs w:val="25"/>
        </w:rPr>
        <w:t xml:space="preserve"> the </w:t>
      </w:r>
      <w:proofErr w:type="spellStart"/>
      <w:r w:rsidRPr="009449D3">
        <w:rPr>
          <w:rFonts w:ascii="Times New Roman" w:eastAsia="Times New Roman" w:hAnsi="Times New Roman" w:cs="Times New Roman"/>
          <w:sz w:val="25"/>
          <w:szCs w:val="25"/>
        </w:rPr>
        <w:t>Harijan</w:t>
      </w:r>
      <w:proofErr w:type="spellEnd"/>
      <w:r w:rsidRPr="009449D3">
        <w:rPr>
          <w:rFonts w:ascii="Times New Roman" w:eastAsia="Times New Roman" w:hAnsi="Times New Roman" w:cs="Times New Roman"/>
          <w:sz w:val="25"/>
          <w:szCs w:val="25"/>
        </w:rPr>
        <w:t xml:space="preserve"> colony being not contiguous to the village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it could not have been included in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under S. 3(ii) of the Act.</w:t>
      </w:r>
      <w:r w:rsidR="009449D3">
        <w:rPr>
          <w:rFonts w:ascii="Times New Roman" w:eastAsia="Times New Roman" w:hAnsi="Times New Roman" w:cs="Times New Roman"/>
          <w:sz w:val="25"/>
          <w:szCs w:val="25"/>
        </w:rPr>
        <w:t>”</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4. Coming to the first question, it is necessary to set out the relevant provisions of Ss. 3 and 4 of the Act, which are as under:</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"3. Establishment of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areas.- (1) The State Government may, by Notification, declare any village or group of contiguous villages with a population of not less than two hundred to constitute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area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Provided that a new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area may be constituted for any village or group of contiguous villages in respect of a separate distinct </w:t>
      </w:r>
      <w:proofErr w:type="spellStart"/>
      <w:r w:rsidRPr="009449D3">
        <w:rPr>
          <w:rFonts w:ascii="Times New Roman" w:eastAsia="Times New Roman" w:hAnsi="Times New Roman" w:cs="Times New Roman"/>
          <w:sz w:val="25"/>
          <w:szCs w:val="25"/>
        </w:rPr>
        <w:t>abadi</w:t>
      </w:r>
      <w:proofErr w:type="spellEnd"/>
      <w:r w:rsidRPr="009449D3">
        <w:rPr>
          <w:rFonts w:ascii="Times New Roman" w:eastAsia="Times New Roman" w:hAnsi="Times New Roman" w:cs="Times New Roman"/>
          <w:sz w:val="25"/>
          <w:szCs w:val="25"/>
        </w:rPr>
        <w:t xml:space="preserve"> or group of </w:t>
      </w:r>
      <w:proofErr w:type="spellStart"/>
      <w:r w:rsidRPr="009449D3">
        <w:rPr>
          <w:rFonts w:ascii="Times New Roman" w:eastAsia="Times New Roman" w:hAnsi="Times New Roman" w:cs="Times New Roman"/>
          <w:sz w:val="25"/>
          <w:szCs w:val="25"/>
        </w:rPr>
        <w:t>abadis</w:t>
      </w:r>
      <w:proofErr w:type="spellEnd"/>
      <w:r w:rsidRPr="009449D3">
        <w:rPr>
          <w:rFonts w:ascii="Times New Roman" w:eastAsia="Times New Roman" w:hAnsi="Times New Roman" w:cs="Times New Roman"/>
          <w:sz w:val="25"/>
          <w:szCs w:val="25"/>
        </w:rPr>
        <w:t xml:space="preserve"> having a population of not less than two hundred taken into consideration its physical distance from the main village or villages, as the case may be and other relevant facts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Provided further that neither the whole nor any part of-</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(a) </w:t>
      </w:r>
      <w:proofErr w:type="gramStart"/>
      <w:r w:rsidRPr="009449D3">
        <w:rPr>
          <w:rFonts w:ascii="Times New Roman" w:eastAsia="Times New Roman" w:hAnsi="Times New Roman" w:cs="Times New Roman"/>
          <w:sz w:val="25"/>
          <w:szCs w:val="25"/>
        </w:rPr>
        <w:t>a</w:t>
      </w:r>
      <w:proofErr w:type="gramEnd"/>
      <w:r w:rsidRPr="009449D3">
        <w:rPr>
          <w:rFonts w:ascii="Times New Roman" w:eastAsia="Times New Roman" w:hAnsi="Times New Roman" w:cs="Times New Roman"/>
          <w:sz w:val="25"/>
          <w:szCs w:val="25"/>
        </w:rPr>
        <w:t xml:space="preserve"> Notified Area under S. 241 of the Punjab Municipal Act, 1911, or any other Act for the time being in force; or</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(b) </w:t>
      </w:r>
      <w:proofErr w:type="gramStart"/>
      <w:r w:rsidRPr="009449D3">
        <w:rPr>
          <w:rFonts w:ascii="Times New Roman" w:eastAsia="Times New Roman" w:hAnsi="Times New Roman" w:cs="Times New Roman"/>
          <w:sz w:val="25"/>
          <w:szCs w:val="25"/>
        </w:rPr>
        <w:t>a</w:t>
      </w:r>
      <w:proofErr w:type="gramEnd"/>
      <w:r w:rsidRPr="009449D3">
        <w:rPr>
          <w:rFonts w:ascii="Times New Roman" w:eastAsia="Times New Roman" w:hAnsi="Times New Roman" w:cs="Times New Roman"/>
          <w:sz w:val="25"/>
          <w:szCs w:val="25"/>
        </w:rPr>
        <w:t xml:space="preserve"> Cantonment; or</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(c) </w:t>
      </w:r>
      <w:proofErr w:type="gramStart"/>
      <w:r w:rsidRPr="009449D3">
        <w:rPr>
          <w:rFonts w:ascii="Times New Roman" w:eastAsia="Times New Roman" w:hAnsi="Times New Roman" w:cs="Times New Roman"/>
          <w:sz w:val="25"/>
          <w:szCs w:val="25"/>
        </w:rPr>
        <w:t>a</w:t>
      </w:r>
      <w:proofErr w:type="gramEnd"/>
      <w:r w:rsidRPr="009449D3">
        <w:rPr>
          <w:rFonts w:ascii="Times New Roman" w:eastAsia="Times New Roman" w:hAnsi="Times New Roman" w:cs="Times New Roman"/>
          <w:sz w:val="25"/>
          <w:szCs w:val="25"/>
        </w:rPr>
        <w:t xml:space="preserve"> Municipality of any class; or</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lastRenderedPageBreak/>
        <w:t xml:space="preserve">(d) </w:t>
      </w:r>
      <w:proofErr w:type="gramStart"/>
      <w:r w:rsidRPr="009449D3">
        <w:rPr>
          <w:rFonts w:ascii="Times New Roman" w:eastAsia="Times New Roman" w:hAnsi="Times New Roman" w:cs="Times New Roman"/>
          <w:sz w:val="25"/>
          <w:szCs w:val="25"/>
        </w:rPr>
        <w:t>a</w:t>
      </w:r>
      <w:proofErr w:type="gramEnd"/>
      <w:r w:rsidRPr="009449D3">
        <w:rPr>
          <w:rFonts w:ascii="Times New Roman" w:eastAsia="Times New Roman" w:hAnsi="Times New Roman" w:cs="Times New Roman"/>
          <w:sz w:val="25"/>
          <w:szCs w:val="25"/>
        </w:rPr>
        <w:t xml:space="preserve"> Municipal Corporation;</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shall be included in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area unless the majority of voters in any Notified Area or Municipality of the Third Class desire the establishment of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in which case the assets and liabilities, if any, of the Notified Area Committee or the Municipal Committee, as the case may be, shall vest in the Gram </w:t>
      </w:r>
      <w:proofErr w:type="spellStart"/>
      <w:r w:rsidRPr="009449D3">
        <w:rPr>
          <w:rFonts w:ascii="Times New Roman" w:eastAsia="Times New Roman" w:hAnsi="Times New Roman" w:cs="Times New Roman"/>
          <w:sz w:val="25"/>
          <w:szCs w:val="25"/>
        </w:rPr>
        <w:t>Panchayat</w:t>
      </w:r>
      <w:proofErr w:type="spellEnd"/>
      <w:r w:rsidRPr="009449D3">
        <w:rPr>
          <w:rFonts w:ascii="Times New Roman" w:eastAsia="Times New Roman" w:hAnsi="Times New Roman" w:cs="Times New Roman"/>
          <w:sz w:val="25"/>
          <w:szCs w:val="25"/>
        </w:rPr>
        <w:t xml:space="preserve"> of that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the Notified Area Committee or the Municipal Committee shall cease to exist.</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(2) That State Government may, by notification, include any area in or exclude any area from the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area.</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 . . . . . . . . . . . . . . . . . . . . . . . .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4. Constitution of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(1) The State Government may, by notification establish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by name for every area declared as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area under S. 3.</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(2) Every person who is entered as voter on the electoral roll prepared by the State Election Commission and for the time being in force pertaining to the area of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shall be member of the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5. Before we consider the main question, it is necessary to trace out the nature of </w:t>
      </w:r>
      <w:proofErr w:type="gramStart"/>
      <w:r w:rsidRPr="009449D3">
        <w:rPr>
          <w:rFonts w:ascii="Times New Roman" w:eastAsia="Times New Roman" w:hAnsi="Times New Roman" w:cs="Times New Roman"/>
          <w:sz w:val="25"/>
          <w:szCs w:val="25"/>
        </w:rPr>
        <w:t>power, that</w:t>
      </w:r>
      <w:proofErr w:type="gramEnd"/>
      <w:r w:rsidRPr="009449D3">
        <w:rPr>
          <w:rFonts w:ascii="Times New Roman" w:eastAsia="Times New Roman" w:hAnsi="Times New Roman" w:cs="Times New Roman"/>
          <w:sz w:val="25"/>
          <w:szCs w:val="25"/>
        </w:rPr>
        <w:t xml:space="preserve"> the State Government exercises under provisions of Ss. 3 and 4 of the Act. The said power could either be legislative, administrative or quasi-judicial.</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6 .In </w:t>
      </w:r>
      <w:proofErr w:type="spellStart"/>
      <w:r w:rsidRPr="009449D3">
        <w:rPr>
          <w:rFonts w:ascii="Times New Roman" w:eastAsia="Times New Roman" w:hAnsi="Times New Roman" w:cs="Times New Roman"/>
          <w:i/>
          <w:sz w:val="25"/>
          <w:szCs w:val="25"/>
        </w:rPr>
        <w:t>Rameshchandra</w:t>
      </w:r>
      <w:proofErr w:type="spellEnd"/>
      <w:r w:rsidRPr="009449D3">
        <w:rPr>
          <w:rFonts w:ascii="Times New Roman" w:eastAsia="Times New Roman" w:hAnsi="Times New Roman" w:cs="Times New Roman"/>
          <w:i/>
          <w:sz w:val="25"/>
          <w:szCs w:val="25"/>
        </w:rPr>
        <w:t xml:space="preserve"> </w:t>
      </w:r>
      <w:proofErr w:type="spellStart"/>
      <w:r w:rsidRPr="009449D3">
        <w:rPr>
          <w:rFonts w:ascii="Times New Roman" w:eastAsia="Times New Roman" w:hAnsi="Times New Roman" w:cs="Times New Roman"/>
          <w:i/>
          <w:sz w:val="25"/>
          <w:szCs w:val="25"/>
        </w:rPr>
        <w:t>Kachardas</w:t>
      </w:r>
      <w:proofErr w:type="spellEnd"/>
      <w:r w:rsidRPr="009449D3">
        <w:rPr>
          <w:rFonts w:ascii="Times New Roman" w:eastAsia="Times New Roman" w:hAnsi="Times New Roman" w:cs="Times New Roman"/>
          <w:i/>
          <w:sz w:val="25"/>
          <w:szCs w:val="25"/>
        </w:rPr>
        <w:t xml:space="preserve"> </w:t>
      </w:r>
      <w:proofErr w:type="spellStart"/>
      <w:r w:rsidRPr="009449D3">
        <w:rPr>
          <w:rFonts w:ascii="Times New Roman" w:eastAsia="Times New Roman" w:hAnsi="Times New Roman" w:cs="Times New Roman"/>
          <w:i/>
          <w:sz w:val="25"/>
          <w:szCs w:val="25"/>
        </w:rPr>
        <w:t>Porwal</w:t>
      </w:r>
      <w:proofErr w:type="spellEnd"/>
      <w:r w:rsidRPr="009449D3">
        <w:rPr>
          <w:rFonts w:ascii="Times New Roman" w:eastAsia="Times New Roman" w:hAnsi="Times New Roman" w:cs="Times New Roman"/>
          <w:i/>
          <w:sz w:val="25"/>
          <w:szCs w:val="25"/>
        </w:rPr>
        <w:t xml:space="preserve"> and others etc. v. State of Maharashtra and others etc.</w:t>
      </w:r>
      <w:r w:rsidR="009449D3" w:rsidRPr="009449D3">
        <w:rPr>
          <w:rFonts w:ascii="Times New Roman" w:eastAsia="Times New Roman" w:hAnsi="Times New Roman" w:cs="Times New Roman"/>
          <w:i/>
          <w:sz w:val="25"/>
          <w:szCs w:val="25"/>
          <w:vertAlign w:val="superscript"/>
        </w:rPr>
        <w:t>1</w:t>
      </w:r>
      <w:r w:rsidRPr="009449D3">
        <w:rPr>
          <w:rFonts w:ascii="Times New Roman" w:eastAsia="Times New Roman" w:hAnsi="Times New Roman" w:cs="Times New Roman"/>
          <w:sz w:val="25"/>
          <w:szCs w:val="25"/>
        </w:rPr>
        <w:t xml:space="preserve">, it was held that making of a declaration by notification that certain place shall be principal market yard for a market area under the relevant Agricultural Produce Market Act was an act legislative in character. In </w:t>
      </w:r>
      <w:r w:rsidRPr="009449D3">
        <w:rPr>
          <w:rFonts w:ascii="Times New Roman" w:eastAsia="Times New Roman" w:hAnsi="Times New Roman" w:cs="Times New Roman"/>
          <w:i/>
          <w:sz w:val="25"/>
          <w:szCs w:val="25"/>
        </w:rPr>
        <w:t xml:space="preserve">Union of India and another v. </w:t>
      </w:r>
      <w:proofErr w:type="spellStart"/>
      <w:r w:rsidRPr="009449D3">
        <w:rPr>
          <w:rFonts w:ascii="Times New Roman" w:eastAsia="Times New Roman" w:hAnsi="Times New Roman" w:cs="Times New Roman"/>
          <w:i/>
          <w:sz w:val="25"/>
          <w:szCs w:val="25"/>
        </w:rPr>
        <w:t>Cynamide</w:t>
      </w:r>
      <w:proofErr w:type="spellEnd"/>
      <w:r w:rsidRPr="009449D3">
        <w:rPr>
          <w:rFonts w:ascii="Times New Roman" w:eastAsia="Times New Roman" w:hAnsi="Times New Roman" w:cs="Times New Roman"/>
          <w:i/>
          <w:sz w:val="25"/>
          <w:szCs w:val="25"/>
        </w:rPr>
        <w:t xml:space="preserve"> India Ltd. and another</w:t>
      </w:r>
      <w:r w:rsidR="009449D3" w:rsidRPr="009449D3">
        <w:rPr>
          <w:rFonts w:ascii="Times New Roman" w:eastAsia="Times New Roman" w:hAnsi="Times New Roman" w:cs="Times New Roman"/>
          <w:i/>
          <w:sz w:val="25"/>
          <w:szCs w:val="25"/>
          <w:vertAlign w:val="superscript"/>
        </w:rPr>
        <w:t>2</w:t>
      </w:r>
      <w:r w:rsidRPr="009449D3">
        <w:rPr>
          <w:rFonts w:ascii="Times New Roman" w:eastAsia="Times New Roman" w:hAnsi="Times New Roman" w:cs="Times New Roman"/>
          <w:sz w:val="25"/>
          <w:szCs w:val="25"/>
        </w:rPr>
        <w:t xml:space="preserve">, this Court while making distinction between legislative, administrative and quasi-judicial held </w:t>
      </w:r>
      <w:r w:rsidR="009449D3">
        <w:rPr>
          <w:rFonts w:ascii="Times New Roman" w:eastAsia="Times New Roman" w:hAnsi="Times New Roman" w:cs="Times New Roman"/>
          <w:sz w:val="25"/>
          <w:szCs w:val="25"/>
        </w:rPr>
        <w:t>thus</w:t>
      </w:r>
      <w:r w:rsidRPr="009449D3">
        <w:rPr>
          <w:rFonts w:ascii="Times New Roman" w:eastAsia="Times New Roman" w:hAnsi="Times New Roman" w:cs="Times New Roman"/>
          <w:sz w:val="25"/>
          <w:szCs w:val="25"/>
        </w:rPr>
        <w:t xml:space="preserve">: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"A legislative act is the creation and promulgation of a general rule of conduct without reference to particular cases; an administrative act is the making and issue of a specific direction or the application of a general rule to a particular case in accordance with the requirements of policy. Legislation in the process of formulating a general rule of conduct without reference to particular cases and usually operating in future; administration is the process of performing particulars act, of issuing particular orders or of making decisions which apply general rules to particular cases.' It has also been </w:t>
      </w:r>
      <w:proofErr w:type="gramStart"/>
      <w:r w:rsidRPr="009449D3">
        <w:rPr>
          <w:rFonts w:ascii="Times New Roman" w:eastAsia="Times New Roman" w:hAnsi="Times New Roman" w:cs="Times New Roman"/>
          <w:sz w:val="25"/>
          <w:szCs w:val="25"/>
        </w:rPr>
        <w:t>said :</w:t>
      </w:r>
      <w:proofErr w:type="gramEnd"/>
      <w:r w:rsidRPr="009449D3">
        <w:rPr>
          <w:rFonts w:ascii="Times New Roman" w:eastAsia="Times New Roman" w:hAnsi="Times New Roman" w:cs="Times New Roman"/>
          <w:sz w:val="25"/>
          <w:szCs w:val="25"/>
        </w:rPr>
        <w:t xml:space="preserve"> "Rule making is normally directed toward the formulation of requirements having a general application to all members of a broadly identifiable class" while, "an adjudication, on the other hand, applies to specific individuals or situations." But, this is only a broad distinction, not necessarily always true. Administration and administrative adjudication may also be of general application and there may be legislation of particular application only. That is not ruled out. </w:t>
      </w:r>
      <w:r w:rsidRPr="009449D3">
        <w:rPr>
          <w:rFonts w:ascii="Times New Roman" w:eastAsia="Times New Roman" w:hAnsi="Times New Roman" w:cs="Times New Roman"/>
          <w:sz w:val="25"/>
          <w:szCs w:val="25"/>
        </w:rPr>
        <w:lastRenderedPageBreak/>
        <w:t xml:space="preserve">Again, adjudication determines past and present facts and declares rights and liabilities while legislation indicates the future course of action. Adjudication is determinative of the past and the present while legislation is indicative of future. </w:t>
      </w:r>
      <w:proofErr w:type="gramStart"/>
      <w:r w:rsidRPr="009449D3">
        <w:rPr>
          <w:rFonts w:ascii="Times New Roman" w:eastAsia="Times New Roman" w:hAnsi="Times New Roman" w:cs="Times New Roman"/>
          <w:sz w:val="25"/>
          <w:szCs w:val="25"/>
        </w:rPr>
        <w:t>The object of the rule, the reach of its application, the rights and obligations arising out of it.</w:t>
      </w:r>
      <w:proofErr w:type="gramEnd"/>
      <w:r w:rsidRPr="009449D3">
        <w:rPr>
          <w:rFonts w:ascii="Times New Roman" w:eastAsia="Times New Roman" w:hAnsi="Times New Roman" w:cs="Times New Roman"/>
          <w:sz w:val="25"/>
          <w:szCs w:val="25"/>
        </w:rPr>
        <w:t xml:space="preserve"> Its intended effect on past, present and future events, its form, the manner of its promulgation are some factors which may help in drawing the line between legislative and non-legislative acts."</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7. The principles of law that emerge from the aforesaid decisions are - (1) where provisions of a statute provide for the legislative activity, i.e. making of a legislative instrument or promulgation of general rule of conduct or a declaration by a notification by the Government that certain place or area shall be part of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on issue of such a declaration certain other statutory provisions come into an action forthwith which provide for certain consequences; (2) where the power to be exercised by the Government under provisions of a statute does not concern with the interest of an individual and it relates to public in general or concerns with a general direction of a general character and not directed against an individual or to a particular situation and (3) lay down future course of actions, the same is generally held to be legislative in character.</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8. Viewed in the light of the statement of law stated hereinbefore, we find that the provisions of Ss. 3 and 4 of the Act which provide for declaring territorial area of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establishing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for that area do not concern with the interest of an individual citizen or a particular resident of that area. Declaration contemplated under S. 3 of the Act relates to an area inhabited by the residents which is sought to be excluded or included in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The declaration under S. 3 of the Act by the Government is general in character and not directed to a particular resident of that area. Further, the declarations so made under Ss. 3 and 4 of the Act do not operate for the past transactions but for future situations. Under the aforesaid situation, when declarations by issue of notifications by the Government are made under Ss. 3 and 4 of the Act respectively, determining the territorial area of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establishing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for that area, such declarations become operative at once. Once declarations are made under Ss. 3 and 4 of the Act respectively and thereafter a Gram </w:t>
      </w:r>
      <w:proofErr w:type="spellStart"/>
      <w:r w:rsidRPr="009449D3">
        <w:rPr>
          <w:rFonts w:ascii="Times New Roman" w:eastAsia="Times New Roman" w:hAnsi="Times New Roman" w:cs="Times New Roman"/>
          <w:sz w:val="25"/>
          <w:szCs w:val="25"/>
        </w:rPr>
        <w:t>Panchayat</w:t>
      </w:r>
      <w:proofErr w:type="spellEnd"/>
      <w:r w:rsidRPr="009449D3">
        <w:rPr>
          <w:rFonts w:ascii="Times New Roman" w:eastAsia="Times New Roman" w:hAnsi="Times New Roman" w:cs="Times New Roman"/>
          <w:sz w:val="25"/>
          <w:szCs w:val="25"/>
        </w:rPr>
        <w:t xml:space="preserve"> is constituted under S. 10 of the Act, the entire remaining </w:t>
      </w:r>
      <w:proofErr w:type="gramStart"/>
      <w:r w:rsidRPr="009449D3">
        <w:rPr>
          <w:rFonts w:ascii="Times New Roman" w:eastAsia="Times New Roman" w:hAnsi="Times New Roman" w:cs="Times New Roman"/>
          <w:sz w:val="25"/>
          <w:szCs w:val="25"/>
        </w:rPr>
        <w:t>provisions of the Act becomes</w:t>
      </w:r>
      <w:proofErr w:type="gramEnd"/>
      <w:r w:rsidRPr="009449D3">
        <w:rPr>
          <w:rFonts w:ascii="Times New Roman" w:eastAsia="Times New Roman" w:hAnsi="Times New Roman" w:cs="Times New Roman"/>
          <w:sz w:val="25"/>
          <w:szCs w:val="25"/>
        </w:rPr>
        <w:t xml:space="preserve"> operative. On such declarations by a notification in the Gazette, the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 a body corporate comes into being with a number of powers and functions conferred upon it under the Act. As soon as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is established and Gram </w:t>
      </w:r>
      <w:proofErr w:type="spellStart"/>
      <w:r w:rsidRPr="009449D3">
        <w:rPr>
          <w:rFonts w:ascii="Times New Roman" w:eastAsia="Times New Roman" w:hAnsi="Times New Roman" w:cs="Times New Roman"/>
          <w:sz w:val="25"/>
          <w:szCs w:val="25"/>
        </w:rPr>
        <w:t>Panchayat</w:t>
      </w:r>
      <w:proofErr w:type="spellEnd"/>
      <w:r w:rsidRPr="009449D3">
        <w:rPr>
          <w:rFonts w:ascii="Times New Roman" w:eastAsia="Times New Roman" w:hAnsi="Times New Roman" w:cs="Times New Roman"/>
          <w:sz w:val="25"/>
          <w:szCs w:val="25"/>
        </w:rPr>
        <w:t xml:space="preserve"> is constituted, they are entrusted with many general functions viz., construction, repair, and maintenance of community assets, agriculture including agriculture extension, animal husbandry, dairy and poultry, fisheries, social and farm forestry, minor forest produce fuel and fodder, </w:t>
      </w:r>
      <w:proofErr w:type="spellStart"/>
      <w:r w:rsidRPr="009449D3">
        <w:rPr>
          <w:rFonts w:ascii="Times New Roman" w:eastAsia="Times New Roman" w:hAnsi="Times New Roman" w:cs="Times New Roman"/>
          <w:sz w:val="25"/>
          <w:szCs w:val="25"/>
        </w:rPr>
        <w:t>khadi</w:t>
      </w:r>
      <w:proofErr w:type="spellEnd"/>
      <w:r w:rsidRPr="009449D3">
        <w:rPr>
          <w:rFonts w:ascii="Times New Roman" w:eastAsia="Times New Roman" w:hAnsi="Times New Roman" w:cs="Times New Roman"/>
          <w:sz w:val="25"/>
          <w:szCs w:val="25"/>
        </w:rPr>
        <w:t xml:space="preserve">, village and cottage industries, rural housing, rural electrification including distribution of electricity, non-conventional energy source, poverty alleviation </w:t>
      </w:r>
      <w:proofErr w:type="spellStart"/>
      <w:r w:rsidRPr="009449D3">
        <w:rPr>
          <w:rFonts w:ascii="Times New Roman" w:eastAsia="Times New Roman" w:hAnsi="Times New Roman" w:cs="Times New Roman"/>
          <w:sz w:val="25"/>
          <w:szCs w:val="25"/>
        </w:rPr>
        <w:t>programme</w:t>
      </w:r>
      <w:proofErr w:type="spellEnd"/>
      <w:r w:rsidRPr="009449D3">
        <w:rPr>
          <w:rFonts w:ascii="Times New Roman" w:eastAsia="Times New Roman" w:hAnsi="Times New Roman" w:cs="Times New Roman"/>
          <w:sz w:val="25"/>
          <w:szCs w:val="25"/>
        </w:rPr>
        <w:t xml:space="preserve">, education including primary and secondary schools, adult and non-formal education, promotion of adult literacy, cultural activities, fairs and festivals, public health and family welfare, women and child development, social welfare etc. Further, a Gram </w:t>
      </w:r>
      <w:proofErr w:type="spellStart"/>
      <w:r w:rsidRPr="009449D3">
        <w:rPr>
          <w:rFonts w:ascii="Times New Roman" w:eastAsia="Times New Roman" w:hAnsi="Times New Roman" w:cs="Times New Roman"/>
          <w:sz w:val="25"/>
          <w:szCs w:val="25"/>
        </w:rPr>
        <w:t>Sabhas</w:t>
      </w:r>
      <w:proofErr w:type="spellEnd"/>
      <w:r w:rsidRPr="009449D3">
        <w:rPr>
          <w:rFonts w:ascii="Times New Roman" w:eastAsia="Times New Roman" w:hAnsi="Times New Roman" w:cs="Times New Roman"/>
          <w:sz w:val="25"/>
          <w:szCs w:val="25"/>
        </w:rPr>
        <w:t xml:space="preserve"> and Gram </w:t>
      </w:r>
      <w:proofErr w:type="spellStart"/>
      <w:r w:rsidRPr="009449D3">
        <w:rPr>
          <w:rFonts w:ascii="Times New Roman" w:eastAsia="Times New Roman" w:hAnsi="Times New Roman" w:cs="Times New Roman"/>
          <w:sz w:val="25"/>
          <w:szCs w:val="25"/>
        </w:rPr>
        <w:t>Panchayats</w:t>
      </w:r>
      <w:proofErr w:type="spellEnd"/>
      <w:r w:rsidRPr="009449D3">
        <w:rPr>
          <w:rFonts w:ascii="Times New Roman" w:eastAsia="Times New Roman" w:hAnsi="Times New Roman" w:cs="Times New Roman"/>
          <w:sz w:val="25"/>
          <w:szCs w:val="25"/>
        </w:rPr>
        <w:t xml:space="preserve"> have been conferred numerous other powers and duties enumerated in S. 35 of the Act. Besides that, the Gram </w:t>
      </w:r>
      <w:proofErr w:type="spellStart"/>
      <w:r w:rsidRPr="009449D3">
        <w:rPr>
          <w:rFonts w:ascii="Times New Roman" w:eastAsia="Times New Roman" w:hAnsi="Times New Roman" w:cs="Times New Roman"/>
          <w:sz w:val="25"/>
          <w:szCs w:val="25"/>
        </w:rPr>
        <w:t>Panchayat</w:t>
      </w:r>
      <w:proofErr w:type="spellEnd"/>
      <w:r w:rsidRPr="009449D3">
        <w:rPr>
          <w:rFonts w:ascii="Times New Roman" w:eastAsia="Times New Roman" w:hAnsi="Times New Roman" w:cs="Times New Roman"/>
          <w:sz w:val="25"/>
          <w:szCs w:val="25"/>
        </w:rPr>
        <w:t xml:space="preserve"> is entrusted with the judicial functions </w:t>
      </w:r>
      <w:r w:rsidRPr="009449D3">
        <w:rPr>
          <w:rFonts w:ascii="Times New Roman" w:eastAsia="Times New Roman" w:hAnsi="Times New Roman" w:cs="Times New Roman"/>
          <w:sz w:val="25"/>
          <w:szCs w:val="25"/>
        </w:rPr>
        <w:lastRenderedPageBreak/>
        <w:t xml:space="preserve">which are civil and criminal in nature. The power exercisable under Ss. 3 and 4 of the Act respectively by the Government was, therefore, not an exercise of a judicial or quasi-judicial function where the very nature of function involves the principle of natural justice or in any case of an administrative function </w:t>
      </w:r>
      <w:proofErr w:type="gramStart"/>
      <w:r w:rsidRPr="009449D3">
        <w:rPr>
          <w:rFonts w:ascii="Times New Roman" w:eastAsia="Times New Roman" w:hAnsi="Times New Roman" w:cs="Times New Roman"/>
          <w:sz w:val="25"/>
          <w:szCs w:val="25"/>
        </w:rPr>
        <w:t>effecting</w:t>
      </w:r>
      <w:proofErr w:type="gramEnd"/>
      <w:r w:rsidRPr="009449D3">
        <w:rPr>
          <w:rFonts w:ascii="Times New Roman" w:eastAsia="Times New Roman" w:hAnsi="Times New Roman" w:cs="Times New Roman"/>
          <w:sz w:val="25"/>
          <w:szCs w:val="25"/>
        </w:rPr>
        <w:t xml:space="preserve"> the rights of an individual. We are, therefore, of the view that on making of declaration under S. 3 of the Act determining the territorial area of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thereafter establishing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for that area is an act legislative in character in the context of the provisions of the Act.</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9 .Once it is found that the power exercisable under Ss. 3 and 4 of the Act respectively is legislative in character, the question that arises is whether the State Government, while exercising that power, the rule of natural justice is required to be observed? It is almost settled law that an act legislative in character primary or subordinate, is not subjected to rule of natural justice. In case of legislative act of legislature, no question of application of rule of natural justice arises. However, in case of subordinate legislation, the legislature may provide for observance of principle of natural justice or provide for hearing to the resident of the area before making any declaration in regard to the territorial area of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also before establishing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for that area. We have come across many enactments where an opportunity of hearing has been provided for before any area is excluded from one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included it in different Gram </w:t>
      </w:r>
      <w:proofErr w:type="spellStart"/>
      <w:r w:rsidRPr="009449D3">
        <w:rPr>
          <w:rFonts w:ascii="Times New Roman" w:eastAsia="Times New Roman" w:hAnsi="Times New Roman" w:cs="Times New Roman"/>
          <w:sz w:val="25"/>
          <w:szCs w:val="25"/>
        </w:rPr>
        <w:t>Sabhas</w:t>
      </w:r>
      <w:proofErr w:type="spellEnd"/>
      <w:r w:rsidRPr="009449D3">
        <w:rPr>
          <w:rFonts w:ascii="Times New Roman" w:eastAsia="Times New Roman" w:hAnsi="Times New Roman" w:cs="Times New Roman"/>
          <w:sz w:val="25"/>
          <w:szCs w:val="25"/>
        </w:rPr>
        <w:t xml:space="preserve"> or a local authority. However, it depends upon the legislative wisdom and the provisions of an enactment. Where the Legislature has provided for giving an opportunity of hearing before excluding an area from a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including it in another local authority or body, an opportunity of hearing is sine qua non and failure to give such an opportunity of hearing to the residents would render the declaration invalid. But where the Legislature in its wisdom has not chosen to provide for any opportunity of hearing or observance of principle of natural justice before issue of a declaration either under S. 3 or S. 4 of the Act, the residents of the area cannot insist for giving an opportunity of hearing before the area where they are residing is included in another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or local authority. In </w:t>
      </w:r>
      <w:proofErr w:type="spellStart"/>
      <w:r w:rsidRPr="009449D3">
        <w:rPr>
          <w:rFonts w:ascii="Times New Roman" w:eastAsia="Times New Roman" w:hAnsi="Times New Roman" w:cs="Times New Roman"/>
          <w:sz w:val="25"/>
          <w:szCs w:val="25"/>
        </w:rPr>
        <w:t>Rameshchandra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Kachardas</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Porwal</w:t>
      </w:r>
      <w:proofErr w:type="spellEnd"/>
      <w:r w:rsidRPr="009449D3">
        <w:rPr>
          <w:rFonts w:ascii="Times New Roman" w:eastAsia="Times New Roman" w:hAnsi="Times New Roman" w:cs="Times New Roman"/>
          <w:sz w:val="25"/>
          <w:szCs w:val="25"/>
        </w:rPr>
        <w:t xml:space="preserve"> and others v. State of </w:t>
      </w:r>
      <w:r w:rsidR="009449D3">
        <w:rPr>
          <w:rFonts w:ascii="Times New Roman" w:eastAsia="Times New Roman" w:hAnsi="Times New Roman" w:cs="Times New Roman"/>
          <w:sz w:val="25"/>
          <w:szCs w:val="25"/>
        </w:rPr>
        <w:t>Maharashtra (supra),</w:t>
      </w:r>
      <w:proofErr w:type="gramStart"/>
      <w:r w:rsidR="009449D3">
        <w:rPr>
          <w:rFonts w:ascii="Times New Roman" w:eastAsia="Times New Roman" w:hAnsi="Times New Roman" w:cs="Times New Roman"/>
          <w:sz w:val="25"/>
          <w:szCs w:val="25"/>
        </w:rPr>
        <w:t>  </w:t>
      </w:r>
      <w:r w:rsidRPr="009449D3">
        <w:rPr>
          <w:rFonts w:ascii="Times New Roman" w:eastAsia="Times New Roman" w:hAnsi="Times New Roman" w:cs="Times New Roman"/>
          <w:sz w:val="25"/>
          <w:szCs w:val="25"/>
        </w:rPr>
        <w:t>this</w:t>
      </w:r>
      <w:proofErr w:type="gramEnd"/>
      <w:r w:rsidRPr="009449D3">
        <w:rPr>
          <w:rFonts w:ascii="Times New Roman" w:eastAsia="Times New Roman" w:hAnsi="Times New Roman" w:cs="Times New Roman"/>
          <w:sz w:val="25"/>
          <w:szCs w:val="25"/>
        </w:rPr>
        <w:t xml:space="preserve"> Court held as thus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ind w:left="720"/>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"In one of the Bihar cases it was further submitted that when a market yard was disestablished at one place and established at another place, it was the duty of the concerned authority to invite and hear objections. Failure to do so was a violation of the yard at one place and establishing it elsewhere was therefore, bad. It was objections before a "market area" was declared under the Act, so should objection be invited and heard before a 'market yard' was established at any particular place. The principles of natural justice demanded it. We are unable to agree. We are here not concerned with the exercise of a judicial or quasi-judicial function where the very nature of the function involves the application of the rules of natural justice, or of an administrative function affecting the rights of persons, wherefore, a duty to act fairly. We are concerned with legislative activity; we are concerned with the making of a legislative instrument, the declaration by notification of the Government that a certain place shall be a principal market yard for a market area, upon which declaration certain statutory provisions at once spring into action and certain consequences prescribed by statute follow forthwith. The making of the declaration, in the context, </w:t>
      </w:r>
      <w:r w:rsidRPr="009449D3">
        <w:rPr>
          <w:rFonts w:ascii="Times New Roman" w:eastAsia="Times New Roman" w:hAnsi="Times New Roman" w:cs="Times New Roman"/>
          <w:sz w:val="25"/>
          <w:szCs w:val="25"/>
        </w:rPr>
        <w:lastRenderedPageBreak/>
        <w:t>is certainly an act legislative in character and does not oblige the observance of the rules of natural justice."</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10. In the present case, the provisions of the Act do not provide for any opportunity of hearing to the residents before any area falling under a particular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is excluded and included in another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In the absence of such a provision, the residents of that area which has been excluded and included in a different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cannot make a complaint regarding denial of opportunity of hearing before issue of declarations under Ss. 3 and 4 of the Act respectively. However, the position would be different where a house of a particular resident of an area is sought to be excluded from the existing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and included it in another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There the action of the Government being directed against an individual, the Government is required to observe principles of natural justice. For the aforesaid reasons, we are of the view that no opportunity of hearing was required to be given before making declarations either under S. 3 or S. 4 of the Act by the Government.</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11. Coming to the second question, the High Court had taken a view that since an opportunity of hearing was required to be given before issuing a declaration under S. 3 of the Act, therefore, notifications under Ss. 3 and 4 could not have been issued simultaneously has to be held erroneous, once we held that no opportunity of hearing was required to be given before issue of declaration under S. 3 of the Act.</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12. So far as the third question is concerned, we have been shown the map of villages Gram </w:t>
      </w:r>
      <w:proofErr w:type="spellStart"/>
      <w:r w:rsidRPr="009449D3">
        <w:rPr>
          <w:rFonts w:ascii="Times New Roman" w:eastAsia="Times New Roman" w:hAnsi="Times New Roman" w:cs="Times New Roman"/>
          <w:sz w:val="25"/>
          <w:szCs w:val="25"/>
        </w:rPr>
        <w:t>Sabha</w:t>
      </w:r>
      <w:proofErr w:type="spellEnd"/>
      <w:r w:rsidRPr="009449D3">
        <w:rPr>
          <w:rFonts w:ascii="Times New Roman" w:eastAsia="Times New Roman" w:hAnsi="Times New Roman" w:cs="Times New Roman"/>
          <w:sz w:val="25"/>
          <w:szCs w:val="25"/>
        </w:rPr>
        <w:t xml:space="preserve">, </w:t>
      </w:r>
      <w:proofErr w:type="spellStart"/>
      <w:r w:rsidRPr="009449D3">
        <w:rPr>
          <w:rFonts w:ascii="Times New Roman" w:eastAsia="Times New Roman" w:hAnsi="Times New Roman" w:cs="Times New Roman"/>
          <w:sz w:val="25"/>
          <w:szCs w:val="25"/>
        </w:rPr>
        <w:t>Wazidpur</w:t>
      </w:r>
      <w:proofErr w:type="spellEnd"/>
      <w:r w:rsidRPr="009449D3">
        <w:rPr>
          <w:rFonts w:ascii="Times New Roman" w:eastAsia="Times New Roman" w:hAnsi="Times New Roman" w:cs="Times New Roman"/>
          <w:sz w:val="25"/>
          <w:szCs w:val="25"/>
        </w:rPr>
        <w:t xml:space="preserve"> and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and on its perusal we find that </w:t>
      </w:r>
      <w:proofErr w:type="spellStart"/>
      <w:r w:rsidRPr="009449D3">
        <w:rPr>
          <w:rFonts w:ascii="Times New Roman" w:eastAsia="Times New Roman" w:hAnsi="Times New Roman" w:cs="Times New Roman"/>
          <w:sz w:val="25"/>
          <w:szCs w:val="25"/>
        </w:rPr>
        <w:t>Harijan</w:t>
      </w:r>
      <w:proofErr w:type="spellEnd"/>
      <w:r w:rsidRPr="009449D3">
        <w:rPr>
          <w:rFonts w:ascii="Times New Roman" w:eastAsia="Times New Roman" w:hAnsi="Times New Roman" w:cs="Times New Roman"/>
          <w:sz w:val="25"/>
          <w:szCs w:val="25"/>
        </w:rPr>
        <w:t xml:space="preserve"> Colony although not totally, but partially is contiguous to village </w:t>
      </w:r>
      <w:proofErr w:type="spellStart"/>
      <w:r w:rsidRPr="009449D3">
        <w:rPr>
          <w:rFonts w:ascii="Times New Roman" w:eastAsia="Times New Roman" w:hAnsi="Times New Roman" w:cs="Times New Roman"/>
          <w:sz w:val="25"/>
          <w:szCs w:val="25"/>
        </w:rPr>
        <w:t>Khanpur</w:t>
      </w:r>
      <w:proofErr w:type="spellEnd"/>
      <w:r w:rsidRPr="009449D3">
        <w:rPr>
          <w:rFonts w:ascii="Times New Roman" w:eastAsia="Times New Roman" w:hAnsi="Times New Roman" w:cs="Times New Roman"/>
          <w:sz w:val="25"/>
          <w:szCs w:val="25"/>
        </w:rPr>
        <w:t xml:space="preserve"> and, therefore, there was substantial compliance of provision of sub-section (i) of S. 3 of the Act, and, therefore, the view taken by the High Court was erroneous.</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xml:space="preserve">13. For the reasons </w:t>
      </w:r>
      <w:proofErr w:type="spellStart"/>
      <w:r w:rsidRPr="009449D3">
        <w:rPr>
          <w:rFonts w:ascii="Times New Roman" w:eastAsia="Times New Roman" w:hAnsi="Times New Roman" w:cs="Times New Roman"/>
          <w:sz w:val="25"/>
          <w:szCs w:val="25"/>
        </w:rPr>
        <w:t>aforestated</w:t>
      </w:r>
      <w:proofErr w:type="spellEnd"/>
      <w:r w:rsidRPr="009449D3">
        <w:rPr>
          <w:rFonts w:ascii="Times New Roman" w:eastAsia="Times New Roman" w:hAnsi="Times New Roman" w:cs="Times New Roman"/>
          <w:sz w:val="25"/>
          <w:szCs w:val="25"/>
        </w:rPr>
        <w:t>, this appeal deserves to be allowed. The judgment under challenge is set aside. The appeal is allowed. Since none has appeared on behalf of the respondents, there shall be no order as to costs.</w:t>
      </w:r>
    </w:p>
    <w:p w:rsidR="00116B79" w:rsidRPr="009449D3" w:rsidRDefault="00116B79" w:rsidP="009449D3">
      <w:pPr>
        <w:spacing w:after="0" w:line="240" w:lineRule="auto"/>
        <w:jc w:val="both"/>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 </w:t>
      </w:r>
    </w:p>
    <w:p w:rsidR="00116B79" w:rsidRPr="009449D3" w:rsidRDefault="00116B79" w:rsidP="009449D3">
      <w:pPr>
        <w:spacing w:after="0" w:line="240" w:lineRule="auto"/>
        <w:rPr>
          <w:rFonts w:ascii="Times New Roman" w:eastAsia="Times New Roman" w:hAnsi="Times New Roman" w:cs="Times New Roman"/>
          <w:sz w:val="25"/>
          <w:szCs w:val="25"/>
        </w:rPr>
      </w:pPr>
      <w:r w:rsidRPr="009449D3">
        <w:rPr>
          <w:rFonts w:ascii="Times New Roman" w:eastAsia="Times New Roman" w:hAnsi="Times New Roman" w:cs="Times New Roman"/>
          <w:sz w:val="25"/>
          <w:szCs w:val="25"/>
        </w:rPr>
        <w:t>Appeal allowed.</w:t>
      </w:r>
    </w:p>
    <w:p w:rsidR="009449D3" w:rsidRDefault="009449D3" w:rsidP="009449D3">
      <w:pPr>
        <w:spacing w:after="0" w:line="240" w:lineRule="auto"/>
        <w:rPr>
          <w:rFonts w:ascii="Times New Roman" w:eastAsia="Times New Roman" w:hAnsi="Times New Roman" w:cs="Times New Roman"/>
          <w:sz w:val="25"/>
          <w:szCs w:val="25"/>
          <w:vertAlign w:val="superscript"/>
        </w:rPr>
      </w:pPr>
    </w:p>
    <w:p w:rsidR="009449D3" w:rsidRPr="009449D3" w:rsidRDefault="009449D3" w:rsidP="009449D3">
      <w:pPr>
        <w:spacing w:after="0" w:line="240" w:lineRule="auto"/>
        <w:rPr>
          <w:rFonts w:ascii="Times New Roman" w:eastAsia="Times New Roman" w:hAnsi="Times New Roman" w:cs="Times New Roman"/>
          <w:i/>
        </w:rPr>
      </w:pPr>
      <w:r w:rsidRPr="009449D3">
        <w:rPr>
          <w:rFonts w:ascii="Times New Roman" w:eastAsia="Times New Roman" w:hAnsi="Times New Roman" w:cs="Times New Roman"/>
          <w:i/>
          <w:vertAlign w:val="superscript"/>
        </w:rPr>
        <w:t>1</w:t>
      </w:r>
      <w:r w:rsidRPr="009449D3">
        <w:rPr>
          <w:rFonts w:ascii="Times New Roman" w:eastAsia="Times New Roman" w:hAnsi="Times New Roman" w:cs="Times New Roman"/>
          <w:i/>
        </w:rPr>
        <w:t xml:space="preserve">(1981 (2) SCC 722) </w:t>
      </w:r>
    </w:p>
    <w:p w:rsidR="00DB43DF" w:rsidRPr="009449D3" w:rsidRDefault="009449D3" w:rsidP="009449D3">
      <w:pPr>
        <w:spacing w:after="0" w:line="240" w:lineRule="auto"/>
        <w:rPr>
          <w:rFonts w:ascii="Times New Roman" w:hAnsi="Times New Roman" w:cs="Times New Roman"/>
          <w:i/>
        </w:rPr>
      </w:pPr>
      <w:r w:rsidRPr="009449D3">
        <w:rPr>
          <w:rFonts w:ascii="Times New Roman" w:eastAsia="Times New Roman" w:hAnsi="Times New Roman" w:cs="Times New Roman"/>
          <w:i/>
          <w:vertAlign w:val="superscript"/>
        </w:rPr>
        <w:t>2</w:t>
      </w:r>
      <w:r w:rsidRPr="009449D3">
        <w:rPr>
          <w:rFonts w:ascii="Times New Roman" w:eastAsia="Times New Roman" w:hAnsi="Times New Roman" w:cs="Times New Roman"/>
          <w:i/>
        </w:rPr>
        <w:t>(1987 (2) SCC 720)</w:t>
      </w:r>
    </w:p>
    <w:sectPr w:rsidR="00DB43DF" w:rsidRPr="009449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92" w:rsidRDefault="00F86592" w:rsidP="00DA0365">
      <w:pPr>
        <w:spacing w:after="0" w:line="240" w:lineRule="auto"/>
      </w:pPr>
      <w:r>
        <w:separator/>
      </w:r>
    </w:p>
  </w:endnote>
  <w:endnote w:type="continuationSeparator" w:id="0">
    <w:p w:rsidR="00F86592" w:rsidRDefault="00F865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49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92" w:rsidRDefault="00F86592" w:rsidP="00DA0365">
      <w:pPr>
        <w:spacing w:after="0" w:line="240" w:lineRule="auto"/>
      </w:pPr>
      <w:r>
        <w:separator/>
      </w:r>
    </w:p>
  </w:footnote>
  <w:footnote w:type="continuationSeparator" w:id="0">
    <w:p w:rsidR="00F86592" w:rsidRDefault="00F865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B79"/>
    <w:rsid w:val="005C7F20"/>
    <w:rsid w:val="008C0246"/>
    <w:rsid w:val="008D320C"/>
    <w:rsid w:val="009449D3"/>
    <w:rsid w:val="00DA0365"/>
    <w:rsid w:val="00EF38D0"/>
    <w:rsid w:val="00F8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2047">
      <w:bodyDiv w:val="1"/>
      <w:marLeft w:val="0"/>
      <w:marRight w:val="0"/>
      <w:marTop w:val="0"/>
      <w:marBottom w:val="0"/>
      <w:divBdr>
        <w:top w:val="none" w:sz="0" w:space="0" w:color="auto"/>
        <w:left w:val="none" w:sz="0" w:space="0" w:color="auto"/>
        <w:bottom w:val="none" w:sz="0" w:space="0" w:color="auto"/>
        <w:right w:val="none" w:sz="0" w:space="0" w:color="auto"/>
      </w:divBdr>
      <w:divsChild>
        <w:div w:id="155407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2600</Words>
  <Characters>14825</Characters>
  <Application>Microsoft Office Word</Application>
  <DocSecurity>0</DocSecurity>
  <Lines>123</Lines>
  <Paragraphs>34</Paragraphs>
  <ScaleCrop>false</ScaleCrop>
  <Company/>
  <LinksUpToDate>false</LinksUpToDate>
  <CharactersWithSpaces>17391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2016-04-23T07:16:00Z</dcterms:modified>
</cp:coreProperties>
</file>