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BF" w:rsidRDefault="00B76BAE" w:rsidP="00F543BF">
      <w:pPr>
        <w:spacing w:after="0" w:line="240" w:lineRule="auto"/>
        <w:jc w:val="center"/>
        <w:rPr>
          <w:rFonts w:ascii="Times New Roman" w:eastAsia="Times New Roman" w:hAnsi="Times New Roman" w:cs="Times New Roman"/>
          <w:b/>
          <w:bCs/>
          <w:sz w:val="25"/>
          <w:szCs w:val="25"/>
        </w:rPr>
      </w:pPr>
      <w:bookmarkStart w:id="0" w:name="_GoBack"/>
      <w:bookmarkEnd w:id="0"/>
      <w:r w:rsidRPr="00F543BF">
        <w:rPr>
          <w:rFonts w:ascii="Times New Roman" w:eastAsia="Times New Roman" w:hAnsi="Times New Roman" w:cs="Times New Roman"/>
          <w:b/>
          <w:bCs/>
          <w:sz w:val="25"/>
          <w:szCs w:val="25"/>
        </w:rPr>
        <w:t>SUPREME COURT OF INDIA</w:t>
      </w:r>
    </w:p>
    <w:p w:rsidR="00F543BF" w:rsidRDefault="00F543BF" w:rsidP="00F543BF">
      <w:pPr>
        <w:spacing w:after="0" w:line="240" w:lineRule="auto"/>
        <w:jc w:val="center"/>
        <w:rPr>
          <w:rFonts w:ascii="Times New Roman" w:eastAsia="Times New Roman" w:hAnsi="Times New Roman" w:cs="Times New Roman"/>
          <w:b/>
          <w:bCs/>
          <w:sz w:val="25"/>
          <w:szCs w:val="25"/>
        </w:rPr>
      </w:pPr>
    </w:p>
    <w:p w:rsidR="00F543BF" w:rsidRDefault="00F543BF" w:rsidP="00F543BF">
      <w:pPr>
        <w:spacing w:after="0" w:line="240" w:lineRule="auto"/>
        <w:jc w:val="center"/>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Mysore Paper Mills Ltd</w:t>
      </w:r>
      <w:r w:rsidR="00B76BAE" w:rsidRPr="00F543BF">
        <w:rPr>
          <w:rFonts w:ascii="Times New Roman" w:eastAsia="Times New Roman" w:hAnsi="Times New Roman" w:cs="Times New Roman"/>
          <w:sz w:val="25"/>
          <w:szCs w:val="25"/>
        </w:rPr>
        <w:t>.</w:t>
      </w:r>
      <w:r w:rsidR="00B76BAE" w:rsidRPr="00F543BF">
        <w:rPr>
          <w:rFonts w:ascii="Times New Roman" w:eastAsia="Times New Roman" w:hAnsi="Times New Roman" w:cs="Times New Roman"/>
          <w:sz w:val="25"/>
          <w:szCs w:val="25"/>
        </w:rPr>
        <w:br/>
      </w:r>
      <w:r w:rsidR="00B76BAE" w:rsidRPr="00F543BF">
        <w:rPr>
          <w:rFonts w:ascii="Times New Roman" w:eastAsia="Times New Roman" w:hAnsi="Times New Roman" w:cs="Times New Roman"/>
          <w:sz w:val="25"/>
          <w:szCs w:val="25"/>
        </w:rPr>
        <w:br/>
        <w:t>Vs.</w:t>
      </w:r>
      <w:r w:rsidR="00B76BAE" w:rsidRPr="00F543BF">
        <w:rPr>
          <w:rFonts w:ascii="Times New Roman" w:eastAsia="Times New Roman" w:hAnsi="Times New Roman" w:cs="Times New Roman"/>
          <w:sz w:val="25"/>
          <w:szCs w:val="25"/>
        </w:rPr>
        <w:br/>
      </w:r>
      <w:r w:rsidR="00B76BAE"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t>Mysore Paper Mills Officers</w:t>
      </w:r>
      <w:r w:rsidR="00B76BAE" w:rsidRPr="00F543BF">
        <w:rPr>
          <w:rFonts w:ascii="Times New Roman" w:eastAsia="Times New Roman" w:hAnsi="Times New Roman" w:cs="Times New Roman"/>
          <w:sz w:val="25"/>
          <w:szCs w:val="25"/>
        </w:rPr>
        <w:t xml:space="preserve">' </w:t>
      </w:r>
      <w:r w:rsidRPr="00F543BF">
        <w:rPr>
          <w:rFonts w:ascii="Times New Roman" w:eastAsia="Times New Roman" w:hAnsi="Times New Roman" w:cs="Times New Roman"/>
          <w:sz w:val="25"/>
          <w:szCs w:val="25"/>
        </w:rPr>
        <w:t>Association</w:t>
      </w:r>
      <w:r w:rsidR="00B76BAE" w:rsidRPr="00F543BF">
        <w:rPr>
          <w:rFonts w:ascii="Times New Roman" w:eastAsia="Times New Roman" w:hAnsi="Times New Roman" w:cs="Times New Roman"/>
          <w:sz w:val="25"/>
          <w:szCs w:val="25"/>
        </w:rPr>
        <w:br/>
      </w:r>
    </w:p>
    <w:p w:rsidR="00F543BF" w:rsidRDefault="00F543BF" w:rsidP="00F543B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543BF">
        <w:rPr>
          <w:rFonts w:ascii="Times New Roman" w:eastAsia="Times New Roman" w:hAnsi="Times New Roman" w:cs="Times New Roman"/>
          <w:sz w:val="25"/>
          <w:szCs w:val="25"/>
        </w:rPr>
        <w:t>5247-5248 of 1998</w:t>
      </w:r>
    </w:p>
    <w:p w:rsidR="00F543BF" w:rsidRDefault="00F543BF" w:rsidP="00F543BF">
      <w:pPr>
        <w:spacing w:after="0" w:line="240" w:lineRule="auto"/>
        <w:jc w:val="center"/>
        <w:rPr>
          <w:rFonts w:ascii="Times New Roman" w:eastAsia="Times New Roman" w:hAnsi="Times New Roman" w:cs="Times New Roman"/>
          <w:sz w:val="25"/>
          <w:szCs w:val="25"/>
        </w:rPr>
      </w:pPr>
    </w:p>
    <w:p w:rsidR="00B76BAE" w:rsidRPr="00F543BF" w:rsidRDefault="00B76BAE" w:rsidP="00F543BF">
      <w:pPr>
        <w:spacing w:after="0" w:line="240" w:lineRule="auto"/>
        <w:jc w:val="center"/>
        <w:rPr>
          <w:rFonts w:ascii="Times New Roman" w:eastAsia="Times New Roman" w:hAnsi="Times New Roman" w:cs="Times New Roman"/>
          <w:sz w:val="25"/>
          <w:szCs w:val="25"/>
        </w:rPr>
      </w:pPr>
      <w:proofErr w:type="gramStart"/>
      <w:r w:rsidRPr="00F543BF">
        <w:rPr>
          <w:rFonts w:ascii="Times New Roman" w:eastAsia="Times New Roman" w:hAnsi="Times New Roman" w:cs="Times New Roman"/>
          <w:sz w:val="25"/>
          <w:szCs w:val="25"/>
        </w:rPr>
        <w:t xml:space="preserve">(G.B. </w:t>
      </w:r>
      <w:proofErr w:type="spellStart"/>
      <w:r w:rsidRPr="00F543BF">
        <w:rPr>
          <w:rFonts w:ascii="Times New Roman" w:eastAsia="Times New Roman" w:hAnsi="Times New Roman" w:cs="Times New Roman"/>
          <w:sz w:val="25"/>
          <w:szCs w:val="25"/>
        </w:rPr>
        <w:t>Pattanaik</w:t>
      </w:r>
      <w:proofErr w:type="spellEnd"/>
      <w:r w:rsidRPr="00F543BF">
        <w:rPr>
          <w:rFonts w:ascii="Times New Roman" w:eastAsia="Times New Roman" w:hAnsi="Times New Roman" w:cs="Times New Roman"/>
          <w:sz w:val="25"/>
          <w:szCs w:val="25"/>
        </w:rPr>
        <w:t xml:space="preserve"> </w:t>
      </w:r>
      <w:r w:rsidR="00F543BF">
        <w:rPr>
          <w:rFonts w:ascii="Times New Roman" w:eastAsia="Times New Roman" w:hAnsi="Times New Roman" w:cs="Times New Roman"/>
          <w:sz w:val="25"/>
          <w:szCs w:val="25"/>
        </w:rPr>
        <w:t xml:space="preserve">and </w:t>
      </w:r>
      <w:proofErr w:type="spellStart"/>
      <w:r w:rsidRPr="00F543BF">
        <w:rPr>
          <w:rFonts w:ascii="Times New Roman" w:eastAsia="Times New Roman" w:hAnsi="Times New Roman" w:cs="Times New Roman"/>
          <w:sz w:val="25"/>
          <w:szCs w:val="25"/>
        </w:rPr>
        <w:t>Doraiswamy</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Raju</w:t>
      </w:r>
      <w:proofErr w:type="spellEnd"/>
      <w:r w:rsidR="00F543BF">
        <w:rPr>
          <w:rFonts w:ascii="Times New Roman" w:eastAsia="Times New Roman" w:hAnsi="Times New Roman" w:cs="Times New Roman"/>
          <w:sz w:val="25"/>
          <w:szCs w:val="25"/>
        </w:rPr>
        <w:t xml:space="preserve"> JJ.</w:t>
      </w:r>
      <w:r w:rsidRPr="00F543BF">
        <w:rPr>
          <w:rFonts w:ascii="Times New Roman" w:eastAsia="Times New Roman" w:hAnsi="Times New Roman" w:cs="Times New Roman"/>
          <w:sz w:val="25"/>
          <w:szCs w:val="25"/>
        </w:rPr>
        <w:t>)</w:t>
      </w:r>
      <w:proofErr w:type="gramEnd"/>
    </w:p>
    <w:p w:rsidR="00F543BF" w:rsidRDefault="00F543BF" w:rsidP="00F543BF">
      <w:pPr>
        <w:spacing w:after="0" w:line="240" w:lineRule="auto"/>
        <w:jc w:val="center"/>
        <w:rPr>
          <w:rFonts w:ascii="Times New Roman" w:eastAsia="Times New Roman" w:hAnsi="Times New Roman" w:cs="Times New Roman"/>
          <w:sz w:val="25"/>
          <w:szCs w:val="25"/>
        </w:rPr>
      </w:pPr>
    </w:p>
    <w:p w:rsidR="00F543BF" w:rsidRPr="00F543BF" w:rsidRDefault="00F543BF" w:rsidP="00F543BF">
      <w:pPr>
        <w:spacing w:after="0" w:line="240" w:lineRule="auto"/>
        <w:jc w:val="center"/>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F543BF">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Pr="00F543BF">
        <w:rPr>
          <w:rFonts w:ascii="Times New Roman" w:eastAsia="Times New Roman" w:hAnsi="Times New Roman" w:cs="Times New Roman"/>
          <w:sz w:val="25"/>
          <w:szCs w:val="25"/>
        </w:rPr>
        <w:t>2002</w:t>
      </w:r>
    </w:p>
    <w:p w:rsidR="00B76BAE" w:rsidRPr="00F543BF" w:rsidRDefault="00B76BAE" w:rsidP="00F543BF">
      <w:pPr>
        <w:spacing w:after="0" w:line="240" w:lineRule="auto"/>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w:t>
      </w:r>
    </w:p>
    <w:p w:rsidR="00F543BF" w:rsidRDefault="00B76BAE" w:rsidP="00F543BF">
      <w:pPr>
        <w:spacing w:after="0" w:line="240" w:lineRule="auto"/>
        <w:jc w:val="center"/>
        <w:rPr>
          <w:rFonts w:ascii="Times New Roman" w:eastAsia="Times New Roman" w:hAnsi="Times New Roman" w:cs="Times New Roman"/>
          <w:b/>
          <w:bCs/>
          <w:sz w:val="25"/>
          <w:szCs w:val="25"/>
        </w:rPr>
      </w:pPr>
      <w:r w:rsidRPr="00F543BF">
        <w:rPr>
          <w:rFonts w:ascii="Times New Roman" w:eastAsia="Times New Roman" w:hAnsi="Times New Roman" w:cs="Times New Roman"/>
          <w:b/>
          <w:bCs/>
          <w:sz w:val="25"/>
          <w:szCs w:val="25"/>
        </w:rPr>
        <w:t>JUDGMENT</w:t>
      </w:r>
    </w:p>
    <w:p w:rsidR="00F543BF" w:rsidRDefault="00F543BF" w:rsidP="00F543BF">
      <w:pPr>
        <w:spacing w:after="0" w:line="240" w:lineRule="auto"/>
        <w:jc w:val="both"/>
        <w:rPr>
          <w:rFonts w:ascii="Times New Roman" w:eastAsia="Times New Roman" w:hAnsi="Times New Roman" w:cs="Times New Roman"/>
          <w:b/>
          <w:sz w:val="25"/>
          <w:szCs w:val="25"/>
        </w:rPr>
      </w:pPr>
      <w:proofErr w:type="spellStart"/>
      <w:proofErr w:type="gramStart"/>
      <w:r w:rsidRPr="00F543BF">
        <w:rPr>
          <w:rFonts w:ascii="Times New Roman" w:eastAsia="Times New Roman" w:hAnsi="Times New Roman" w:cs="Times New Roman"/>
          <w:b/>
          <w:bCs/>
          <w:sz w:val="25"/>
          <w:szCs w:val="25"/>
        </w:rPr>
        <w:t>D.</w:t>
      </w:r>
      <w:r w:rsidRPr="00F543BF">
        <w:rPr>
          <w:rFonts w:ascii="Times New Roman" w:eastAsia="Times New Roman" w:hAnsi="Times New Roman" w:cs="Times New Roman"/>
          <w:b/>
          <w:sz w:val="25"/>
          <w:szCs w:val="25"/>
        </w:rPr>
        <w:t>Raju</w:t>
      </w:r>
      <w:proofErr w:type="spellEnd"/>
      <w:r w:rsidR="00B76BAE" w:rsidRPr="00F543BF">
        <w:rPr>
          <w:rFonts w:ascii="Times New Roman" w:eastAsia="Times New Roman" w:hAnsi="Times New Roman" w:cs="Times New Roman"/>
          <w:b/>
          <w:sz w:val="25"/>
          <w:szCs w:val="25"/>
        </w:rPr>
        <w:t>,</w:t>
      </w:r>
      <w:r w:rsidRPr="00F543BF">
        <w:rPr>
          <w:rFonts w:ascii="Times New Roman" w:eastAsia="Times New Roman" w:hAnsi="Times New Roman" w:cs="Times New Roman"/>
          <w:b/>
          <w:sz w:val="25"/>
          <w:szCs w:val="25"/>
        </w:rPr>
        <w:t xml:space="preserve"> </w:t>
      </w:r>
      <w:r w:rsidR="00B76BAE" w:rsidRPr="00F543BF">
        <w:rPr>
          <w:rFonts w:ascii="Times New Roman" w:eastAsia="Times New Roman" w:hAnsi="Times New Roman" w:cs="Times New Roman"/>
          <w:b/>
          <w:sz w:val="25"/>
          <w:szCs w:val="25"/>
        </w:rPr>
        <w:t>J.</w:t>
      </w:r>
      <w:proofErr w:type="gramEnd"/>
    </w:p>
    <w:p w:rsidR="00B76BAE" w:rsidRDefault="00B76BAE" w:rsidP="00F543BF">
      <w:pPr>
        <w:spacing w:after="0" w:line="240" w:lineRule="auto"/>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r>
      <w:r w:rsidR="00F543BF">
        <w:rPr>
          <w:rFonts w:ascii="Times New Roman" w:eastAsia="Times New Roman" w:hAnsi="Times New Roman" w:cs="Times New Roman"/>
          <w:sz w:val="25"/>
          <w:szCs w:val="25"/>
        </w:rPr>
        <w:t xml:space="preserve">1. </w:t>
      </w:r>
      <w:r w:rsidRPr="00F543BF">
        <w:rPr>
          <w:rFonts w:ascii="Times New Roman" w:eastAsia="Times New Roman" w:hAnsi="Times New Roman" w:cs="Times New Roman"/>
          <w:sz w:val="25"/>
          <w:szCs w:val="25"/>
        </w:rPr>
        <w:t xml:space="preserve">The above appeals have been filed by the Mysore Paper Mills Ltd. (hereinafter referred to as the "Appellant-Company", against the judgment of a Full Bench of the High Court of Karnataka dated 12.8.98 in W.A. Nos.1242-1243, insofar as it was held therein that the appellant-company is "State" within </w:t>
      </w:r>
      <w:proofErr w:type="spellStart"/>
      <w:r w:rsidRPr="00F543BF">
        <w:rPr>
          <w:rFonts w:ascii="Times New Roman" w:eastAsia="Times New Roman" w:hAnsi="Times New Roman" w:cs="Times New Roman"/>
          <w:sz w:val="25"/>
          <w:szCs w:val="25"/>
        </w:rPr>
        <w:t>themeaning</w:t>
      </w:r>
      <w:proofErr w:type="spellEnd"/>
      <w:r w:rsidRPr="00F543BF">
        <w:rPr>
          <w:rFonts w:ascii="Times New Roman" w:eastAsia="Times New Roman" w:hAnsi="Times New Roman" w:cs="Times New Roman"/>
          <w:sz w:val="25"/>
          <w:szCs w:val="25"/>
        </w:rPr>
        <w:t xml:space="preserve"> of Article 12 of the Constitution of India, though, their appeals </w:t>
      </w:r>
      <w:proofErr w:type="spellStart"/>
      <w:r w:rsidRPr="00F543BF">
        <w:rPr>
          <w:rFonts w:ascii="Times New Roman" w:eastAsia="Times New Roman" w:hAnsi="Times New Roman" w:cs="Times New Roman"/>
          <w:sz w:val="25"/>
          <w:szCs w:val="25"/>
        </w:rPr>
        <w:t>againstthe</w:t>
      </w:r>
      <w:proofErr w:type="spellEnd"/>
      <w:r w:rsidRPr="00F543BF">
        <w:rPr>
          <w:rFonts w:ascii="Times New Roman" w:eastAsia="Times New Roman" w:hAnsi="Times New Roman" w:cs="Times New Roman"/>
          <w:sz w:val="25"/>
          <w:szCs w:val="25"/>
        </w:rPr>
        <w:t xml:space="preserve"> order of the Single Judge came to be allowed on the ground that impugned order of transfer against the 2nd respondent was not shown to be vitiated </w:t>
      </w:r>
      <w:proofErr w:type="spellStart"/>
      <w:r w:rsidRPr="00F543BF">
        <w:rPr>
          <w:rFonts w:ascii="Times New Roman" w:eastAsia="Times New Roman" w:hAnsi="Times New Roman" w:cs="Times New Roman"/>
          <w:sz w:val="25"/>
          <w:szCs w:val="25"/>
        </w:rPr>
        <w:t>byalafides</w:t>
      </w:r>
      <w:proofErr w:type="spellEnd"/>
      <w:r w:rsidRPr="00F543BF">
        <w:rPr>
          <w:rFonts w:ascii="Times New Roman" w:eastAsia="Times New Roman" w:hAnsi="Times New Roman" w:cs="Times New Roman"/>
          <w:sz w:val="25"/>
          <w:szCs w:val="25"/>
        </w:rPr>
        <w:t xml:space="preserve"> or by any extraneous considerations and that the respondents have no legal right to challenge the said order of transfer made on administrative </w:t>
      </w:r>
      <w:proofErr w:type="spellStart"/>
      <w:r w:rsidRPr="00F543BF">
        <w:rPr>
          <w:rFonts w:ascii="Times New Roman" w:eastAsia="Times New Roman" w:hAnsi="Times New Roman" w:cs="Times New Roman"/>
          <w:sz w:val="25"/>
          <w:szCs w:val="25"/>
        </w:rPr>
        <w:t>grounds,when</w:t>
      </w:r>
      <w:proofErr w:type="spellEnd"/>
      <w:r w:rsidRPr="00F543BF">
        <w:rPr>
          <w:rFonts w:ascii="Times New Roman" w:eastAsia="Times New Roman" w:hAnsi="Times New Roman" w:cs="Times New Roman"/>
          <w:sz w:val="25"/>
          <w:szCs w:val="25"/>
        </w:rPr>
        <w:t xml:space="preserve"> plea of alleged </w:t>
      </w:r>
      <w:proofErr w:type="spellStart"/>
      <w:r w:rsidRPr="00F543BF">
        <w:rPr>
          <w:rFonts w:ascii="Times New Roman" w:eastAsia="Times New Roman" w:hAnsi="Times New Roman" w:cs="Times New Roman"/>
          <w:sz w:val="25"/>
          <w:szCs w:val="25"/>
        </w:rPr>
        <w:t>malafides</w:t>
      </w:r>
      <w:proofErr w:type="spellEnd"/>
      <w:r w:rsidRPr="00F543BF">
        <w:rPr>
          <w:rFonts w:ascii="Times New Roman" w:eastAsia="Times New Roman" w:hAnsi="Times New Roman" w:cs="Times New Roman"/>
          <w:sz w:val="25"/>
          <w:szCs w:val="25"/>
        </w:rPr>
        <w:t xml:space="preserve"> and vindictiveness has not been substantiated.</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B76BAE" w:rsidRPr="00F543BF">
        <w:rPr>
          <w:rFonts w:ascii="Times New Roman" w:eastAsia="Times New Roman" w:hAnsi="Times New Roman" w:cs="Times New Roman"/>
          <w:sz w:val="25"/>
          <w:szCs w:val="25"/>
        </w:rPr>
        <w:t xml:space="preserve">The second respondent, said to be a Post-Graduate in Chemistry joined the services of the appellant-company on 10.8.91 as Management Trainees and after successive career prospects came to be promoted as </w:t>
      </w:r>
      <w:proofErr w:type="spellStart"/>
      <w:r w:rsidR="00B76BAE" w:rsidRPr="00F543BF">
        <w:rPr>
          <w:rFonts w:ascii="Times New Roman" w:eastAsia="Times New Roman" w:hAnsi="Times New Roman" w:cs="Times New Roman"/>
          <w:sz w:val="25"/>
          <w:szCs w:val="25"/>
        </w:rPr>
        <w:t>seniorSuperintendent</w:t>
      </w:r>
      <w:proofErr w:type="spellEnd"/>
      <w:r w:rsidR="00B76BAE" w:rsidRPr="00F543BF">
        <w:rPr>
          <w:rFonts w:ascii="Times New Roman" w:eastAsia="Times New Roman" w:hAnsi="Times New Roman" w:cs="Times New Roman"/>
          <w:sz w:val="25"/>
          <w:szCs w:val="25"/>
        </w:rPr>
        <w:t xml:space="preserve"> (</w:t>
      </w:r>
      <w:proofErr w:type="spellStart"/>
      <w:r w:rsidR="00B76BAE" w:rsidRPr="00F543BF">
        <w:rPr>
          <w:rFonts w:ascii="Times New Roman" w:eastAsia="Times New Roman" w:hAnsi="Times New Roman" w:cs="Times New Roman"/>
          <w:sz w:val="25"/>
          <w:szCs w:val="25"/>
        </w:rPr>
        <w:t>D.M.Plant</w:t>
      </w:r>
      <w:proofErr w:type="spellEnd"/>
      <w:r w:rsidR="00B76BAE" w:rsidRPr="00F543BF">
        <w:rPr>
          <w:rFonts w:ascii="Times New Roman" w:eastAsia="Times New Roman" w:hAnsi="Times New Roman" w:cs="Times New Roman"/>
          <w:sz w:val="25"/>
          <w:szCs w:val="25"/>
        </w:rPr>
        <w:t xml:space="preserve">) which came to be </w:t>
      </w:r>
      <w:proofErr w:type="spellStart"/>
      <w:r w:rsidR="00B76BAE" w:rsidRPr="00F543BF">
        <w:rPr>
          <w:rFonts w:ascii="Times New Roman" w:eastAsia="Times New Roman" w:hAnsi="Times New Roman" w:cs="Times New Roman"/>
          <w:sz w:val="25"/>
          <w:szCs w:val="25"/>
        </w:rPr>
        <w:t>redesignated</w:t>
      </w:r>
      <w:proofErr w:type="spellEnd"/>
      <w:r w:rsidR="00B76BAE" w:rsidRPr="00F543BF">
        <w:rPr>
          <w:rFonts w:ascii="Times New Roman" w:eastAsia="Times New Roman" w:hAnsi="Times New Roman" w:cs="Times New Roman"/>
          <w:sz w:val="25"/>
          <w:szCs w:val="25"/>
        </w:rPr>
        <w:t xml:space="preserve"> as Assistant manager (</w:t>
      </w:r>
      <w:proofErr w:type="spellStart"/>
      <w:r w:rsidR="00B76BAE" w:rsidRPr="00F543BF">
        <w:rPr>
          <w:rFonts w:ascii="Times New Roman" w:eastAsia="Times New Roman" w:hAnsi="Times New Roman" w:cs="Times New Roman"/>
          <w:sz w:val="25"/>
          <w:szCs w:val="25"/>
        </w:rPr>
        <w:t>D.M.Plant</w:t>
      </w:r>
      <w:proofErr w:type="spellEnd"/>
      <w:r w:rsidR="00B76BAE" w:rsidRPr="00F543BF">
        <w:rPr>
          <w:rFonts w:ascii="Times New Roman" w:eastAsia="Times New Roman" w:hAnsi="Times New Roman" w:cs="Times New Roman"/>
          <w:sz w:val="25"/>
          <w:szCs w:val="25"/>
        </w:rPr>
        <w:t xml:space="preserve">) on 7.9.91. By a memorandum bearing reference </w:t>
      </w:r>
      <w:proofErr w:type="spellStart"/>
      <w:r w:rsidR="00B76BAE" w:rsidRPr="00F543BF">
        <w:rPr>
          <w:rFonts w:ascii="Times New Roman" w:eastAsia="Times New Roman" w:hAnsi="Times New Roman" w:cs="Times New Roman"/>
          <w:sz w:val="25"/>
          <w:szCs w:val="25"/>
        </w:rPr>
        <w:t>No.FPA</w:t>
      </w:r>
      <w:proofErr w:type="spellEnd"/>
      <w:r w:rsidR="00B76BAE" w:rsidRPr="00F543BF">
        <w:rPr>
          <w:rFonts w:ascii="Times New Roman" w:eastAsia="Times New Roman" w:hAnsi="Times New Roman" w:cs="Times New Roman"/>
          <w:sz w:val="25"/>
          <w:szCs w:val="25"/>
        </w:rPr>
        <w:t xml:space="preserve">/TRF/97/384 dated 27.11.97 he was transferred to the regional </w:t>
      </w:r>
      <w:proofErr w:type="spellStart"/>
      <w:r w:rsidR="00B76BAE" w:rsidRPr="00F543BF">
        <w:rPr>
          <w:rFonts w:ascii="Times New Roman" w:eastAsia="Times New Roman" w:hAnsi="Times New Roman" w:cs="Times New Roman"/>
          <w:sz w:val="25"/>
          <w:szCs w:val="25"/>
        </w:rPr>
        <w:t>officeCalcutta</w:t>
      </w:r>
      <w:proofErr w:type="spellEnd"/>
      <w:r w:rsidR="00B76BAE" w:rsidRPr="00F543BF">
        <w:rPr>
          <w:rFonts w:ascii="Times New Roman" w:eastAsia="Times New Roman" w:hAnsi="Times New Roman" w:cs="Times New Roman"/>
          <w:sz w:val="25"/>
          <w:szCs w:val="25"/>
        </w:rPr>
        <w:t xml:space="preserve">. The said order came to be challenged as vitiated by </w:t>
      </w:r>
      <w:proofErr w:type="spellStart"/>
      <w:r w:rsidR="00B76BAE" w:rsidRPr="00F543BF">
        <w:rPr>
          <w:rFonts w:ascii="Times New Roman" w:eastAsia="Times New Roman" w:hAnsi="Times New Roman" w:cs="Times New Roman"/>
          <w:sz w:val="25"/>
          <w:szCs w:val="25"/>
        </w:rPr>
        <w:t>malafides</w:t>
      </w:r>
      <w:proofErr w:type="spellEnd"/>
      <w:r w:rsidR="00B76BAE" w:rsidRPr="00F543BF">
        <w:rPr>
          <w:rFonts w:ascii="Times New Roman" w:eastAsia="Times New Roman" w:hAnsi="Times New Roman" w:cs="Times New Roman"/>
          <w:sz w:val="25"/>
          <w:szCs w:val="25"/>
        </w:rPr>
        <w:t xml:space="preserve"> and illegality and one made with a view to victimize and prevent him from functioning as an Executive Member of the M.P.M. Officers' Association. Certain </w:t>
      </w:r>
      <w:proofErr w:type="spellStart"/>
      <w:r w:rsidR="00B76BAE" w:rsidRPr="00F543BF">
        <w:rPr>
          <w:rFonts w:ascii="Times New Roman" w:eastAsia="Times New Roman" w:hAnsi="Times New Roman" w:cs="Times New Roman"/>
          <w:sz w:val="25"/>
          <w:szCs w:val="25"/>
        </w:rPr>
        <w:t>allegationsto</w:t>
      </w:r>
      <w:proofErr w:type="spellEnd"/>
      <w:r w:rsidR="00B76BAE" w:rsidRPr="00F543BF">
        <w:rPr>
          <w:rFonts w:ascii="Times New Roman" w:eastAsia="Times New Roman" w:hAnsi="Times New Roman" w:cs="Times New Roman"/>
          <w:sz w:val="25"/>
          <w:szCs w:val="25"/>
        </w:rPr>
        <w:t xml:space="preserve"> </w:t>
      </w:r>
      <w:proofErr w:type="gramStart"/>
      <w:r w:rsidR="00B76BAE" w:rsidRPr="00F543BF">
        <w:rPr>
          <w:rFonts w:ascii="Times New Roman" w:eastAsia="Times New Roman" w:hAnsi="Times New Roman" w:cs="Times New Roman"/>
          <w:sz w:val="25"/>
          <w:szCs w:val="25"/>
        </w:rPr>
        <w:t>support such a claim were</w:t>
      </w:r>
      <w:proofErr w:type="gramEnd"/>
      <w:r w:rsidR="00B76BAE" w:rsidRPr="00F543BF">
        <w:rPr>
          <w:rFonts w:ascii="Times New Roman" w:eastAsia="Times New Roman" w:hAnsi="Times New Roman" w:cs="Times New Roman"/>
          <w:sz w:val="25"/>
          <w:szCs w:val="25"/>
        </w:rPr>
        <w:t xml:space="preserve"> also made, and it is not necessary to advert to all those details, in view of certain subsequent developments and turn of events. In the Writ Petition filed by the respondents, a learned Single Judge of the High Court by an order dated 4.3.98 granted stay of the order of transfer dated27.11.97 confirming thereby the ex-parte interim order of stay earlier granted on 24.2.98 and rejecting the </w:t>
      </w:r>
      <w:proofErr w:type="spellStart"/>
      <w:r w:rsidR="00B76BAE" w:rsidRPr="00F543BF">
        <w:rPr>
          <w:rFonts w:ascii="Times New Roman" w:eastAsia="Times New Roman" w:hAnsi="Times New Roman" w:cs="Times New Roman"/>
          <w:sz w:val="25"/>
          <w:szCs w:val="25"/>
        </w:rPr>
        <w:t>pplication</w:t>
      </w:r>
      <w:proofErr w:type="spellEnd"/>
      <w:r w:rsidR="00B76BAE" w:rsidRPr="00F543BF">
        <w:rPr>
          <w:rFonts w:ascii="Times New Roman" w:eastAsia="Times New Roman" w:hAnsi="Times New Roman" w:cs="Times New Roman"/>
          <w:sz w:val="25"/>
          <w:szCs w:val="25"/>
        </w:rPr>
        <w:t xml:space="preserve"> of the appellant company for vacating the same. Before the Division Bench, at the time of initial hearing of the appeals </w:t>
      </w:r>
      <w:proofErr w:type="spellStart"/>
      <w:r w:rsidR="00B76BAE" w:rsidRPr="00F543BF">
        <w:rPr>
          <w:rFonts w:ascii="Times New Roman" w:eastAsia="Times New Roman" w:hAnsi="Times New Roman" w:cs="Times New Roman"/>
          <w:sz w:val="25"/>
          <w:szCs w:val="25"/>
        </w:rPr>
        <w:t>thetwo</w:t>
      </w:r>
      <w:proofErr w:type="spellEnd"/>
      <w:r w:rsidR="00B76BAE" w:rsidRPr="00F543BF">
        <w:rPr>
          <w:rFonts w:ascii="Times New Roman" w:eastAsia="Times New Roman" w:hAnsi="Times New Roman" w:cs="Times New Roman"/>
          <w:sz w:val="25"/>
          <w:szCs w:val="25"/>
        </w:rPr>
        <w:t xml:space="preserve"> grounds of challenge urged were: </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F543BF" w:rsidRDefault="00B76BAE" w:rsidP="00F543BF">
      <w:pPr>
        <w:numPr>
          <w:ilvl w:val="0"/>
          <w:numId w:val="1"/>
        </w:numPr>
        <w:spacing w:after="0" w:line="240" w:lineRule="auto"/>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The Writ Petitions filed were not maintainable against the appellant-</w:t>
      </w:r>
      <w:proofErr w:type="spellStart"/>
      <w:r w:rsidRPr="00F543BF">
        <w:rPr>
          <w:rFonts w:ascii="Times New Roman" w:eastAsia="Times New Roman" w:hAnsi="Times New Roman" w:cs="Times New Roman"/>
          <w:sz w:val="25"/>
          <w:szCs w:val="25"/>
        </w:rPr>
        <w:t>company,since</w:t>
      </w:r>
      <w:proofErr w:type="spellEnd"/>
      <w:r w:rsidRPr="00F543BF">
        <w:rPr>
          <w:rFonts w:ascii="Times New Roman" w:eastAsia="Times New Roman" w:hAnsi="Times New Roman" w:cs="Times New Roman"/>
          <w:sz w:val="25"/>
          <w:szCs w:val="25"/>
        </w:rPr>
        <w:t xml:space="preserve"> it is not a `State or other authority ' within the meaning of Article 12 of the Constitution of India and (ii) the order of transfer was quite in </w:t>
      </w:r>
      <w:r w:rsidRPr="00F543BF">
        <w:rPr>
          <w:rFonts w:ascii="Times New Roman" w:eastAsia="Times New Roman" w:hAnsi="Times New Roman" w:cs="Times New Roman"/>
          <w:sz w:val="25"/>
          <w:szCs w:val="25"/>
        </w:rPr>
        <w:lastRenderedPageBreak/>
        <w:t xml:space="preserve">accordance with the terms and conditions of contract of service as well as Officers Service Rules and necessitated on account of the exigencies of work and the interests of </w:t>
      </w:r>
      <w:proofErr w:type="spellStart"/>
      <w:r w:rsidRPr="00F543BF">
        <w:rPr>
          <w:rFonts w:ascii="Times New Roman" w:eastAsia="Times New Roman" w:hAnsi="Times New Roman" w:cs="Times New Roman"/>
          <w:sz w:val="25"/>
          <w:szCs w:val="25"/>
        </w:rPr>
        <w:t>businessof</w:t>
      </w:r>
      <w:proofErr w:type="spellEnd"/>
      <w:r w:rsidRPr="00F543BF">
        <w:rPr>
          <w:rFonts w:ascii="Times New Roman" w:eastAsia="Times New Roman" w:hAnsi="Times New Roman" w:cs="Times New Roman"/>
          <w:sz w:val="25"/>
          <w:szCs w:val="25"/>
        </w:rPr>
        <w:t xml:space="preserve"> the appellant-company and therefore not vitiated due to any </w:t>
      </w:r>
      <w:proofErr w:type="spellStart"/>
      <w:r w:rsidRPr="00F543BF">
        <w:rPr>
          <w:rFonts w:ascii="Times New Roman" w:eastAsia="Times New Roman" w:hAnsi="Times New Roman" w:cs="Times New Roman"/>
          <w:sz w:val="25"/>
          <w:szCs w:val="25"/>
        </w:rPr>
        <w:t>malafides</w:t>
      </w:r>
      <w:proofErr w:type="spellEnd"/>
      <w:r w:rsidRPr="00F543BF">
        <w:rPr>
          <w:rFonts w:ascii="Times New Roman" w:eastAsia="Times New Roman" w:hAnsi="Times New Roman" w:cs="Times New Roman"/>
          <w:sz w:val="25"/>
          <w:szCs w:val="25"/>
        </w:rPr>
        <w:t xml:space="preserve"> or other extraneous considerations, as alleged. Since, in certain earlier decisions of the Division Bench, the appellant-company was held to be not "State" within </w:t>
      </w:r>
      <w:proofErr w:type="spellStart"/>
      <w:r w:rsidRPr="00F543BF">
        <w:rPr>
          <w:rFonts w:ascii="Times New Roman" w:eastAsia="Times New Roman" w:hAnsi="Times New Roman" w:cs="Times New Roman"/>
          <w:sz w:val="25"/>
          <w:szCs w:val="25"/>
        </w:rPr>
        <w:t>themeaning</w:t>
      </w:r>
      <w:proofErr w:type="spellEnd"/>
      <w:r w:rsidRPr="00F543BF">
        <w:rPr>
          <w:rFonts w:ascii="Times New Roman" w:eastAsia="Times New Roman" w:hAnsi="Times New Roman" w:cs="Times New Roman"/>
          <w:sz w:val="25"/>
          <w:szCs w:val="25"/>
        </w:rPr>
        <w:t xml:space="preserve"> of Article 12 and it was considered to require reconsideration in the light of certain decisions of this Court, the matter was referred to a Full Bench </w:t>
      </w:r>
      <w:proofErr w:type="spellStart"/>
      <w:r w:rsidRPr="00F543BF">
        <w:rPr>
          <w:rFonts w:ascii="Times New Roman" w:eastAsia="Times New Roman" w:hAnsi="Times New Roman" w:cs="Times New Roman"/>
          <w:sz w:val="25"/>
          <w:szCs w:val="25"/>
        </w:rPr>
        <w:t>forconsideration</w:t>
      </w:r>
      <w:proofErr w:type="spellEnd"/>
      <w:r w:rsidRPr="00F543BF">
        <w:rPr>
          <w:rFonts w:ascii="Times New Roman" w:eastAsia="Times New Roman" w:hAnsi="Times New Roman" w:cs="Times New Roman"/>
          <w:sz w:val="25"/>
          <w:szCs w:val="25"/>
        </w:rPr>
        <w:t xml:space="preserve">. Before the Full Bench, the following questions were taken up </w:t>
      </w:r>
      <w:proofErr w:type="spellStart"/>
      <w:r w:rsidRPr="00F543BF">
        <w:rPr>
          <w:rFonts w:ascii="Times New Roman" w:eastAsia="Times New Roman" w:hAnsi="Times New Roman" w:cs="Times New Roman"/>
          <w:sz w:val="25"/>
          <w:szCs w:val="25"/>
        </w:rPr>
        <w:t>forconsideration</w:t>
      </w:r>
      <w:proofErr w:type="spellEnd"/>
      <w:r w:rsidRPr="00F543BF">
        <w:rPr>
          <w:rFonts w:ascii="Times New Roman" w:eastAsia="Times New Roman" w:hAnsi="Times New Roman" w:cs="Times New Roman"/>
          <w:sz w:val="25"/>
          <w:szCs w:val="25"/>
        </w:rPr>
        <w:t xml:space="preserve">: </w:t>
      </w: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 xml:space="preserve">(1) Whether the Mysore Paper Mills which is a company incorporated under the Companies Act, 1956, and which is a Government Company as defined in Section 617 of the Companies Act falls </w:t>
      </w:r>
      <w:proofErr w:type="spellStart"/>
      <w:r w:rsidRPr="00F543BF">
        <w:rPr>
          <w:rFonts w:ascii="Times New Roman" w:eastAsia="Times New Roman" w:hAnsi="Times New Roman" w:cs="Times New Roman"/>
          <w:sz w:val="25"/>
          <w:szCs w:val="25"/>
        </w:rPr>
        <w:t>ithin</w:t>
      </w:r>
      <w:proofErr w:type="spellEnd"/>
      <w:r w:rsidRPr="00F543BF">
        <w:rPr>
          <w:rFonts w:ascii="Times New Roman" w:eastAsia="Times New Roman" w:hAnsi="Times New Roman" w:cs="Times New Roman"/>
          <w:sz w:val="25"/>
          <w:szCs w:val="25"/>
        </w:rPr>
        <w:t xml:space="preserve"> the meaning of the word "State", as defined in Article 12 of the Constitution of India?</w:t>
      </w:r>
    </w:p>
    <w:p w:rsidR="00B76BAE" w:rsidRDefault="00B76BAE" w:rsidP="00F543BF">
      <w:pPr>
        <w:spacing w:after="0" w:line="240" w:lineRule="auto"/>
        <w:ind w:left="108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 xml:space="preserve">(2) Whether the action taken by the appellant-company transferring the 2nd respondent to Calcutta under the memo bearing No. FPA/TRF/384 dated 27.11.97 is vitiated by </w:t>
      </w:r>
      <w:proofErr w:type="spellStart"/>
      <w:r w:rsidRPr="00F543BF">
        <w:rPr>
          <w:rFonts w:ascii="Times New Roman" w:eastAsia="Times New Roman" w:hAnsi="Times New Roman" w:cs="Times New Roman"/>
          <w:sz w:val="25"/>
          <w:szCs w:val="25"/>
        </w:rPr>
        <w:t>malafides</w:t>
      </w:r>
      <w:proofErr w:type="spellEnd"/>
      <w:r w:rsidRPr="00F543BF">
        <w:rPr>
          <w:rFonts w:ascii="Times New Roman" w:eastAsia="Times New Roman" w:hAnsi="Times New Roman" w:cs="Times New Roman"/>
          <w:sz w:val="25"/>
          <w:szCs w:val="25"/>
        </w:rPr>
        <w:t xml:space="preserve"> and whether it </w:t>
      </w:r>
      <w:proofErr w:type="spellStart"/>
      <w:r w:rsidRPr="00F543BF">
        <w:rPr>
          <w:rFonts w:ascii="Times New Roman" w:eastAsia="Times New Roman" w:hAnsi="Times New Roman" w:cs="Times New Roman"/>
          <w:sz w:val="25"/>
          <w:szCs w:val="25"/>
        </w:rPr>
        <w:t>isarbitrary</w:t>
      </w:r>
      <w:proofErr w:type="spellEnd"/>
      <w:r w:rsidRPr="00F543BF">
        <w:rPr>
          <w:rFonts w:ascii="Times New Roman" w:eastAsia="Times New Roman" w:hAnsi="Times New Roman" w:cs="Times New Roman"/>
          <w:sz w:val="25"/>
          <w:szCs w:val="25"/>
        </w:rPr>
        <w:t xml:space="preserve"> and illegal? </w:t>
      </w:r>
      <w:r w:rsidRPr="00F543BF">
        <w:rPr>
          <w:rFonts w:ascii="Times New Roman" w:eastAsia="Times New Roman" w:hAnsi="Times New Roman" w:cs="Times New Roman"/>
          <w:sz w:val="25"/>
          <w:szCs w:val="25"/>
        </w:rPr>
        <w:br/>
        <w:t xml:space="preserve">On a review and consideration of the case law on the subject, the Full </w:t>
      </w:r>
      <w:proofErr w:type="spellStart"/>
      <w:r w:rsidRPr="00F543BF">
        <w:rPr>
          <w:rFonts w:ascii="Times New Roman" w:eastAsia="Times New Roman" w:hAnsi="Times New Roman" w:cs="Times New Roman"/>
          <w:sz w:val="25"/>
          <w:szCs w:val="25"/>
        </w:rPr>
        <w:t>ench</w:t>
      </w:r>
      <w:proofErr w:type="spellEnd"/>
      <w:r w:rsidRPr="00F543BF">
        <w:rPr>
          <w:rFonts w:ascii="Times New Roman" w:eastAsia="Times New Roman" w:hAnsi="Times New Roman" w:cs="Times New Roman"/>
          <w:sz w:val="25"/>
          <w:szCs w:val="25"/>
        </w:rPr>
        <w:t xml:space="preserve">, in the judgment under challenge, noticed the various tests laid down by this Court and proceeding to consider the status of the appellant-company in </w:t>
      </w:r>
      <w:proofErr w:type="spellStart"/>
      <w:r w:rsidRPr="00F543BF">
        <w:rPr>
          <w:rFonts w:ascii="Times New Roman" w:eastAsia="Times New Roman" w:hAnsi="Times New Roman" w:cs="Times New Roman"/>
          <w:sz w:val="25"/>
          <w:szCs w:val="25"/>
        </w:rPr>
        <w:t>thelight</w:t>
      </w:r>
      <w:proofErr w:type="spellEnd"/>
      <w:r w:rsidRPr="00F543BF">
        <w:rPr>
          <w:rFonts w:ascii="Times New Roman" w:eastAsia="Times New Roman" w:hAnsi="Times New Roman" w:cs="Times New Roman"/>
          <w:sz w:val="25"/>
          <w:szCs w:val="25"/>
        </w:rPr>
        <w:t xml:space="preserve"> of those tests and adverting as well to the memorandum of Association </w:t>
      </w:r>
      <w:proofErr w:type="spellStart"/>
      <w:r w:rsidRPr="00F543BF">
        <w:rPr>
          <w:rFonts w:ascii="Times New Roman" w:eastAsia="Times New Roman" w:hAnsi="Times New Roman" w:cs="Times New Roman"/>
          <w:sz w:val="25"/>
          <w:szCs w:val="25"/>
        </w:rPr>
        <w:t>andArticles</w:t>
      </w:r>
      <w:proofErr w:type="spellEnd"/>
      <w:r w:rsidRPr="00F543BF">
        <w:rPr>
          <w:rFonts w:ascii="Times New Roman" w:eastAsia="Times New Roman" w:hAnsi="Times New Roman" w:cs="Times New Roman"/>
          <w:sz w:val="25"/>
          <w:szCs w:val="25"/>
        </w:rPr>
        <w:t xml:space="preserve"> of Association of the appellant-company and the day-to-day administration of its affairs, held as hereunder: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F543BF" w:rsidRDefault="00B76BAE" w:rsidP="00F543BF">
      <w:pPr>
        <w:spacing w:after="0" w:line="240" w:lineRule="auto"/>
        <w:ind w:left="36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w:t>
      </w:r>
      <w:proofErr w:type="gramStart"/>
      <w:r w:rsidRPr="00F543BF">
        <w:rPr>
          <w:rFonts w:ascii="Times New Roman" w:eastAsia="Times New Roman" w:hAnsi="Times New Roman" w:cs="Times New Roman"/>
          <w:sz w:val="25"/>
          <w:szCs w:val="25"/>
        </w:rPr>
        <w:t>a</w:t>
      </w:r>
      <w:proofErr w:type="gramEnd"/>
      <w:r w:rsidRPr="00F543BF">
        <w:rPr>
          <w:rFonts w:ascii="Times New Roman" w:eastAsia="Times New Roman" w:hAnsi="Times New Roman" w:cs="Times New Roman"/>
          <w:sz w:val="25"/>
          <w:szCs w:val="25"/>
        </w:rPr>
        <w:t xml:space="preserve">) That the appellant-company is a </w:t>
      </w:r>
      <w:proofErr w:type="spellStart"/>
      <w:r w:rsidRPr="00F543BF">
        <w:rPr>
          <w:rFonts w:ascii="Times New Roman" w:eastAsia="Times New Roman" w:hAnsi="Times New Roman" w:cs="Times New Roman"/>
          <w:sz w:val="25"/>
          <w:szCs w:val="25"/>
        </w:rPr>
        <w:t>governmentalcompany</w:t>
      </w:r>
      <w:proofErr w:type="spellEnd"/>
      <w:r w:rsidRPr="00F543BF">
        <w:rPr>
          <w:rFonts w:ascii="Times New Roman" w:eastAsia="Times New Roman" w:hAnsi="Times New Roman" w:cs="Times New Roman"/>
          <w:sz w:val="25"/>
          <w:szCs w:val="25"/>
        </w:rPr>
        <w:t xml:space="preserve"> as per Section 617 of the Companies Act, 1956.</w:t>
      </w:r>
    </w:p>
    <w:p w:rsidR="00B76BAE" w:rsidRPr="00F543BF" w:rsidRDefault="00B76BAE" w:rsidP="00F543BF">
      <w:pPr>
        <w:spacing w:after="0" w:line="240" w:lineRule="auto"/>
        <w:ind w:left="36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t xml:space="preserve">(b) The declared objects of the company viz., 1, 1A, 3, 4, 4A, 5, 5A and 5B establish that the company has been entrusted with an important function of public interest closely related to governmental functions and it enjoys monopoly status, which is state conferred. </w:t>
      </w:r>
    </w:p>
    <w:p w:rsidR="00F543BF" w:rsidRDefault="00B76BAE" w:rsidP="00F543BF">
      <w:pPr>
        <w:spacing w:after="0" w:line="240" w:lineRule="auto"/>
        <w:ind w:left="36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t xml:space="preserve">(c) The functions entrusted to the appellant-company go to show that the government operates behind </w:t>
      </w:r>
      <w:proofErr w:type="spellStart"/>
      <w:r w:rsidRPr="00F543BF">
        <w:rPr>
          <w:rFonts w:ascii="Times New Roman" w:eastAsia="Times New Roman" w:hAnsi="Times New Roman" w:cs="Times New Roman"/>
          <w:sz w:val="25"/>
          <w:szCs w:val="25"/>
        </w:rPr>
        <w:t>acorporate</w:t>
      </w:r>
      <w:proofErr w:type="spellEnd"/>
      <w:r w:rsidRPr="00F543BF">
        <w:rPr>
          <w:rFonts w:ascii="Times New Roman" w:eastAsia="Times New Roman" w:hAnsi="Times New Roman" w:cs="Times New Roman"/>
          <w:sz w:val="25"/>
          <w:szCs w:val="25"/>
        </w:rPr>
        <w:t xml:space="preserve"> veil carrying out governmental functions of vital importance and therefore, there is no difficulty </w:t>
      </w:r>
      <w:proofErr w:type="spellStart"/>
      <w:r w:rsidRPr="00F543BF">
        <w:rPr>
          <w:rFonts w:ascii="Times New Roman" w:eastAsia="Times New Roman" w:hAnsi="Times New Roman" w:cs="Times New Roman"/>
          <w:sz w:val="25"/>
          <w:szCs w:val="25"/>
        </w:rPr>
        <w:t>inidentifying</w:t>
      </w:r>
      <w:proofErr w:type="spellEnd"/>
      <w:r w:rsidRPr="00F543BF">
        <w:rPr>
          <w:rFonts w:ascii="Times New Roman" w:eastAsia="Times New Roman" w:hAnsi="Times New Roman" w:cs="Times New Roman"/>
          <w:sz w:val="25"/>
          <w:szCs w:val="25"/>
        </w:rPr>
        <w:t xml:space="preserve"> the appellant-company to be 'State" within the meaning of Article 12 of the Constitution of India.</w:t>
      </w:r>
    </w:p>
    <w:p w:rsidR="00F543BF" w:rsidRDefault="00B76BAE" w:rsidP="00F543BF">
      <w:pPr>
        <w:spacing w:after="0" w:line="240" w:lineRule="auto"/>
        <w:ind w:left="36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t xml:space="preserve">(d) The summarized balance sheets for the years1993-94, 1994-95, and 1995-96 disclosed that more than 97% of the share capital has been contributed by the State of Karnataka and the financial </w:t>
      </w:r>
      <w:proofErr w:type="spellStart"/>
      <w:r w:rsidRPr="00F543BF">
        <w:rPr>
          <w:rFonts w:ascii="Times New Roman" w:eastAsia="Times New Roman" w:hAnsi="Times New Roman" w:cs="Times New Roman"/>
          <w:sz w:val="25"/>
          <w:szCs w:val="25"/>
        </w:rPr>
        <w:t>institutionscontrolled</w:t>
      </w:r>
      <w:proofErr w:type="spellEnd"/>
      <w:r w:rsidRPr="00F543BF">
        <w:rPr>
          <w:rFonts w:ascii="Times New Roman" w:eastAsia="Times New Roman" w:hAnsi="Times New Roman" w:cs="Times New Roman"/>
          <w:sz w:val="25"/>
          <w:szCs w:val="25"/>
        </w:rPr>
        <w:t xml:space="preserve"> and belonging to Government of India. </w:t>
      </w: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 xml:space="preserve">(e) The business of the company which has to </w:t>
      </w:r>
      <w:proofErr w:type="spellStart"/>
      <w:r w:rsidRPr="00F543BF">
        <w:rPr>
          <w:rFonts w:ascii="Times New Roman" w:eastAsia="Times New Roman" w:hAnsi="Times New Roman" w:cs="Times New Roman"/>
          <w:sz w:val="25"/>
          <w:szCs w:val="25"/>
        </w:rPr>
        <w:t>bemanaged</w:t>
      </w:r>
      <w:proofErr w:type="spellEnd"/>
      <w:r w:rsidRPr="00F543BF">
        <w:rPr>
          <w:rFonts w:ascii="Times New Roman" w:eastAsia="Times New Roman" w:hAnsi="Times New Roman" w:cs="Times New Roman"/>
          <w:sz w:val="25"/>
          <w:szCs w:val="25"/>
        </w:rPr>
        <w:t xml:space="preserve"> by the Board of Directors (Article 114 of the Articles of Association) shall have the Chairman of the Board and Managing Director (Article 119) and </w:t>
      </w:r>
      <w:proofErr w:type="spellStart"/>
      <w:r w:rsidRPr="00F543BF">
        <w:rPr>
          <w:rFonts w:ascii="Times New Roman" w:eastAsia="Times New Roman" w:hAnsi="Times New Roman" w:cs="Times New Roman"/>
          <w:sz w:val="25"/>
          <w:szCs w:val="25"/>
        </w:rPr>
        <w:t>fourDirectors</w:t>
      </w:r>
      <w:proofErr w:type="spellEnd"/>
      <w:r w:rsidRPr="00F543BF">
        <w:rPr>
          <w:rFonts w:ascii="Times New Roman" w:eastAsia="Times New Roman" w:hAnsi="Times New Roman" w:cs="Times New Roman"/>
          <w:sz w:val="25"/>
          <w:szCs w:val="25"/>
        </w:rPr>
        <w:t xml:space="preserve"> of whom one will be the Chairman </w:t>
      </w:r>
      <w:r w:rsidRPr="00F543BF">
        <w:rPr>
          <w:rFonts w:ascii="Times New Roman" w:eastAsia="Times New Roman" w:hAnsi="Times New Roman" w:cs="Times New Roman"/>
          <w:sz w:val="25"/>
          <w:szCs w:val="25"/>
        </w:rPr>
        <w:lastRenderedPageBreak/>
        <w:t xml:space="preserve">will be nominated by the Government of Karnataka who shall not retire by rotation or be removed from office except under the orders of the Government of </w:t>
      </w:r>
      <w:proofErr w:type="gramStart"/>
      <w:r w:rsidRPr="00F543BF">
        <w:rPr>
          <w:rFonts w:ascii="Times New Roman" w:eastAsia="Times New Roman" w:hAnsi="Times New Roman" w:cs="Times New Roman"/>
          <w:sz w:val="25"/>
          <w:szCs w:val="25"/>
        </w:rPr>
        <w:t>Karnataka(</w:t>
      </w:r>
      <w:proofErr w:type="gramEnd"/>
      <w:r w:rsidRPr="00F543BF">
        <w:rPr>
          <w:rFonts w:ascii="Times New Roman" w:eastAsia="Times New Roman" w:hAnsi="Times New Roman" w:cs="Times New Roman"/>
          <w:sz w:val="25"/>
          <w:szCs w:val="25"/>
        </w:rPr>
        <w:t xml:space="preserve">Article 94). The Directors to whom the Management is entrusted shall not be more than 12 or less than 9, inclusive of the Government nominees and </w:t>
      </w:r>
      <w:proofErr w:type="spellStart"/>
      <w:r w:rsidRPr="00F543BF">
        <w:rPr>
          <w:rFonts w:ascii="Times New Roman" w:eastAsia="Times New Roman" w:hAnsi="Times New Roman" w:cs="Times New Roman"/>
          <w:sz w:val="25"/>
          <w:szCs w:val="25"/>
        </w:rPr>
        <w:t>nomineesof</w:t>
      </w:r>
      <w:proofErr w:type="spellEnd"/>
      <w:r w:rsidRPr="00F543BF">
        <w:rPr>
          <w:rFonts w:ascii="Times New Roman" w:eastAsia="Times New Roman" w:hAnsi="Times New Roman" w:cs="Times New Roman"/>
          <w:sz w:val="25"/>
          <w:szCs w:val="25"/>
        </w:rPr>
        <w:t xml:space="preserve"> the Financial Institutions noticed under Article 94A and not only such nominees of Financial </w:t>
      </w:r>
      <w:proofErr w:type="spellStart"/>
      <w:r w:rsidRPr="00F543BF">
        <w:rPr>
          <w:rFonts w:ascii="Times New Roman" w:eastAsia="Times New Roman" w:hAnsi="Times New Roman" w:cs="Times New Roman"/>
          <w:sz w:val="25"/>
          <w:szCs w:val="25"/>
        </w:rPr>
        <w:t>Institutionshold</w:t>
      </w:r>
      <w:proofErr w:type="spellEnd"/>
      <w:r w:rsidRPr="00F543BF">
        <w:rPr>
          <w:rFonts w:ascii="Times New Roman" w:eastAsia="Times New Roman" w:hAnsi="Times New Roman" w:cs="Times New Roman"/>
          <w:sz w:val="25"/>
          <w:szCs w:val="25"/>
        </w:rPr>
        <w:t xml:space="preserve"> office so long as moneys remain owed to those institutions or those institutions hold debentures in </w:t>
      </w:r>
      <w:proofErr w:type="gramStart"/>
      <w:r w:rsidRPr="00F543BF">
        <w:rPr>
          <w:rFonts w:ascii="Times New Roman" w:eastAsia="Times New Roman" w:hAnsi="Times New Roman" w:cs="Times New Roman"/>
          <w:sz w:val="25"/>
          <w:szCs w:val="25"/>
        </w:rPr>
        <w:t xml:space="preserve">the </w:t>
      </w:r>
      <w:r w:rsidR="00F543BF">
        <w:rPr>
          <w:rFonts w:ascii="Times New Roman" w:eastAsia="Times New Roman" w:hAnsi="Times New Roman" w:cs="Times New Roman"/>
          <w:sz w:val="25"/>
          <w:szCs w:val="25"/>
        </w:rPr>
        <w:t xml:space="preserve"> </w:t>
      </w:r>
      <w:r w:rsidRPr="00F543BF">
        <w:rPr>
          <w:rFonts w:ascii="Times New Roman" w:eastAsia="Times New Roman" w:hAnsi="Times New Roman" w:cs="Times New Roman"/>
          <w:sz w:val="25"/>
          <w:szCs w:val="25"/>
        </w:rPr>
        <w:t>company</w:t>
      </w:r>
      <w:proofErr w:type="gramEnd"/>
      <w:r w:rsidRPr="00F543BF">
        <w:rPr>
          <w:rFonts w:ascii="Times New Roman" w:eastAsia="Times New Roman" w:hAnsi="Times New Roman" w:cs="Times New Roman"/>
          <w:sz w:val="25"/>
          <w:szCs w:val="25"/>
        </w:rPr>
        <w:t xml:space="preserve"> as a result of direct subscription or private </w:t>
      </w:r>
      <w:proofErr w:type="spellStart"/>
      <w:r w:rsidRPr="00F543BF">
        <w:rPr>
          <w:rFonts w:ascii="Times New Roman" w:eastAsia="Times New Roman" w:hAnsi="Times New Roman" w:cs="Times New Roman"/>
          <w:sz w:val="25"/>
          <w:szCs w:val="25"/>
        </w:rPr>
        <w:t>lacement</w:t>
      </w:r>
      <w:proofErr w:type="spellEnd"/>
      <w:r w:rsidRPr="00F543BF">
        <w:rPr>
          <w:rFonts w:ascii="Times New Roman" w:eastAsia="Times New Roman" w:hAnsi="Times New Roman" w:cs="Times New Roman"/>
          <w:sz w:val="25"/>
          <w:szCs w:val="25"/>
        </w:rPr>
        <w:t>, but the Board also has no powers to remove them during such period.</w:t>
      </w: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 xml:space="preserve">(f) The appellant-company is found to be under </w:t>
      </w:r>
      <w:proofErr w:type="spellStart"/>
      <w:r w:rsidRPr="00F543BF">
        <w:rPr>
          <w:rFonts w:ascii="Times New Roman" w:eastAsia="Times New Roman" w:hAnsi="Times New Roman" w:cs="Times New Roman"/>
          <w:sz w:val="25"/>
          <w:szCs w:val="25"/>
        </w:rPr>
        <w:t>thecontrol</w:t>
      </w:r>
      <w:proofErr w:type="spellEnd"/>
      <w:r w:rsidRPr="00F543BF">
        <w:rPr>
          <w:rFonts w:ascii="Times New Roman" w:eastAsia="Times New Roman" w:hAnsi="Times New Roman" w:cs="Times New Roman"/>
          <w:sz w:val="25"/>
          <w:szCs w:val="25"/>
        </w:rPr>
        <w:t xml:space="preserve"> of the Government of Karnataka sometimes directly and sometimes through the machinery </w:t>
      </w:r>
      <w:proofErr w:type="spellStart"/>
      <w:r w:rsidRPr="00F543BF">
        <w:rPr>
          <w:rFonts w:ascii="Times New Roman" w:eastAsia="Times New Roman" w:hAnsi="Times New Roman" w:cs="Times New Roman"/>
          <w:sz w:val="25"/>
          <w:szCs w:val="25"/>
        </w:rPr>
        <w:t>ofKarnataka</w:t>
      </w:r>
      <w:proofErr w:type="spellEnd"/>
      <w:r w:rsidRPr="00F543BF">
        <w:rPr>
          <w:rFonts w:ascii="Times New Roman" w:eastAsia="Times New Roman" w:hAnsi="Times New Roman" w:cs="Times New Roman"/>
          <w:sz w:val="25"/>
          <w:szCs w:val="25"/>
        </w:rPr>
        <w:t xml:space="preserve"> State Bureau of Public Enterprises in respect of matters entrusted to it: as disclosed from the book published by the Department of Personnel and Administration Reforms of the Government of</w:t>
      </w:r>
      <w:r w:rsidR="00F543BF">
        <w:rPr>
          <w:rFonts w:ascii="Times New Roman" w:eastAsia="Times New Roman" w:hAnsi="Times New Roman" w:cs="Times New Roman"/>
          <w:sz w:val="25"/>
          <w:szCs w:val="25"/>
        </w:rPr>
        <w:t xml:space="preserve"> </w:t>
      </w:r>
      <w:r w:rsidRPr="00F543BF">
        <w:rPr>
          <w:rFonts w:ascii="Times New Roman" w:eastAsia="Times New Roman" w:hAnsi="Times New Roman" w:cs="Times New Roman"/>
          <w:sz w:val="25"/>
          <w:szCs w:val="25"/>
        </w:rPr>
        <w:t xml:space="preserve">Karnataka. </w:t>
      </w:r>
      <w:r w:rsidR="00F543BF">
        <w:rPr>
          <w:rFonts w:ascii="Times New Roman" w:eastAsia="Times New Roman" w:hAnsi="Times New Roman" w:cs="Times New Roman"/>
          <w:sz w:val="25"/>
          <w:szCs w:val="25"/>
        </w:rPr>
        <w:t xml:space="preserve"> </w:t>
      </w:r>
    </w:p>
    <w:p w:rsidR="00F543BF" w:rsidRDefault="00B76BAE" w:rsidP="00F543BF">
      <w:pPr>
        <w:spacing w:after="0" w:line="240" w:lineRule="auto"/>
        <w:ind w:left="36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t xml:space="preserve">(g) Apart from the Directors who are nominees of </w:t>
      </w:r>
      <w:proofErr w:type="spellStart"/>
      <w:r w:rsidRPr="00F543BF">
        <w:rPr>
          <w:rFonts w:ascii="Times New Roman" w:eastAsia="Times New Roman" w:hAnsi="Times New Roman" w:cs="Times New Roman"/>
          <w:sz w:val="25"/>
          <w:szCs w:val="25"/>
        </w:rPr>
        <w:t>thegovernment</w:t>
      </w:r>
      <w:proofErr w:type="spellEnd"/>
      <w:r w:rsidRPr="00F543BF">
        <w:rPr>
          <w:rFonts w:ascii="Times New Roman" w:eastAsia="Times New Roman" w:hAnsi="Times New Roman" w:cs="Times New Roman"/>
          <w:sz w:val="25"/>
          <w:szCs w:val="25"/>
        </w:rPr>
        <w:t xml:space="preserve"> and the Financial Institutions controlled by the Central Government even the elected Directors were also to be nominated by the Government of Karnataka and one cannot become a Director of the </w:t>
      </w:r>
      <w:proofErr w:type="spellStart"/>
      <w:r w:rsidRPr="00F543BF">
        <w:rPr>
          <w:rFonts w:ascii="Times New Roman" w:eastAsia="Times New Roman" w:hAnsi="Times New Roman" w:cs="Times New Roman"/>
          <w:sz w:val="25"/>
          <w:szCs w:val="25"/>
        </w:rPr>
        <w:t>ppellant</w:t>
      </w:r>
      <w:proofErr w:type="spellEnd"/>
      <w:r w:rsidRPr="00F543BF">
        <w:rPr>
          <w:rFonts w:ascii="Times New Roman" w:eastAsia="Times New Roman" w:hAnsi="Times New Roman" w:cs="Times New Roman"/>
          <w:sz w:val="25"/>
          <w:szCs w:val="25"/>
        </w:rPr>
        <w:t>-company without the concurrence or nomination by the Government.</w:t>
      </w: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 xml:space="preserve">(h) Appointment of several officers, playing vital </w:t>
      </w:r>
      <w:proofErr w:type="spellStart"/>
      <w:r w:rsidRPr="00F543BF">
        <w:rPr>
          <w:rFonts w:ascii="Times New Roman" w:eastAsia="Times New Roman" w:hAnsi="Times New Roman" w:cs="Times New Roman"/>
          <w:sz w:val="25"/>
          <w:szCs w:val="25"/>
        </w:rPr>
        <w:t>rolein</w:t>
      </w:r>
      <w:proofErr w:type="spellEnd"/>
      <w:r w:rsidRPr="00F543BF">
        <w:rPr>
          <w:rFonts w:ascii="Times New Roman" w:eastAsia="Times New Roman" w:hAnsi="Times New Roman" w:cs="Times New Roman"/>
          <w:sz w:val="25"/>
          <w:szCs w:val="25"/>
        </w:rPr>
        <w:t xml:space="preserve"> the day-to-day administration of the company can be done only with the prior permission or approval of the Government of Karnataka. The General </w:t>
      </w:r>
      <w:proofErr w:type="spellStart"/>
      <w:r w:rsidRPr="00F543BF">
        <w:rPr>
          <w:rFonts w:ascii="Times New Roman" w:eastAsia="Times New Roman" w:hAnsi="Times New Roman" w:cs="Times New Roman"/>
          <w:sz w:val="25"/>
          <w:szCs w:val="25"/>
        </w:rPr>
        <w:t>Manageralso</w:t>
      </w:r>
      <w:proofErr w:type="spellEnd"/>
      <w:r w:rsidRPr="00F543BF">
        <w:rPr>
          <w:rFonts w:ascii="Times New Roman" w:eastAsia="Times New Roman" w:hAnsi="Times New Roman" w:cs="Times New Roman"/>
          <w:sz w:val="25"/>
          <w:szCs w:val="25"/>
        </w:rPr>
        <w:t xml:space="preserve"> may be appointed on such terms and remunerations as may be fixed, only subject to </w:t>
      </w:r>
      <w:proofErr w:type="spellStart"/>
      <w:r w:rsidRPr="00F543BF">
        <w:rPr>
          <w:rFonts w:ascii="Times New Roman" w:eastAsia="Times New Roman" w:hAnsi="Times New Roman" w:cs="Times New Roman"/>
          <w:sz w:val="25"/>
          <w:szCs w:val="25"/>
        </w:rPr>
        <w:t>theapproval</w:t>
      </w:r>
      <w:proofErr w:type="spellEnd"/>
      <w:r w:rsidRPr="00F543BF">
        <w:rPr>
          <w:rFonts w:ascii="Times New Roman" w:eastAsia="Times New Roman" w:hAnsi="Times New Roman" w:cs="Times New Roman"/>
          <w:sz w:val="25"/>
          <w:szCs w:val="25"/>
        </w:rPr>
        <w:t xml:space="preserve"> of the Government of Karnataka.</w:t>
      </w: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 xml:space="preserve">(i) For any investment or expenditure above 25 lakhs the approval of Government of Karnataka is required. Any revision of Pay Scales and allowances of employees and officers also have to be done </w:t>
      </w:r>
      <w:proofErr w:type="spellStart"/>
      <w:r w:rsidRPr="00F543BF">
        <w:rPr>
          <w:rFonts w:ascii="Times New Roman" w:eastAsia="Times New Roman" w:hAnsi="Times New Roman" w:cs="Times New Roman"/>
          <w:sz w:val="25"/>
          <w:szCs w:val="25"/>
        </w:rPr>
        <w:t>onlywith</w:t>
      </w:r>
      <w:proofErr w:type="spellEnd"/>
      <w:r w:rsidRPr="00F543BF">
        <w:rPr>
          <w:rFonts w:ascii="Times New Roman" w:eastAsia="Times New Roman" w:hAnsi="Times New Roman" w:cs="Times New Roman"/>
          <w:sz w:val="25"/>
          <w:szCs w:val="25"/>
        </w:rPr>
        <w:t xml:space="preserve"> the approval of the KSBPE. Recruitments to posts carrying Pay Scales above Rs.4700/- can only be with the permission of the Government </w:t>
      </w:r>
      <w:proofErr w:type="spellStart"/>
      <w:r w:rsidRPr="00F543BF">
        <w:rPr>
          <w:rFonts w:ascii="Times New Roman" w:eastAsia="Times New Roman" w:hAnsi="Times New Roman" w:cs="Times New Roman"/>
          <w:sz w:val="25"/>
          <w:szCs w:val="25"/>
        </w:rPr>
        <w:t>andeservation</w:t>
      </w:r>
      <w:proofErr w:type="spellEnd"/>
      <w:r w:rsidRPr="00F543BF">
        <w:rPr>
          <w:rFonts w:ascii="Times New Roman" w:eastAsia="Times New Roman" w:hAnsi="Times New Roman" w:cs="Times New Roman"/>
          <w:sz w:val="25"/>
          <w:szCs w:val="25"/>
        </w:rPr>
        <w:t xml:space="preserve"> policies under Article 16(4) of the Constitution are also applicable to recruitments by </w:t>
      </w:r>
      <w:proofErr w:type="spellStart"/>
      <w:r w:rsidRPr="00F543BF">
        <w:rPr>
          <w:rFonts w:ascii="Times New Roman" w:eastAsia="Times New Roman" w:hAnsi="Times New Roman" w:cs="Times New Roman"/>
          <w:sz w:val="25"/>
          <w:szCs w:val="25"/>
        </w:rPr>
        <w:t>thecompany</w:t>
      </w:r>
      <w:proofErr w:type="spellEnd"/>
      <w:r w:rsidRPr="00F543BF">
        <w:rPr>
          <w:rFonts w:ascii="Times New Roman" w:eastAsia="Times New Roman" w:hAnsi="Times New Roman" w:cs="Times New Roman"/>
          <w:sz w:val="25"/>
          <w:szCs w:val="25"/>
        </w:rPr>
        <w:t xml:space="preserve">. </w:t>
      </w:r>
      <w:proofErr w:type="gramStart"/>
      <w:r w:rsidRPr="00F543BF">
        <w:rPr>
          <w:rFonts w:ascii="Times New Roman" w:eastAsia="Times New Roman" w:hAnsi="Times New Roman" w:cs="Times New Roman"/>
          <w:sz w:val="25"/>
          <w:szCs w:val="25"/>
        </w:rPr>
        <w:t>Deputation to Govt. and vice versa are</w:t>
      </w:r>
      <w:proofErr w:type="gramEnd"/>
      <w:r w:rsidRPr="00F543BF">
        <w:rPr>
          <w:rFonts w:ascii="Times New Roman" w:eastAsia="Times New Roman" w:hAnsi="Times New Roman" w:cs="Times New Roman"/>
          <w:sz w:val="25"/>
          <w:szCs w:val="25"/>
        </w:rPr>
        <w:t xml:space="preserve"> also permitted. All foreign tours of officers have to </w:t>
      </w:r>
      <w:proofErr w:type="spellStart"/>
      <w:r w:rsidRPr="00F543BF">
        <w:rPr>
          <w:rFonts w:ascii="Times New Roman" w:eastAsia="Times New Roman" w:hAnsi="Times New Roman" w:cs="Times New Roman"/>
          <w:sz w:val="25"/>
          <w:szCs w:val="25"/>
        </w:rPr>
        <w:t>beapproved</w:t>
      </w:r>
      <w:proofErr w:type="spellEnd"/>
      <w:r w:rsidRPr="00F543BF">
        <w:rPr>
          <w:rFonts w:ascii="Times New Roman" w:eastAsia="Times New Roman" w:hAnsi="Times New Roman" w:cs="Times New Roman"/>
          <w:sz w:val="25"/>
          <w:szCs w:val="25"/>
        </w:rPr>
        <w:t xml:space="preserve"> by the Government. </w:t>
      </w:r>
      <w:r w:rsidR="00F543BF">
        <w:rPr>
          <w:rFonts w:ascii="Times New Roman" w:eastAsia="Times New Roman" w:hAnsi="Times New Roman" w:cs="Times New Roman"/>
          <w:sz w:val="25"/>
          <w:szCs w:val="25"/>
        </w:rPr>
        <w:t xml:space="preserve"> </w:t>
      </w:r>
    </w:p>
    <w:p w:rsidR="00B76BAE" w:rsidRDefault="00B76BAE" w:rsidP="00F543BF">
      <w:pPr>
        <w:spacing w:after="0" w:line="240" w:lineRule="auto"/>
        <w:ind w:left="36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br/>
        <w:t xml:space="preserve">(j) All loans taken by the appellant-company </w:t>
      </w:r>
      <w:proofErr w:type="spellStart"/>
      <w:r w:rsidRPr="00F543BF">
        <w:rPr>
          <w:rFonts w:ascii="Times New Roman" w:eastAsia="Times New Roman" w:hAnsi="Times New Roman" w:cs="Times New Roman"/>
          <w:sz w:val="25"/>
          <w:szCs w:val="25"/>
        </w:rPr>
        <w:t>areguaranteed</w:t>
      </w:r>
      <w:proofErr w:type="spellEnd"/>
      <w:r w:rsidRPr="00F543BF">
        <w:rPr>
          <w:rFonts w:ascii="Times New Roman" w:eastAsia="Times New Roman" w:hAnsi="Times New Roman" w:cs="Times New Roman"/>
          <w:sz w:val="25"/>
          <w:szCs w:val="25"/>
        </w:rPr>
        <w:t xml:space="preserve"> by the Government of Karnataka. </w:t>
      </w:r>
      <w:r w:rsidRPr="00F543BF">
        <w:rPr>
          <w:rFonts w:ascii="Times New Roman" w:eastAsia="Times New Roman" w:hAnsi="Times New Roman" w:cs="Times New Roman"/>
          <w:sz w:val="25"/>
          <w:szCs w:val="25"/>
        </w:rPr>
        <w:br/>
      </w:r>
      <w:r w:rsidRPr="00F543BF">
        <w:rPr>
          <w:rFonts w:ascii="Times New Roman" w:eastAsia="Times New Roman" w:hAnsi="Times New Roman" w:cs="Times New Roman"/>
          <w:sz w:val="25"/>
          <w:szCs w:val="25"/>
        </w:rPr>
        <w:br/>
        <w:t>(k) The Company Secretary of the appellant-</w:t>
      </w:r>
      <w:proofErr w:type="spellStart"/>
      <w:r w:rsidRPr="00F543BF">
        <w:rPr>
          <w:rFonts w:ascii="Times New Roman" w:eastAsia="Times New Roman" w:hAnsi="Times New Roman" w:cs="Times New Roman"/>
          <w:sz w:val="25"/>
          <w:szCs w:val="25"/>
        </w:rPr>
        <w:t>companyhas</w:t>
      </w:r>
      <w:proofErr w:type="spellEnd"/>
      <w:r w:rsidRPr="00F543BF">
        <w:rPr>
          <w:rFonts w:ascii="Times New Roman" w:eastAsia="Times New Roman" w:hAnsi="Times New Roman" w:cs="Times New Roman"/>
          <w:sz w:val="25"/>
          <w:szCs w:val="25"/>
        </w:rPr>
        <w:t xml:space="preserve"> in his communication annexure "GGG" declared that the same is an undertaking under the control of the Government of Karnataka. " </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B76BAE" w:rsidRPr="00F543BF">
        <w:rPr>
          <w:rFonts w:ascii="Times New Roman" w:eastAsia="Times New Roman" w:hAnsi="Times New Roman" w:cs="Times New Roman"/>
          <w:sz w:val="25"/>
          <w:szCs w:val="25"/>
        </w:rPr>
        <w:t xml:space="preserve">On the basis of the above facts found and several other documents produced reflecting the conditions and terms subject to which the affairs of the company were found actually carried on (noticed in </w:t>
      </w:r>
      <w:proofErr w:type="spellStart"/>
      <w:r w:rsidR="00B76BAE" w:rsidRPr="00F543BF">
        <w:rPr>
          <w:rFonts w:ascii="Times New Roman" w:eastAsia="Times New Roman" w:hAnsi="Times New Roman" w:cs="Times New Roman"/>
          <w:sz w:val="25"/>
          <w:szCs w:val="25"/>
        </w:rPr>
        <w:t>para</w:t>
      </w:r>
      <w:proofErr w:type="spellEnd"/>
      <w:r w:rsidR="00B76BAE" w:rsidRPr="00F543BF">
        <w:rPr>
          <w:rFonts w:ascii="Times New Roman" w:eastAsia="Times New Roman" w:hAnsi="Times New Roman" w:cs="Times New Roman"/>
          <w:sz w:val="25"/>
          <w:szCs w:val="25"/>
        </w:rPr>
        <w:t xml:space="preserve"> 12 of the judgment </w:t>
      </w:r>
      <w:proofErr w:type="spellStart"/>
      <w:r w:rsidR="00B76BAE" w:rsidRPr="00F543BF">
        <w:rPr>
          <w:rFonts w:ascii="Times New Roman" w:eastAsia="Times New Roman" w:hAnsi="Times New Roman" w:cs="Times New Roman"/>
          <w:sz w:val="25"/>
          <w:szCs w:val="25"/>
        </w:rPr>
        <w:t>ofthe</w:t>
      </w:r>
      <w:proofErr w:type="spellEnd"/>
      <w:r w:rsidR="00B76BAE" w:rsidRPr="00F543BF">
        <w:rPr>
          <w:rFonts w:ascii="Times New Roman" w:eastAsia="Times New Roman" w:hAnsi="Times New Roman" w:cs="Times New Roman"/>
          <w:sz w:val="25"/>
          <w:szCs w:val="25"/>
        </w:rPr>
        <w:t xml:space="preserve"> High Court) the full Bench came to the inevitable conclusion that the entire company is run as part </w:t>
      </w:r>
      <w:proofErr w:type="spellStart"/>
      <w:r w:rsidR="00B76BAE" w:rsidRPr="00F543BF">
        <w:rPr>
          <w:rFonts w:ascii="Times New Roman" w:eastAsia="Times New Roman" w:hAnsi="Times New Roman" w:cs="Times New Roman"/>
          <w:sz w:val="25"/>
          <w:szCs w:val="25"/>
        </w:rPr>
        <w:t>or</w:t>
      </w:r>
      <w:proofErr w:type="spellEnd"/>
      <w:r w:rsidR="00B76BAE" w:rsidRPr="00F543BF">
        <w:rPr>
          <w:rFonts w:ascii="Times New Roman" w:eastAsia="Times New Roman" w:hAnsi="Times New Roman" w:cs="Times New Roman"/>
          <w:sz w:val="25"/>
          <w:szCs w:val="25"/>
        </w:rPr>
        <w:t xml:space="preserve"> an enterprise of the State </w:t>
      </w:r>
      <w:r w:rsidR="00B76BAE" w:rsidRPr="00F543BF">
        <w:rPr>
          <w:rFonts w:ascii="Times New Roman" w:eastAsia="Times New Roman" w:hAnsi="Times New Roman" w:cs="Times New Roman"/>
          <w:sz w:val="25"/>
          <w:szCs w:val="25"/>
        </w:rPr>
        <w:lastRenderedPageBreak/>
        <w:t xml:space="preserve">Government and </w:t>
      </w:r>
      <w:proofErr w:type="spellStart"/>
      <w:r w:rsidR="00B76BAE" w:rsidRPr="00F543BF">
        <w:rPr>
          <w:rFonts w:ascii="Times New Roman" w:eastAsia="Times New Roman" w:hAnsi="Times New Roman" w:cs="Times New Roman"/>
          <w:sz w:val="25"/>
          <w:szCs w:val="25"/>
        </w:rPr>
        <w:t>thateveryone</w:t>
      </w:r>
      <w:proofErr w:type="spellEnd"/>
      <w:r w:rsidR="00B76BAE" w:rsidRPr="00F543BF">
        <w:rPr>
          <w:rFonts w:ascii="Times New Roman" w:eastAsia="Times New Roman" w:hAnsi="Times New Roman" w:cs="Times New Roman"/>
          <w:sz w:val="25"/>
          <w:szCs w:val="25"/>
        </w:rPr>
        <w:t xml:space="preserve"> of the schemes of the company are also to be approved by the Government. Total financial control of the company by the Government has </w:t>
      </w:r>
      <w:proofErr w:type="spellStart"/>
      <w:r w:rsidR="00B76BAE" w:rsidRPr="00F543BF">
        <w:rPr>
          <w:rFonts w:ascii="Times New Roman" w:eastAsia="Times New Roman" w:hAnsi="Times New Roman" w:cs="Times New Roman"/>
          <w:sz w:val="25"/>
          <w:szCs w:val="25"/>
        </w:rPr>
        <w:t>alsobeen</w:t>
      </w:r>
      <w:proofErr w:type="spellEnd"/>
      <w:r w:rsidR="00B76BAE" w:rsidRPr="00F543BF">
        <w:rPr>
          <w:rFonts w:ascii="Times New Roman" w:eastAsia="Times New Roman" w:hAnsi="Times New Roman" w:cs="Times New Roman"/>
          <w:sz w:val="25"/>
          <w:szCs w:val="25"/>
        </w:rPr>
        <w:t xml:space="preserve"> found. The fact that the State Government has notified the premises of the company at </w:t>
      </w:r>
      <w:proofErr w:type="spellStart"/>
      <w:r w:rsidR="00B76BAE" w:rsidRPr="00F543BF">
        <w:rPr>
          <w:rFonts w:ascii="Times New Roman" w:eastAsia="Times New Roman" w:hAnsi="Times New Roman" w:cs="Times New Roman"/>
          <w:sz w:val="25"/>
          <w:szCs w:val="25"/>
        </w:rPr>
        <w:t>Bhadravathi</w:t>
      </w:r>
      <w:proofErr w:type="spellEnd"/>
      <w:r w:rsidR="00B76BAE" w:rsidRPr="00F543BF">
        <w:rPr>
          <w:rFonts w:ascii="Times New Roman" w:eastAsia="Times New Roman" w:hAnsi="Times New Roman" w:cs="Times New Roman"/>
          <w:sz w:val="25"/>
          <w:szCs w:val="25"/>
        </w:rPr>
        <w:t xml:space="preserve"> as "public premises" under the provisions of the</w:t>
      </w:r>
      <w:r>
        <w:rPr>
          <w:rFonts w:ascii="Times New Roman" w:eastAsia="Times New Roman" w:hAnsi="Times New Roman" w:cs="Times New Roman"/>
          <w:sz w:val="25"/>
          <w:szCs w:val="25"/>
        </w:rPr>
        <w:t xml:space="preserve"> </w:t>
      </w:r>
      <w:r w:rsidR="00B76BAE" w:rsidRPr="00F543BF">
        <w:rPr>
          <w:rFonts w:ascii="Times New Roman" w:eastAsia="Times New Roman" w:hAnsi="Times New Roman" w:cs="Times New Roman"/>
          <w:i/>
          <w:sz w:val="25"/>
          <w:szCs w:val="25"/>
        </w:rPr>
        <w:t>Karnataka public premises (Eviction of Unauthorized Occupants) Act 1974</w:t>
      </w:r>
      <w:r w:rsidR="00B76BAE" w:rsidRPr="00F543BF">
        <w:rPr>
          <w:rFonts w:ascii="Times New Roman" w:eastAsia="Times New Roman" w:hAnsi="Times New Roman" w:cs="Times New Roman"/>
          <w:sz w:val="25"/>
          <w:szCs w:val="25"/>
        </w:rPr>
        <w:t xml:space="preserve">, and appointment of five of its officers as competent officers for the purpose of the </w:t>
      </w:r>
      <w:proofErr w:type="spellStart"/>
      <w:r w:rsidR="00B76BAE" w:rsidRPr="00F543BF">
        <w:rPr>
          <w:rFonts w:ascii="Times New Roman" w:eastAsia="Times New Roman" w:hAnsi="Times New Roman" w:cs="Times New Roman"/>
          <w:sz w:val="25"/>
          <w:szCs w:val="25"/>
        </w:rPr>
        <w:t>Act,has</w:t>
      </w:r>
      <w:proofErr w:type="spellEnd"/>
      <w:r w:rsidR="00B76BAE" w:rsidRPr="00F543BF">
        <w:rPr>
          <w:rFonts w:ascii="Times New Roman" w:eastAsia="Times New Roman" w:hAnsi="Times New Roman" w:cs="Times New Roman"/>
          <w:sz w:val="25"/>
          <w:szCs w:val="25"/>
        </w:rPr>
        <w:t xml:space="preserve"> been also taken due note and consideration to come to the ultimate conclusion that the company is an authority and instrumentality or agency of </w:t>
      </w:r>
      <w:proofErr w:type="spellStart"/>
      <w:r w:rsidR="00B76BAE" w:rsidRPr="00F543BF">
        <w:rPr>
          <w:rFonts w:ascii="Times New Roman" w:eastAsia="Times New Roman" w:hAnsi="Times New Roman" w:cs="Times New Roman"/>
          <w:sz w:val="25"/>
          <w:szCs w:val="25"/>
        </w:rPr>
        <w:t>theState</w:t>
      </w:r>
      <w:proofErr w:type="spellEnd"/>
      <w:r w:rsidR="00B76BAE" w:rsidRPr="00F543BF">
        <w:rPr>
          <w:rFonts w:ascii="Times New Roman" w:eastAsia="Times New Roman" w:hAnsi="Times New Roman" w:cs="Times New Roman"/>
          <w:sz w:val="25"/>
          <w:szCs w:val="25"/>
        </w:rPr>
        <w:t xml:space="preserve">, so as to attract Article 12 of the Constitution of India. </w:t>
      </w:r>
      <w:proofErr w:type="gramStart"/>
      <w:r w:rsidR="00B76BAE" w:rsidRPr="00F543BF">
        <w:rPr>
          <w:rFonts w:ascii="Times New Roman" w:eastAsia="Times New Roman" w:hAnsi="Times New Roman" w:cs="Times New Roman"/>
          <w:sz w:val="25"/>
          <w:szCs w:val="25"/>
        </w:rPr>
        <w:t>heard</w:t>
      </w:r>
      <w:proofErr w:type="gramEnd"/>
      <w:r w:rsidR="00B76BAE" w:rsidRPr="00F543BF">
        <w:rPr>
          <w:rFonts w:ascii="Times New Roman" w:eastAsia="Times New Roman" w:hAnsi="Times New Roman" w:cs="Times New Roman"/>
          <w:sz w:val="25"/>
          <w:szCs w:val="25"/>
        </w:rPr>
        <w:t xml:space="preserve">, the learned senior counsel, appearing on either side who tried to reiterate the very stand taken before the High Court relying upon one or the other of the decisions noticed by the High Court and some subsequent decisions, </w:t>
      </w:r>
      <w:proofErr w:type="spellStart"/>
      <w:r w:rsidR="00B76BAE" w:rsidRPr="00F543BF">
        <w:rPr>
          <w:rFonts w:ascii="Times New Roman" w:eastAsia="Times New Roman" w:hAnsi="Times New Roman" w:cs="Times New Roman"/>
          <w:sz w:val="25"/>
          <w:szCs w:val="25"/>
        </w:rPr>
        <w:t>towhich</w:t>
      </w:r>
      <w:proofErr w:type="spellEnd"/>
      <w:r w:rsidR="00B76BAE" w:rsidRPr="00F543BF">
        <w:rPr>
          <w:rFonts w:ascii="Times New Roman" w:eastAsia="Times New Roman" w:hAnsi="Times New Roman" w:cs="Times New Roman"/>
          <w:sz w:val="25"/>
          <w:szCs w:val="25"/>
        </w:rPr>
        <w:t xml:space="preserve"> a reference will be made hereinafter. We have carefully considered the submissions on either side in the light of the principles laid down by this </w:t>
      </w:r>
      <w:proofErr w:type="spellStart"/>
      <w:r w:rsidR="00B76BAE" w:rsidRPr="00F543BF">
        <w:rPr>
          <w:rFonts w:ascii="Times New Roman" w:eastAsia="Times New Roman" w:hAnsi="Times New Roman" w:cs="Times New Roman"/>
          <w:sz w:val="25"/>
          <w:szCs w:val="25"/>
        </w:rPr>
        <w:t>Courtand</w:t>
      </w:r>
      <w:proofErr w:type="spellEnd"/>
      <w:r w:rsidR="00B76BAE" w:rsidRPr="00F543BF">
        <w:rPr>
          <w:rFonts w:ascii="Times New Roman" w:eastAsia="Times New Roman" w:hAnsi="Times New Roman" w:cs="Times New Roman"/>
          <w:sz w:val="25"/>
          <w:szCs w:val="25"/>
        </w:rPr>
        <w:t xml:space="preserve"> the factual details found on the basis of the materials placed at the time of hearing before the High Court. Except taking exception to the finding that the company's business in the manufacture of news printing papers no monopoly of State is enjoyed and that the said assumption was wrong, none of the </w:t>
      </w:r>
      <w:proofErr w:type="spellStart"/>
      <w:r w:rsidR="00B76BAE" w:rsidRPr="00F543BF">
        <w:rPr>
          <w:rFonts w:ascii="Times New Roman" w:eastAsia="Times New Roman" w:hAnsi="Times New Roman" w:cs="Times New Roman"/>
          <w:sz w:val="25"/>
          <w:szCs w:val="25"/>
        </w:rPr>
        <w:t>otherfactual</w:t>
      </w:r>
      <w:proofErr w:type="spellEnd"/>
      <w:r w:rsidR="00B76BAE" w:rsidRPr="00F543BF">
        <w:rPr>
          <w:rFonts w:ascii="Times New Roman" w:eastAsia="Times New Roman" w:hAnsi="Times New Roman" w:cs="Times New Roman"/>
          <w:sz w:val="25"/>
          <w:szCs w:val="25"/>
        </w:rPr>
        <w:t xml:space="preserve"> findings were ever shown to be incorrect or unwarranted and without basis. Even this grievance is sought to be made on the basis of national </w:t>
      </w:r>
      <w:proofErr w:type="spellStart"/>
      <w:r w:rsidR="00B76BAE" w:rsidRPr="00F543BF">
        <w:rPr>
          <w:rFonts w:ascii="Times New Roman" w:eastAsia="Times New Roman" w:hAnsi="Times New Roman" w:cs="Times New Roman"/>
          <w:sz w:val="25"/>
          <w:szCs w:val="25"/>
        </w:rPr>
        <w:t>levelfactual</w:t>
      </w:r>
      <w:proofErr w:type="spellEnd"/>
      <w:r w:rsidR="00B76BAE" w:rsidRPr="00F543BF">
        <w:rPr>
          <w:rFonts w:ascii="Times New Roman" w:eastAsia="Times New Roman" w:hAnsi="Times New Roman" w:cs="Times New Roman"/>
          <w:sz w:val="25"/>
          <w:szCs w:val="25"/>
        </w:rPr>
        <w:t xml:space="preserve"> assumption and not by producing any material to disprove the statement recorded in the judgment that no other company than the appellant is allowed </w:t>
      </w:r>
      <w:proofErr w:type="spellStart"/>
      <w:r w:rsidR="00B76BAE" w:rsidRPr="00F543BF">
        <w:rPr>
          <w:rFonts w:ascii="Times New Roman" w:eastAsia="Times New Roman" w:hAnsi="Times New Roman" w:cs="Times New Roman"/>
          <w:sz w:val="25"/>
          <w:szCs w:val="25"/>
        </w:rPr>
        <w:t>toproduce</w:t>
      </w:r>
      <w:proofErr w:type="spellEnd"/>
      <w:r w:rsidR="00B76BAE" w:rsidRPr="00F543BF">
        <w:rPr>
          <w:rFonts w:ascii="Times New Roman" w:eastAsia="Times New Roman" w:hAnsi="Times New Roman" w:cs="Times New Roman"/>
          <w:sz w:val="25"/>
          <w:szCs w:val="25"/>
        </w:rPr>
        <w:t xml:space="preserve"> newsprint in State of Karnataka, which alone being relevant for the purpose.</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76BAE" w:rsidRPr="00F543BF">
        <w:rPr>
          <w:rFonts w:ascii="Times New Roman" w:eastAsia="Times New Roman" w:hAnsi="Times New Roman" w:cs="Times New Roman"/>
          <w:sz w:val="25"/>
          <w:szCs w:val="25"/>
        </w:rPr>
        <w:t xml:space="preserve">In </w:t>
      </w:r>
      <w:proofErr w:type="spellStart"/>
      <w:r w:rsidR="00B76BAE" w:rsidRPr="00F543BF">
        <w:rPr>
          <w:rFonts w:ascii="Times New Roman" w:eastAsia="Times New Roman" w:hAnsi="Times New Roman" w:cs="Times New Roman"/>
          <w:i/>
          <w:sz w:val="25"/>
          <w:szCs w:val="25"/>
        </w:rPr>
        <w:t>Praga</w:t>
      </w:r>
      <w:proofErr w:type="spellEnd"/>
      <w:r w:rsidR="00B76BAE" w:rsidRPr="00F543BF">
        <w:rPr>
          <w:rFonts w:ascii="Times New Roman" w:eastAsia="Times New Roman" w:hAnsi="Times New Roman" w:cs="Times New Roman"/>
          <w:i/>
          <w:sz w:val="25"/>
          <w:szCs w:val="25"/>
        </w:rPr>
        <w:t xml:space="preserve"> Tools Corporation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C.A.Imanual</w:t>
      </w:r>
      <w:proofErr w:type="spellEnd"/>
      <w:r w:rsidR="00B76BAE" w:rsidRPr="00F543BF">
        <w:rPr>
          <w:rFonts w:ascii="Times New Roman" w:eastAsia="Times New Roman" w:hAnsi="Times New Roman" w:cs="Times New Roman"/>
          <w:i/>
          <w:sz w:val="25"/>
          <w:szCs w:val="25"/>
        </w:rPr>
        <w:t xml:space="preserve"> &amp; Ors.</w:t>
      </w:r>
      <w:r w:rsidRPr="00F543BF">
        <w:rPr>
          <w:rFonts w:ascii="Times New Roman" w:eastAsia="Times New Roman" w:hAnsi="Times New Roman" w:cs="Times New Roman"/>
          <w:i/>
          <w:sz w:val="25"/>
          <w:szCs w:val="25"/>
          <w:vertAlign w:val="superscript"/>
        </w:rPr>
        <w:t>1</w:t>
      </w:r>
      <w:r>
        <w:rPr>
          <w:rFonts w:ascii="Times New Roman" w:eastAsia="Times New Roman" w:hAnsi="Times New Roman" w:cs="Times New Roman"/>
          <w:i/>
          <w:sz w:val="25"/>
          <w:szCs w:val="25"/>
          <w:vertAlign w:val="superscript"/>
        </w:rPr>
        <w:t xml:space="preserve"> </w:t>
      </w:r>
      <w:r w:rsidR="00B76BAE" w:rsidRPr="00F543BF">
        <w:rPr>
          <w:rFonts w:ascii="Times New Roman" w:eastAsia="Times New Roman" w:hAnsi="Times New Roman" w:cs="Times New Roman"/>
          <w:sz w:val="25"/>
          <w:szCs w:val="25"/>
        </w:rPr>
        <w:t xml:space="preserve">this court declared that the person or authority on whom the statutory duty is imposed need not be a public official or an official body and further held that </w:t>
      </w:r>
      <w:proofErr w:type="spellStart"/>
      <w:r w:rsidR="00B76BAE" w:rsidRPr="00F543BF">
        <w:rPr>
          <w:rFonts w:ascii="Times New Roman" w:eastAsia="Times New Roman" w:hAnsi="Times New Roman" w:cs="Times New Roman"/>
          <w:sz w:val="25"/>
          <w:szCs w:val="25"/>
        </w:rPr>
        <w:t>amandamus</w:t>
      </w:r>
      <w:proofErr w:type="spellEnd"/>
      <w:r w:rsidR="00B76BAE" w:rsidRPr="00F543BF">
        <w:rPr>
          <w:rFonts w:ascii="Times New Roman" w:eastAsia="Times New Roman" w:hAnsi="Times New Roman" w:cs="Times New Roman"/>
          <w:sz w:val="25"/>
          <w:szCs w:val="25"/>
        </w:rPr>
        <w:t xml:space="preserve"> can be issued to a society to compel it to carry out the terms of the statute to which it owe its Constitution as well as to companies or corporations </w:t>
      </w:r>
      <w:proofErr w:type="spellStart"/>
      <w:r w:rsidR="00B76BAE" w:rsidRPr="00F543BF">
        <w:rPr>
          <w:rFonts w:ascii="Times New Roman" w:eastAsia="Times New Roman" w:hAnsi="Times New Roman" w:cs="Times New Roman"/>
          <w:sz w:val="25"/>
          <w:szCs w:val="25"/>
        </w:rPr>
        <w:t>tocarry</w:t>
      </w:r>
      <w:proofErr w:type="spellEnd"/>
      <w:r w:rsidR="00B76BAE" w:rsidRPr="00F543BF">
        <w:rPr>
          <w:rFonts w:ascii="Times New Roman" w:eastAsia="Times New Roman" w:hAnsi="Times New Roman" w:cs="Times New Roman"/>
          <w:sz w:val="25"/>
          <w:szCs w:val="25"/>
        </w:rPr>
        <w:t xml:space="preserve"> out their duties enjoined by the statutes, </w:t>
      </w:r>
      <w:proofErr w:type="spellStart"/>
      <w:r w:rsidR="00B76BAE" w:rsidRPr="00F543BF">
        <w:rPr>
          <w:rFonts w:ascii="Times New Roman" w:eastAsia="Times New Roman" w:hAnsi="Times New Roman" w:cs="Times New Roman"/>
          <w:sz w:val="25"/>
          <w:szCs w:val="25"/>
        </w:rPr>
        <w:t>authorising</w:t>
      </w:r>
      <w:proofErr w:type="spellEnd"/>
      <w:r w:rsidR="00B76BAE" w:rsidRPr="00F543BF">
        <w:rPr>
          <w:rFonts w:ascii="Times New Roman" w:eastAsia="Times New Roman" w:hAnsi="Times New Roman" w:cs="Times New Roman"/>
          <w:sz w:val="25"/>
          <w:szCs w:val="25"/>
        </w:rPr>
        <w:t xml:space="preserve"> their undertakings. In</w:t>
      </w:r>
      <w:r>
        <w:rPr>
          <w:rFonts w:ascii="Times New Roman" w:eastAsia="Times New Roman" w:hAnsi="Times New Roman" w:cs="Times New Roman"/>
          <w:sz w:val="25"/>
          <w:szCs w:val="25"/>
        </w:rPr>
        <w:t xml:space="preserve"> </w:t>
      </w:r>
      <w:proofErr w:type="spellStart"/>
      <w:proofErr w:type="gramStart"/>
      <w:r w:rsidR="00B76BAE" w:rsidRPr="00F543BF">
        <w:rPr>
          <w:rFonts w:ascii="Times New Roman" w:eastAsia="Times New Roman" w:hAnsi="Times New Roman" w:cs="Times New Roman"/>
          <w:i/>
          <w:sz w:val="25"/>
          <w:szCs w:val="25"/>
        </w:rPr>
        <w:t>Andi</w:t>
      </w:r>
      <w:proofErr w:type="spellEnd"/>
      <w:r w:rsidR="00B76BAE" w:rsidRPr="00F543BF">
        <w:rPr>
          <w:rFonts w:ascii="Times New Roman" w:eastAsia="Times New Roman" w:hAnsi="Times New Roman" w:cs="Times New Roman"/>
          <w:i/>
          <w:sz w:val="25"/>
          <w:szCs w:val="25"/>
        </w:rPr>
        <w:t xml:space="preserve"> </w:t>
      </w:r>
      <w:r>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Mukta</w:t>
      </w:r>
      <w:proofErr w:type="spellEnd"/>
      <w:proofErr w:type="gramEnd"/>
      <w:r w:rsidR="00B76BAE" w:rsidRPr="00F543BF">
        <w:rPr>
          <w:rFonts w:ascii="Times New Roman" w:eastAsia="Times New Roman" w:hAnsi="Times New Roman" w:cs="Times New Roman"/>
          <w:i/>
          <w:sz w:val="25"/>
          <w:szCs w:val="25"/>
        </w:rPr>
        <w:t xml:space="preserve"> S.S.M. V.S.S. J.M.S. Trust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V.R. Rudani</w:t>
      </w:r>
      <w:r w:rsidRPr="00F543BF">
        <w:rPr>
          <w:rFonts w:ascii="Times New Roman" w:eastAsia="Times New Roman" w:hAnsi="Times New Roman" w:cs="Times New Roman"/>
          <w:i/>
          <w:sz w:val="25"/>
          <w:szCs w:val="25"/>
          <w:vertAlign w:val="superscript"/>
        </w:rPr>
        <w:t>2</w:t>
      </w:r>
      <w:r w:rsidR="00B76BAE" w:rsidRPr="00F543BF">
        <w:rPr>
          <w:rFonts w:ascii="Times New Roman" w:eastAsia="Times New Roman" w:hAnsi="Times New Roman" w:cs="Times New Roman"/>
          <w:sz w:val="25"/>
          <w:szCs w:val="25"/>
        </w:rPr>
        <w:t xml:space="preserve"> this court held that the words "any person or authority" used in Article 12 of the Constitution of India are not to be confined to only statutory authorities </w:t>
      </w:r>
      <w:proofErr w:type="spellStart"/>
      <w:r w:rsidR="00B76BAE" w:rsidRPr="00F543BF">
        <w:rPr>
          <w:rFonts w:ascii="Times New Roman" w:eastAsia="Times New Roman" w:hAnsi="Times New Roman" w:cs="Times New Roman"/>
          <w:sz w:val="25"/>
          <w:szCs w:val="25"/>
        </w:rPr>
        <w:t>andinstrumentalities</w:t>
      </w:r>
      <w:proofErr w:type="spellEnd"/>
      <w:r w:rsidR="00B76BAE" w:rsidRPr="00F543BF">
        <w:rPr>
          <w:rFonts w:ascii="Times New Roman" w:eastAsia="Times New Roman" w:hAnsi="Times New Roman" w:cs="Times New Roman"/>
          <w:sz w:val="25"/>
          <w:szCs w:val="25"/>
        </w:rPr>
        <w:t xml:space="preserve"> of the State and that they may cover any other person or body performing public duties and the form of the body concerned is not very </w:t>
      </w:r>
      <w:proofErr w:type="spellStart"/>
      <w:r w:rsidR="00B76BAE" w:rsidRPr="00F543BF">
        <w:rPr>
          <w:rFonts w:ascii="Times New Roman" w:eastAsia="Times New Roman" w:hAnsi="Times New Roman" w:cs="Times New Roman"/>
          <w:sz w:val="25"/>
          <w:szCs w:val="25"/>
        </w:rPr>
        <w:t>muchrelevant</w:t>
      </w:r>
      <w:proofErr w:type="spellEnd"/>
      <w:r w:rsidR="00B76BAE" w:rsidRPr="00F543BF">
        <w:rPr>
          <w:rFonts w:ascii="Times New Roman" w:eastAsia="Times New Roman" w:hAnsi="Times New Roman" w:cs="Times New Roman"/>
          <w:sz w:val="25"/>
          <w:szCs w:val="25"/>
        </w:rPr>
        <w:t xml:space="preserve">. The nature of duty imposed on the body to be adjudged in the light of positive obligation owed by the person or authority to the affected party, would </w:t>
      </w:r>
      <w:proofErr w:type="spellStart"/>
      <w:r w:rsidR="00B76BAE" w:rsidRPr="00F543BF">
        <w:rPr>
          <w:rFonts w:ascii="Times New Roman" w:eastAsia="Times New Roman" w:hAnsi="Times New Roman" w:cs="Times New Roman"/>
          <w:sz w:val="25"/>
          <w:szCs w:val="25"/>
        </w:rPr>
        <w:t>bedeterminative</w:t>
      </w:r>
      <w:proofErr w:type="spellEnd"/>
      <w:r w:rsidR="00B76BAE" w:rsidRPr="00F543BF">
        <w:rPr>
          <w:rFonts w:ascii="Times New Roman" w:eastAsia="Times New Roman" w:hAnsi="Times New Roman" w:cs="Times New Roman"/>
          <w:sz w:val="25"/>
          <w:szCs w:val="25"/>
        </w:rPr>
        <w:t xml:space="preserve"> of the question of issue of a writ of mandamus to compel its performance. While dealing with the Institute of Constitutional and </w:t>
      </w:r>
      <w:proofErr w:type="spellStart"/>
      <w:r w:rsidR="00B76BAE" w:rsidRPr="00F543BF">
        <w:rPr>
          <w:rFonts w:ascii="Times New Roman" w:eastAsia="Times New Roman" w:hAnsi="Times New Roman" w:cs="Times New Roman"/>
          <w:sz w:val="25"/>
          <w:szCs w:val="25"/>
        </w:rPr>
        <w:t>ParliamentaryStudies</w:t>
      </w:r>
      <w:proofErr w:type="spellEnd"/>
      <w:r w:rsidR="00B76BAE" w:rsidRPr="00F543BF">
        <w:rPr>
          <w:rFonts w:ascii="Times New Roman" w:eastAsia="Times New Roman" w:hAnsi="Times New Roman" w:cs="Times New Roman"/>
          <w:sz w:val="25"/>
          <w:szCs w:val="25"/>
        </w:rPr>
        <w:t xml:space="preserve">, registered under the </w:t>
      </w:r>
      <w:r w:rsidR="00B76BAE" w:rsidRPr="00F543BF">
        <w:rPr>
          <w:rFonts w:ascii="Times New Roman" w:eastAsia="Times New Roman" w:hAnsi="Times New Roman" w:cs="Times New Roman"/>
          <w:i/>
          <w:sz w:val="25"/>
          <w:szCs w:val="25"/>
        </w:rPr>
        <w:t>Societies Registration Act, 1860</w:t>
      </w:r>
      <w:r w:rsidR="00B76BAE" w:rsidRPr="00F543BF">
        <w:rPr>
          <w:rFonts w:ascii="Times New Roman" w:eastAsia="Times New Roman" w:hAnsi="Times New Roman" w:cs="Times New Roman"/>
          <w:sz w:val="25"/>
          <w:szCs w:val="25"/>
        </w:rPr>
        <w:t xml:space="preserve">, this Court in </w:t>
      </w:r>
      <w:proofErr w:type="spellStart"/>
      <w:r w:rsidR="00B76BAE" w:rsidRPr="00F543BF">
        <w:rPr>
          <w:rFonts w:ascii="Times New Roman" w:eastAsia="Times New Roman" w:hAnsi="Times New Roman" w:cs="Times New Roman"/>
          <w:i/>
          <w:sz w:val="25"/>
          <w:szCs w:val="25"/>
        </w:rPr>
        <w:t>Tekraj</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Vasandi</w:t>
      </w:r>
      <w:proofErr w:type="spellEnd"/>
      <w:r w:rsidR="00B76BAE" w:rsidRPr="00F543BF">
        <w:rPr>
          <w:rFonts w:ascii="Times New Roman" w:eastAsia="Times New Roman" w:hAnsi="Times New Roman" w:cs="Times New Roman"/>
          <w:i/>
          <w:sz w:val="25"/>
          <w:szCs w:val="25"/>
        </w:rPr>
        <w:t xml:space="preserve"> @ K.L. </w:t>
      </w:r>
      <w:proofErr w:type="spellStart"/>
      <w:r w:rsidR="00B76BAE" w:rsidRPr="00F543BF">
        <w:rPr>
          <w:rFonts w:ascii="Times New Roman" w:eastAsia="Times New Roman" w:hAnsi="Times New Roman" w:cs="Times New Roman"/>
          <w:i/>
          <w:sz w:val="25"/>
          <w:szCs w:val="25"/>
        </w:rPr>
        <w:t>Basandhi</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Union of India &amp; Others</w:t>
      </w:r>
      <w:r w:rsidRPr="00F543BF">
        <w:rPr>
          <w:rFonts w:ascii="Times New Roman" w:eastAsia="Times New Roman" w:hAnsi="Times New Roman" w:cs="Times New Roman"/>
          <w:i/>
          <w:sz w:val="25"/>
          <w:szCs w:val="25"/>
          <w:vertAlign w:val="superscript"/>
        </w:rPr>
        <w:t>3</w:t>
      </w:r>
      <w:r w:rsidR="00B76BAE" w:rsidRPr="00F543BF">
        <w:rPr>
          <w:rFonts w:ascii="Times New Roman" w:eastAsia="Times New Roman" w:hAnsi="Times New Roman" w:cs="Times New Roman"/>
          <w:sz w:val="25"/>
          <w:szCs w:val="25"/>
        </w:rPr>
        <w:t xml:space="preserve"> observed that there cannot be any strait-jacket formula for adjudging whether any person or authority answers the description of 'State' within the meaning of Article 12, and it would be necessary to look into the Constitution of the body, the purpose for which it has been constituted, the manner of its functioning including the mode of its funding and the broad features which have been found by this Court to be relevant for such purpose though it is not </w:t>
      </w:r>
      <w:proofErr w:type="spellStart"/>
      <w:r w:rsidR="00B76BAE" w:rsidRPr="00F543BF">
        <w:rPr>
          <w:rFonts w:ascii="Times New Roman" w:eastAsia="Times New Roman" w:hAnsi="Times New Roman" w:cs="Times New Roman"/>
          <w:sz w:val="25"/>
          <w:szCs w:val="25"/>
        </w:rPr>
        <w:t>ecessary</w:t>
      </w:r>
      <w:proofErr w:type="spellEnd"/>
      <w:r w:rsidR="00B76BAE" w:rsidRPr="00F543BF">
        <w:rPr>
          <w:rFonts w:ascii="Times New Roman" w:eastAsia="Times New Roman" w:hAnsi="Times New Roman" w:cs="Times New Roman"/>
          <w:sz w:val="25"/>
          <w:szCs w:val="25"/>
        </w:rPr>
        <w:t xml:space="preserve"> that all those tests should be satisfied in every case to arrive at a conclusion either way.</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76BAE" w:rsidRPr="00F543BF">
        <w:rPr>
          <w:rFonts w:ascii="Times New Roman" w:eastAsia="Times New Roman" w:hAnsi="Times New Roman" w:cs="Times New Roman"/>
          <w:sz w:val="25"/>
          <w:szCs w:val="25"/>
        </w:rPr>
        <w:t xml:space="preserve">In </w:t>
      </w:r>
      <w:r w:rsidR="00B76BAE" w:rsidRPr="00F543BF">
        <w:rPr>
          <w:rFonts w:ascii="Times New Roman" w:eastAsia="Times New Roman" w:hAnsi="Times New Roman" w:cs="Times New Roman"/>
          <w:i/>
          <w:sz w:val="25"/>
          <w:szCs w:val="25"/>
        </w:rPr>
        <w:t xml:space="preserve">Ajay </w:t>
      </w:r>
      <w:proofErr w:type="spellStart"/>
      <w:r w:rsidR="00B76BAE" w:rsidRPr="00F543BF">
        <w:rPr>
          <w:rFonts w:ascii="Times New Roman" w:eastAsia="Times New Roman" w:hAnsi="Times New Roman" w:cs="Times New Roman"/>
          <w:i/>
          <w:sz w:val="25"/>
          <w:szCs w:val="25"/>
        </w:rPr>
        <w:t>Hasia</w:t>
      </w:r>
      <w:proofErr w:type="spellEnd"/>
      <w:r w:rsidR="00B76BAE" w:rsidRPr="00F543BF">
        <w:rPr>
          <w:rFonts w:ascii="Times New Roman" w:eastAsia="Times New Roman" w:hAnsi="Times New Roman" w:cs="Times New Roman"/>
          <w:i/>
          <w:sz w:val="25"/>
          <w:szCs w:val="25"/>
        </w:rPr>
        <w:t xml:space="preserve"> &amp; Others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Khalid </w:t>
      </w:r>
      <w:proofErr w:type="spellStart"/>
      <w:r w:rsidR="00B76BAE" w:rsidRPr="00F543BF">
        <w:rPr>
          <w:rFonts w:ascii="Times New Roman" w:eastAsia="Times New Roman" w:hAnsi="Times New Roman" w:cs="Times New Roman"/>
          <w:i/>
          <w:sz w:val="25"/>
          <w:szCs w:val="25"/>
        </w:rPr>
        <w:t>Mujib</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Sehravardi</w:t>
      </w:r>
      <w:proofErr w:type="spellEnd"/>
      <w:r w:rsidR="00B76BAE" w:rsidRPr="00F543BF">
        <w:rPr>
          <w:rFonts w:ascii="Times New Roman" w:eastAsia="Times New Roman" w:hAnsi="Times New Roman" w:cs="Times New Roman"/>
          <w:i/>
          <w:sz w:val="25"/>
          <w:szCs w:val="25"/>
        </w:rPr>
        <w:t xml:space="preserve"> &amp; Others</w:t>
      </w:r>
      <w:r w:rsidRPr="00F543BF">
        <w:rPr>
          <w:rFonts w:ascii="Times New Roman" w:eastAsia="Times New Roman" w:hAnsi="Times New Roman" w:cs="Times New Roman"/>
          <w:i/>
          <w:sz w:val="25"/>
          <w:szCs w:val="25"/>
          <w:vertAlign w:val="superscript"/>
        </w:rPr>
        <w:t>4</w:t>
      </w:r>
      <w:r w:rsidR="00B76BAE" w:rsidRPr="00F543BF">
        <w:rPr>
          <w:rFonts w:ascii="Times New Roman" w:eastAsia="Times New Roman" w:hAnsi="Times New Roman" w:cs="Times New Roman"/>
          <w:sz w:val="25"/>
          <w:szCs w:val="25"/>
        </w:rPr>
        <w:t xml:space="preserve"> this Court while approving the tests laid down in </w:t>
      </w:r>
      <w:proofErr w:type="spellStart"/>
      <w:r w:rsidR="00B76BAE" w:rsidRPr="00F543BF">
        <w:rPr>
          <w:rFonts w:ascii="Times New Roman" w:eastAsia="Times New Roman" w:hAnsi="Times New Roman" w:cs="Times New Roman"/>
          <w:i/>
          <w:sz w:val="25"/>
          <w:szCs w:val="25"/>
        </w:rPr>
        <w:t>Ramana</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Dayaram</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Shetty</w:t>
      </w:r>
      <w:proofErr w:type="spellEnd"/>
      <w:r w:rsidR="00B76BAE" w:rsidRPr="00F543BF">
        <w:rPr>
          <w:rFonts w:ascii="Times New Roman" w:eastAsia="Times New Roman" w:hAnsi="Times New Roman" w:cs="Times New Roman"/>
          <w:i/>
          <w:sz w:val="25"/>
          <w:szCs w:val="25"/>
        </w:rPr>
        <w:t xml:space="preserve"> s International Airport Authority of India</w:t>
      </w:r>
      <w:r w:rsidRPr="00F543BF">
        <w:rPr>
          <w:rFonts w:ascii="Times New Roman" w:eastAsia="Times New Roman" w:hAnsi="Times New Roman" w:cs="Times New Roman"/>
          <w:i/>
          <w:sz w:val="25"/>
          <w:szCs w:val="25"/>
          <w:vertAlign w:val="superscript"/>
        </w:rPr>
        <w:t>5</w:t>
      </w:r>
      <w:r w:rsidR="00B76BAE" w:rsidRPr="00F543BF">
        <w:rPr>
          <w:rFonts w:ascii="Times New Roman" w:eastAsia="Times New Roman" w:hAnsi="Times New Roman" w:cs="Times New Roman"/>
          <w:sz w:val="25"/>
          <w:szCs w:val="25"/>
        </w:rPr>
        <w:t xml:space="preserve"> as </w:t>
      </w:r>
      <w:r w:rsidR="00B76BAE" w:rsidRPr="00F543BF">
        <w:rPr>
          <w:rFonts w:ascii="Times New Roman" w:eastAsia="Times New Roman" w:hAnsi="Times New Roman" w:cs="Times New Roman"/>
          <w:sz w:val="25"/>
          <w:szCs w:val="25"/>
        </w:rPr>
        <w:lastRenderedPageBreak/>
        <w:t xml:space="preserve">to when a corporation can be said to be an instrumentality or agency of Government observed as hereunder: </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"9. The tests for determining as to when a corporation can be said to be an instrumentality or agency of government may now be culled out from the judgment in the International Airport Authority case. These tests are not conclusive or clinching, but they are merely indicative indicia which have to be used with care and caution, because while stressing the necessity of a wide meaning </w:t>
      </w:r>
      <w:proofErr w:type="spellStart"/>
      <w:r w:rsidRPr="00F543BF">
        <w:rPr>
          <w:rFonts w:ascii="Times New Roman" w:eastAsia="Times New Roman" w:hAnsi="Times New Roman" w:cs="Times New Roman"/>
          <w:sz w:val="25"/>
          <w:szCs w:val="25"/>
        </w:rPr>
        <w:t>o</w:t>
      </w:r>
      <w:proofErr w:type="spellEnd"/>
      <w:r w:rsidRPr="00F543BF">
        <w:rPr>
          <w:rFonts w:ascii="Times New Roman" w:eastAsia="Times New Roman" w:hAnsi="Times New Roman" w:cs="Times New Roman"/>
          <w:sz w:val="25"/>
          <w:szCs w:val="25"/>
        </w:rPr>
        <w:t xml:space="preserve"> be placed on the expression "other authorities", it must </w:t>
      </w:r>
      <w:proofErr w:type="spellStart"/>
      <w:r w:rsidRPr="00F543BF">
        <w:rPr>
          <w:rFonts w:ascii="Times New Roman" w:eastAsia="Times New Roman" w:hAnsi="Times New Roman" w:cs="Times New Roman"/>
          <w:sz w:val="25"/>
          <w:szCs w:val="25"/>
        </w:rPr>
        <w:t>berealized</w:t>
      </w:r>
      <w:proofErr w:type="spellEnd"/>
      <w:r w:rsidRPr="00F543BF">
        <w:rPr>
          <w:rFonts w:ascii="Times New Roman" w:eastAsia="Times New Roman" w:hAnsi="Times New Roman" w:cs="Times New Roman"/>
          <w:sz w:val="25"/>
          <w:szCs w:val="25"/>
        </w:rPr>
        <w:t xml:space="preserve"> that it should not be stretched so far as to bring in every autonomous body which has some nexus with the government within the sweep of the expression. A wide enlargement of the meaning must be tempered by a wise limitation. We may </w:t>
      </w:r>
      <w:proofErr w:type="spellStart"/>
      <w:r w:rsidRPr="00F543BF">
        <w:rPr>
          <w:rFonts w:ascii="Times New Roman" w:eastAsia="Times New Roman" w:hAnsi="Times New Roman" w:cs="Times New Roman"/>
          <w:sz w:val="25"/>
          <w:szCs w:val="25"/>
        </w:rPr>
        <w:t>summarise</w:t>
      </w:r>
      <w:proofErr w:type="spellEnd"/>
      <w:r w:rsidRPr="00F543BF">
        <w:rPr>
          <w:rFonts w:ascii="Times New Roman" w:eastAsia="Times New Roman" w:hAnsi="Times New Roman" w:cs="Times New Roman"/>
          <w:sz w:val="25"/>
          <w:szCs w:val="25"/>
        </w:rPr>
        <w:t xml:space="preserve"> the relevant tests gathered from the decision in </w:t>
      </w:r>
      <w:proofErr w:type="spellStart"/>
      <w:r w:rsidRPr="00F543BF">
        <w:rPr>
          <w:rFonts w:ascii="Times New Roman" w:eastAsia="Times New Roman" w:hAnsi="Times New Roman" w:cs="Times New Roman"/>
          <w:sz w:val="25"/>
          <w:szCs w:val="25"/>
        </w:rPr>
        <w:t>theInternal</w:t>
      </w:r>
      <w:proofErr w:type="spellEnd"/>
      <w:r w:rsidRPr="00F543BF">
        <w:rPr>
          <w:rFonts w:ascii="Times New Roman" w:eastAsia="Times New Roman" w:hAnsi="Times New Roman" w:cs="Times New Roman"/>
          <w:sz w:val="25"/>
          <w:szCs w:val="25"/>
        </w:rPr>
        <w:t xml:space="preserve"> Airport Authority case as follows: </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(1) One thing is clear that if the entire share capital of the corporation is held by Government, it would go a long way towards indicating that the corporation is an instrumentality or agency of Government. (SCC p.507, </w:t>
      </w:r>
      <w:proofErr w:type="spellStart"/>
      <w:r w:rsidRPr="00F543BF">
        <w:rPr>
          <w:rFonts w:ascii="Times New Roman" w:eastAsia="Times New Roman" w:hAnsi="Times New Roman" w:cs="Times New Roman"/>
          <w:sz w:val="25"/>
          <w:szCs w:val="25"/>
        </w:rPr>
        <w:t>para</w:t>
      </w:r>
      <w:proofErr w:type="spellEnd"/>
      <w:r w:rsidRPr="00F543BF">
        <w:rPr>
          <w:rFonts w:ascii="Times New Roman" w:eastAsia="Times New Roman" w:hAnsi="Times New Roman" w:cs="Times New Roman"/>
          <w:sz w:val="25"/>
          <w:szCs w:val="25"/>
        </w:rPr>
        <w:t xml:space="preserve"> 14)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(2) Where the financial assistance of the State is </w:t>
      </w:r>
      <w:proofErr w:type="spellStart"/>
      <w:r w:rsidRPr="00F543BF">
        <w:rPr>
          <w:rFonts w:ascii="Times New Roman" w:eastAsia="Times New Roman" w:hAnsi="Times New Roman" w:cs="Times New Roman"/>
          <w:sz w:val="25"/>
          <w:szCs w:val="25"/>
        </w:rPr>
        <w:t>somuch</w:t>
      </w:r>
      <w:proofErr w:type="spellEnd"/>
      <w:r w:rsidRPr="00F543BF">
        <w:rPr>
          <w:rFonts w:ascii="Times New Roman" w:eastAsia="Times New Roman" w:hAnsi="Times New Roman" w:cs="Times New Roman"/>
          <w:sz w:val="25"/>
          <w:szCs w:val="25"/>
        </w:rPr>
        <w:t xml:space="preserve"> as to meet almost entire expenditure of the corporation, it would afford some indication of the corporation being impregnated with governmental character. (SCC p. 508, </w:t>
      </w:r>
      <w:proofErr w:type="spellStart"/>
      <w:r w:rsidRPr="00F543BF">
        <w:rPr>
          <w:rFonts w:ascii="Times New Roman" w:eastAsia="Times New Roman" w:hAnsi="Times New Roman" w:cs="Times New Roman"/>
          <w:sz w:val="25"/>
          <w:szCs w:val="25"/>
        </w:rPr>
        <w:t>para</w:t>
      </w:r>
      <w:proofErr w:type="spellEnd"/>
      <w:r w:rsidRPr="00F543BF">
        <w:rPr>
          <w:rFonts w:ascii="Times New Roman" w:eastAsia="Times New Roman" w:hAnsi="Times New Roman" w:cs="Times New Roman"/>
          <w:sz w:val="25"/>
          <w:szCs w:val="25"/>
        </w:rPr>
        <w:t xml:space="preserve"> 15)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 It may also be a relevant factor whether </w:t>
      </w:r>
      <w:proofErr w:type="spellStart"/>
      <w:r w:rsidRPr="00F543BF">
        <w:rPr>
          <w:rFonts w:ascii="Times New Roman" w:eastAsia="Times New Roman" w:hAnsi="Times New Roman" w:cs="Times New Roman"/>
          <w:sz w:val="25"/>
          <w:szCs w:val="25"/>
        </w:rPr>
        <w:t>thecorporation</w:t>
      </w:r>
      <w:proofErr w:type="spellEnd"/>
      <w:r w:rsidRPr="00F543BF">
        <w:rPr>
          <w:rFonts w:ascii="Times New Roman" w:eastAsia="Times New Roman" w:hAnsi="Times New Roman" w:cs="Times New Roman"/>
          <w:sz w:val="25"/>
          <w:szCs w:val="25"/>
        </w:rPr>
        <w:t xml:space="preserve"> enjoys monopoly status which is State conferred or State protected. (SCC p. 508, </w:t>
      </w:r>
      <w:proofErr w:type="spellStart"/>
      <w:r w:rsidRPr="00F543BF">
        <w:rPr>
          <w:rFonts w:ascii="Times New Roman" w:eastAsia="Times New Roman" w:hAnsi="Times New Roman" w:cs="Times New Roman"/>
          <w:sz w:val="25"/>
          <w:szCs w:val="25"/>
        </w:rPr>
        <w:t>para</w:t>
      </w:r>
      <w:proofErr w:type="spellEnd"/>
      <w:r w:rsidRPr="00F543BF">
        <w:rPr>
          <w:rFonts w:ascii="Times New Roman" w:eastAsia="Times New Roman" w:hAnsi="Times New Roman" w:cs="Times New Roman"/>
          <w:sz w:val="25"/>
          <w:szCs w:val="25"/>
        </w:rPr>
        <w:t xml:space="preserve"> 15)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(4) Existence of deep and pervasive State </w:t>
      </w:r>
      <w:proofErr w:type="spellStart"/>
      <w:r w:rsidRPr="00F543BF">
        <w:rPr>
          <w:rFonts w:ascii="Times New Roman" w:eastAsia="Times New Roman" w:hAnsi="Times New Roman" w:cs="Times New Roman"/>
          <w:sz w:val="25"/>
          <w:szCs w:val="25"/>
        </w:rPr>
        <w:t>controlmay</w:t>
      </w:r>
      <w:proofErr w:type="spellEnd"/>
      <w:r w:rsidRPr="00F543BF">
        <w:rPr>
          <w:rFonts w:ascii="Times New Roman" w:eastAsia="Times New Roman" w:hAnsi="Times New Roman" w:cs="Times New Roman"/>
          <w:sz w:val="25"/>
          <w:szCs w:val="25"/>
        </w:rPr>
        <w:t xml:space="preserve"> </w:t>
      </w:r>
      <w:proofErr w:type="gramStart"/>
      <w:r w:rsidRPr="00F543BF">
        <w:rPr>
          <w:rFonts w:ascii="Times New Roman" w:eastAsia="Times New Roman" w:hAnsi="Times New Roman" w:cs="Times New Roman"/>
          <w:sz w:val="25"/>
          <w:szCs w:val="25"/>
        </w:rPr>
        <w:t>afford</w:t>
      </w:r>
      <w:proofErr w:type="gramEnd"/>
      <w:r w:rsidRPr="00F543BF">
        <w:rPr>
          <w:rFonts w:ascii="Times New Roman" w:eastAsia="Times New Roman" w:hAnsi="Times New Roman" w:cs="Times New Roman"/>
          <w:sz w:val="25"/>
          <w:szCs w:val="25"/>
        </w:rPr>
        <w:t xml:space="preserve"> an indication that the corporation is a State agency or instrumentality. (SCC p. 508, </w:t>
      </w:r>
      <w:proofErr w:type="spellStart"/>
      <w:r w:rsidRPr="00F543BF">
        <w:rPr>
          <w:rFonts w:ascii="Times New Roman" w:eastAsia="Times New Roman" w:hAnsi="Times New Roman" w:cs="Times New Roman"/>
          <w:sz w:val="25"/>
          <w:szCs w:val="25"/>
        </w:rPr>
        <w:t>para</w:t>
      </w:r>
      <w:proofErr w:type="spellEnd"/>
      <w:r w:rsidRPr="00F543BF">
        <w:rPr>
          <w:rFonts w:ascii="Times New Roman" w:eastAsia="Times New Roman" w:hAnsi="Times New Roman" w:cs="Times New Roman"/>
          <w:sz w:val="25"/>
          <w:szCs w:val="25"/>
        </w:rPr>
        <w:t xml:space="preserve"> 15)</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(5) If the functions of the corporation are of </w:t>
      </w:r>
      <w:proofErr w:type="spellStart"/>
      <w:r w:rsidRPr="00F543BF">
        <w:rPr>
          <w:rFonts w:ascii="Times New Roman" w:eastAsia="Times New Roman" w:hAnsi="Times New Roman" w:cs="Times New Roman"/>
          <w:sz w:val="25"/>
          <w:szCs w:val="25"/>
        </w:rPr>
        <w:t>publicimportance</w:t>
      </w:r>
      <w:proofErr w:type="spellEnd"/>
      <w:r w:rsidRPr="00F543BF">
        <w:rPr>
          <w:rFonts w:ascii="Times New Roman" w:eastAsia="Times New Roman" w:hAnsi="Times New Roman" w:cs="Times New Roman"/>
          <w:sz w:val="25"/>
          <w:szCs w:val="25"/>
        </w:rPr>
        <w:t xml:space="preserve"> and closely related to governmental functions, it would be a relevant factor in classifying the corporation as an instrumentality or agency of Government. (SCC p. 509, </w:t>
      </w:r>
      <w:proofErr w:type="spellStart"/>
      <w:r w:rsidRPr="00F543BF">
        <w:rPr>
          <w:rFonts w:ascii="Times New Roman" w:eastAsia="Times New Roman" w:hAnsi="Times New Roman" w:cs="Times New Roman"/>
          <w:sz w:val="25"/>
          <w:szCs w:val="25"/>
        </w:rPr>
        <w:t>para</w:t>
      </w:r>
      <w:proofErr w:type="spellEnd"/>
      <w:r w:rsidRPr="00F543BF">
        <w:rPr>
          <w:rFonts w:ascii="Times New Roman" w:eastAsia="Times New Roman" w:hAnsi="Times New Roman" w:cs="Times New Roman"/>
          <w:sz w:val="25"/>
          <w:szCs w:val="25"/>
        </w:rPr>
        <w:t xml:space="preserve"> 16)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(6) "Specifically, if a department of Government is transferred to a corporation, it would be a strong factor supportive of this inference" of the corporation being an instrumentality or agency of Government. (SCC p. 510, </w:t>
      </w:r>
      <w:proofErr w:type="spellStart"/>
      <w:r w:rsidRPr="00F543BF">
        <w:rPr>
          <w:rFonts w:ascii="Times New Roman" w:eastAsia="Times New Roman" w:hAnsi="Times New Roman" w:cs="Times New Roman"/>
          <w:sz w:val="25"/>
          <w:szCs w:val="25"/>
        </w:rPr>
        <w:t>para</w:t>
      </w:r>
      <w:proofErr w:type="spellEnd"/>
      <w:r w:rsidRPr="00F543BF">
        <w:rPr>
          <w:rFonts w:ascii="Times New Roman" w:eastAsia="Times New Roman" w:hAnsi="Times New Roman" w:cs="Times New Roman"/>
          <w:sz w:val="25"/>
          <w:szCs w:val="25"/>
        </w:rPr>
        <w:t xml:space="preserve"> 18) If on a consideration of these relevant factors it is found that the corporation is an instrumentality or agency of government, it would, as pointed out in the International Airport Authority case, be an 'authority' and, therefore, 'State' within the meaning of the expression in Article 12." </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76BAE" w:rsidRPr="00F543BF">
        <w:rPr>
          <w:rFonts w:ascii="Times New Roman" w:eastAsia="Times New Roman" w:hAnsi="Times New Roman" w:cs="Times New Roman"/>
          <w:sz w:val="25"/>
          <w:szCs w:val="25"/>
        </w:rPr>
        <w:t xml:space="preserve">In </w:t>
      </w:r>
      <w:proofErr w:type="spellStart"/>
      <w:r w:rsidR="00B76BAE" w:rsidRPr="00F543BF">
        <w:rPr>
          <w:rFonts w:ascii="Times New Roman" w:eastAsia="Times New Roman" w:hAnsi="Times New Roman" w:cs="Times New Roman"/>
          <w:i/>
          <w:sz w:val="25"/>
          <w:szCs w:val="25"/>
        </w:rPr>
        <w:t>Chander</w:t>
      </w:r>
      <w:proofErr w:type="spellEnd"/>
      <w:r w:rsidR="00B76BAE" w:rsidRPr="00F543BF">
        <w:rPr>
          <w:rFonts w:ascii="Times New Roman" w:eastAsia="Times New Roman" w:hAnsi="Times New Roman" w:cs="Times New Roman"/>
          <w:i/>
          <w:sz w:val="25"/>
          <w:szCs w:val="25"/>
        </w:rPr>
        <w:t xml:space="preserve"> Mohan </w:t>
      </w:r>
      <w:proofErr w:type="spellStart"/>
      <w:r w:rsidR="00B76BAE" w:rsidRPr="00F543BF">
        <w:rPr>
          <w:rFonts w:ascii="Times New Roman" w:eastAsia="Times New Roman" w:hAnsi="Times New Roman" w:cs="Times New Roman"/>
          <w:i/>
          <w:sz w:val="25"/>
          <w:szCs w:val="25"/>
        </w:rPr>
        <w:t>Khanna</w:t>
      </w:r>
      <w:proofErr w:type="spellEnd"/>
      <w:r w:rsidR="00B76BAE" w:rsidRPr="00F543BF">
        <w:rPr>
          <w:rFonts w:ascii="Times New Roman" w:eastAsia="Times New Roman" w:hAnsi="Times New Roman" w:cs="Times New Roman"/>
          <w:i/>
          <w:sz w:val="25"/>
          <w:szCs w:val="25"/>
        </w:rPr>
        <w:t xml:space="preserve">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NCERT</w:t>
      </w:r>
      <w:r w:rsidRPr="00F543BF">
        <w:rPr>
          <w:rFonts w:ascii="Times New Roman" w:eastAsia="Times New Roman" w:hAnsi="Times New Roman" w:cs="Times New Roman"/>
          <w:i/>
          <w:sz w:val="25"/>
          <w:szCs w:val="25"/>
          <w:vertAlign w:val="superscript"/>
        </w:rPr>
        <w:t>6</w:t>
      </w:r>
      <w:r w:rsidR="00B76BAE" w:rsidRPr="00F543BF">
        <w:rPr>
          <w:rFonts w:ascii="Times New Roman" w:eastAsia="Times New Roman" w:hAnsi="Times New Roman" w:cs="Times New Roman"/>
          <w:sz w:val="25"/>
          <w:szCs w:val="25"/>
        </w:rPr>
        <w:t xml:space="preserve"> this Court while observing that there are only general principles but not exhaustive tests to determine whether a body is an instrumentality or agency of the Government and those which are not, emphasized that the powers, functions, finances and control of the Government are some of the indicating factors to answer such questions. The combination of State aid coupled with an unusual degree of </w:t>
      </w:r>
      <w:r w:rsidR="00B76BAE" w:rsidRPr="00F543BF">
        <w:rPr>
          <w:rFonts w:ascii="Times New Roman" w:eastAsia="Times New Roman" w:hAnsi="Times New Roman" w:cs="Times New Roman"/>
          <w:sz w:val="25"/>
          <w:szCs w:val="25"/>
        </w:rPr>
        <w:lastRenderedPageBreak/>
        <w:t xml:space="preserve">control over the management and policies of the body and rendering of an important public service were considered vital to point out that the body is "State". Due caution was also administered that the wide enlargement of the meaning must be tempered by wise limitation and mere State control, however vast and pervasive is not by itself determinative and the financial contribution by the State is also not conclusive. In </w:t>
      </w:r>
      <w:r w:rsidR="00B76BAE" w:rsidRPr="00F543BF">
        <w:rPr>
          <w:rFonts w:ascii="Times New Roman" w:eastAsia="Times New Roman" w:hAnsi="Times New Roman" w:cs="Times New Roman"/>
          <w:i/>
          <w:sz w:val="25"/>
          <w:szCs w:val="25"/>
        </w:rPr>
        <w:t xml:space="preserve">VST Industries Ltd.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VST Industries Workers' Union &amp; Another</w:t>
      </w:r>
      <w:r w:rsidRPr="00F543BF">
        <w:rPr>
          <w:rFonts w:ascii="Times New Roman" w:eastAsia="Times New Roman" w:hAnsi="Times New Roman" w:cs="Times New Roman"/>
          <w:i/>
          <w:sz w:val="25"/>
          <w:szCs w:val="25"/>
          <w:vertAlign w:val="superscript"/>
        </w:rPr>
        <w:t>7</w:t>
      </w:r>
      <w:r w:rsidR="00B76BAE" w:rsidRPr="00F543BF">
        <w:rPr>
          <w:rFonts w:ascii="Times New Roman" w:eastAsia="Times New Roman" w:hAnsi="Times New Roman" w:cs="Times New Roman"/>
          <w:sz w:val="25"/>
          <w:szCs w:val="25"/>
        </w:rPr>
        <w:t xml:space="preserve"> this Court was only concerned with the question as to whether, a canteen run in the factory of the company concerned pursuant to an obligation cast under Section 46 of the Industrial Disputes Act, can be said to constitute a person or authority to attract judicial review under Article 226 of the Constitution of India in respect of its action/activities and the answer was that the company concerned therein manufacturing and selling cigarettes or running the canteen for the welfare of workmen was not performing any public activity, function or duty so as to render it amenable to Article 226 of the Constitution of India. This, in our view, does not in any manner help to support the stand of the appellant before us.</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76BAE" w:rsidRPr="00F543BF">
        <w:rPr>
          <w:rFonts w:ascii="Times New Roman" w:eastAsia="Times New Roman" w:hAnsi="Times New Roman" w:cs="Times New Roman"/>
          <w:sz w:val="25"/>
          <w:szCs w:val="25"/>
        </w:rPr>
        <w:t xml:space="preserve">Instead of multiplying reference to several authorities of decided cases, it would be useful to advert to a latest decision of this Court rendered by a Constitution Bench in </w:t>
      </w:r>
      <w:r w:rsidR="00B76BAE" w:rsidRPr="00F543BF">
        <w:rPr>
          <w:rFonts w:ascii="Times New Roman" w:eastAsia="Times New Roman" w:hAnsi="Times New Roman" w:cs="Times New Roman"/>
          <w:i/>
          <w:sz w:val="25"/>
          <w:szCs w:val="25"/>
        </w:rPr>
        <w:t xml:space="preserve">Steel Authority of India Ltd. &amp; Others </w:t>
      </w:r>
      <w:proofErr w:type="spellStart"/>
      <w:r w:rsidR="00B76BAE" w:rsidRPr="00F543BF">
        <w:rPr>
          <w:rFonts w:ascii="Times New Roman" w:eastAsia="Times New Roman" w:hAnsi="Times New Roman" w:cs="Times New Roman"/>
          <w:i/>
          <w:sz w:val="25"/>
          <w:szCs w:val="25"/>
        </w:rPr>
        <w:t>vs</w:t>
      </w:r>
      <w:proofErr w:type="spellEnd"/>
      <w:r w:rsidR="00B76BAE" w:rsidRPr="00F543BF">
        <w:rPr>
          <w:rFonts w:ascii="Times New Roman" w:eastAsia="Times New Roman" w:hAnsi="Times New Roman" w:cs="Times New Roman"/>
          <w:i/>
          <w:sz w:val="25"/>
          <w:szCs w:val="25"/>
        </w:rPr>
        <w:t xml:space="preserve"> National Union Waterfront Workers &amp; Others</w:t>
      </w:r>
      <w:r w:rsidRPr="00F543BF">
        <w:rPr>
          <w:rFonts w:ascii="Times New Roman" w:eastAsia="Times New Roman" w:hAnsi="Times New Roman" w:cs="Times New Roman"/>
          <w:i/>
          <w:sz w:val="25"/>
          <w:szCs w:val="25"/>
          <w:vertAlign w:val="superscript"/>
        </w:rPr>
        <w:t>8</w:t>
      </w:r>
      <w:r w:rsidR="00B76BAE" w:rsidRPr="00F543BF">
        <w:rPr>
          <w:rFonts w:ascii="Times New Roman" w:eastAsia="Times New Roman" w:hAnsi="Times New Roman" w:cs="Times New Roman"/>
          <w:sz w:val="25"/>
          <w:szCs w:val="25"/>
        </w:rPr>
        <w:t xml:space="preserve"> wherein while dealing with a claim, whether all Central Government undertakings which fall within the meaning of "other authorities" in Article 12 of the Constitution of India are agents or instrumentalities of the State functioning under the "authority" of the Central Government to constitute such Government to be the "appropriate Government" for purposes of Section 2(1)(a) of the </w:t>
      </w:r>
      <w:r w:rsidR="00B76BAE" w:rsidRPr="00F543BF">
        <w:rPr>
          <w:rFonts w:ascii="Times New Roman" w:eastAsia="Times New Roman" w:hAnsi="Times New Roman" w:cs="Times New Roman"/>
          <w:i/>
          <w:sz w:val="25"/>
          <w:szCs w:val="25"/>
        </w:rPr>
        <w:t xml:space="preserve">Contract </w:t>
      </w:r>
      <w:proofErr w:type="spellStart"/>
      <w:r w:rsidR="00B76BAE" w:rsidRPr="00F543BF">
        <w:rPr>
          <w:rFonts w:ascii="Times New Roman" w:eastAsia="Times New Roman" w:hAnsi="Times New Roman" w:cs="Times New Roman"/>
          <w:i/>
          <w:sz w:val="25"/>
          <w:szCs w:val="25"/>
        </w:rPr>
        <w:t>Labour</w:t>
      </w:r>
      <w:proofErr w:type="spellEnd"/>
      <w:r w:rsidR="00B76BAE" w:rsidRPr="00F543BF">
        <w:rPr>
          <w:rFonts w:ascii="Times New Roman" w:eastAsia="Times New Roman" w:hAnsi="Times New Roman" w:cs="Times New Roman"/>
          <w:i/>
          <w:sz w:val="25"/>
          <w:szCs w:val="25"/>
        </w:rPr>
        <w:t xml:space="preserve"> (Regulation and Abolition) Act, 1970</w:t>
      </w:r>
      <w:r w:rsidR="00B76BAE" w:rsidRPr="00F543BF">
        <w:rPr>
          <w:rFonts w:ascii="Times New Roman" w:eastAsia="Times New Roman" w:hAnsi="Times New Roman" w:cs="Times New Roman"/>
          <w:sz w:val="25"/>
          <w:szCs w:val="25"/>
        </w:rPr>
        <w:t xml:space="preserve"> and Section 2(a) of the Industrial Disputes Act, 1947, this Court adverted to the relevant decisions and after an analytical consideration of the principles therein observed as follows: </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"31. In interpreting the said phrase, support is sought to be drawn by the learned counsel for the contract </w:t>
      </w:r>
      <w:proofErr w:type="spellStart"/>
      <w:r w:rsidRPr="00F543BF">
        <w:rPr>
          <w:rFonts w:ascii="Times New Roman" w:eastAsia="Times New Roman" w:hAnsi="Times New Roman" w:cs="Times New Roman"/>
          <w:sz w:val="25"/>
          <w:szCs w:val="25"/>
        </w:rPr>
        <w:t>labour</w:t>
      </w:r>
      <w:proofErr w:type="spellEnd"/>
      <w:r w:rsidRPr="00F543BF">
        <w:rPr>
          <w:rFonts w:ascii="Times New Roman" w:eastAsia="Times New Roman" w:hAnsi="Times New Roman" w:cs="Times New Roman"/>
          <w:sz w:val="25"/>
          <w:szCs w:val="25"/>
        </w:rPr>
        <w:t xml:space="preserve"> from the cases laying down the principles as to under what circumstances a government company or undertaking will fall within the meaning of "State or other authorities" in Article 12 of the Constitution. We shall preface our discussion of those cases by indicating that for purposes of enforcement of fundamental rights guaranteed in Part III of the Constitution the question whether a government company or undertaking is "State" within the meaning of Article 12 is germane. It is important to notice that in these cases the pertinent question is appropriateness of the Government which is the appropriate Government within the meaning of the CLRA Act; whether the Central or the State Government is the appropriate Government in regard to the industry carried on by the Central/State Government company or any undertaking and not whether such Central/State Government company or undertaking comes within the meaning of Article 12. The word "State" is defined in Article 12 which is quoted in the footnote.</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32. In </w:t>
      </w:r>
      <w:proofErr w:type="spellStart"/>
      <w:r w:rsidRPr="00F543BF">
        <w:rPr>
          <w:rFonts w:ascii="Times New Roman" w:eastAsia="Times New Roman" w:hAnsi="Times New Roman" w:cs="Times New Roman"/>
          <w:sz w:val="25"/>
          <w:szCs w:val="25"/>
        </w:rPr>
        <w:t>Sukhdev</w:t>
      </w:r>
      <w:proofErr w:type="spellEnd"/>
      <w:r w:rsidRPr="00F543BF">
        <w:rPr>
          <w:rFonts w:ascii="Times New Roman" w:eastAsia="Times New Roman" w:hAnsi="Times New Roman" w:cs="Times New Roman"/>
          <w:sz w:val="25"/>
          <w:szCs w:val="25"/>
        </w:rPr>
        <w:t xml:space="preserve"> Singh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Bhagatram</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Sardar</w:t>
      </w:r>
      <w:proofErr w:type="spellEnd"/>
      <w:r w:rsidRPr="00F543BF">
        <w:rPr>
          <w:rFonts w:ascii="Times New Roman" w:eastAsia="Times New Roman" w:hAnsi="Times New Roman" w:cs="Times New Roman"/>
          <w:sz w:val="25"/>
          <w:szCs w:val="25"/>
        </w:rPr>
        <w:t xml:space="preserve"> Singh </w:t>
      </w:r>
      <w:proofErr w:type="spellStart"/>
      <w:r w:rsidRPr="00F543BF">
        <w:rPr>
          <w:rFonts w:ascii="Times New Roman" w:eastAsia="Times New Roman" w:hAnsi="Times New Roman" w:cs="Times New Roman"/>
          <w:sz w:val="25"/>
          <w:szCs w:val="25"/>
        </w:rPr>
        <w:t>Raghuvanshi</w:t>
      </w:r>
      <w:proofErr w:type="spellEnd"/>
      <w:r w:rsidRPr="00F543BF">
        <w:rPr>
          <w:rFonts w:ascii="Times New Roman" w:eastAsia="Times New Roman" w:hAnsi="Times New Roman" w:cs="Times New Roman"/>
          <w:sz w:val="25"/>
          <w:szCs w:val="25"/>
        </w:rPr>
        <w:t xml:space="preserve"> this Court, in the context whether service regulations framed by statutory corporations have the force of law, by majority, held that the statutory corporations like ONGC, IFFCO, LIC established under different statutes fell under "other authorities" and were, therefore, </w:t>
      </w:r>
      <w:r w:rsidRPr="00F543BF">
        <w:rPr>
          <w:rFonts w:ascii="Times New Roman" w:eastAsia="Times New Roman" w:hAnsi="Times New Roman" w:cs="Times New Roman"/>
          <w:sz w:val="25"/>
          <w:szCs w:val="25"/>
        </w:rPr>
        <w:lastRenderedPageBreak/>
        <w:t xml:space="preserve">"State" within the meaning of that term in Article 12 of the Constitution. The Court took into consideration the following factors, (a) they were owned, managed and could also be dissolved by the Central Government; (b) they were completely under the control of the Central Government; and (c) they were performing public or statutory duties for the benefit of the public and not for private profit; and concluded that they were in effect acting as the agencies of the Central Government and the service regulations made by them had the force of law, which would be enforced by the Court by declaring that the dismissal of an employee of the corporation in violation of the regulations, was void.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33. In </w:t>
      </w:r>
      <w:proofErr w:type="spellStart"/>
      <w:r w:rsidRPr="00F543BF">
        <w:rPr>
          <w:rFonts w:ascii="Times New Roman" w:eastAsia="Times New Roman" w:hAnsi="Times New Roman" w:cs="Times New Roman"/>
          <w:sz w:val="25"/>
          <w:szCs w:val="25"/>
        </w:rPr>
        <w:t>Ramana</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Dayaram</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Shetty</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International Airport of India a three-Judge Bench of this Court laid down that corporations created by the Government for setting up and management of public enterprises and carrying out public functions, act as instrumentalities of the Government; they would be subject to the same limitations in the field of constitutional and administrative laws as the Government itself, though in the eye of the law they would be distinct and independent legal entities. There, this Court was enforcing the mandate of Article 14 of the Constitution against the respondent a Central Government corporation.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34. Managing Director, U.P. Warehousing </w:t>
      </w:r>
      <w:proofErr w:type="spellStart"/>
      <w:r w:rsidRPr="00F543BF">
        <w:rPr>
          <w:rFonts w:ascii="Times New Roman" w:eastAsia="Times New Roman" w:hAnsi="Times New Roman" w:cs="Times New Roman"/>
          <w:sz w:val="25"/>
          <w:szCs w:val="25"/>
        </w:rPr>
        <w:t>Corpn</w:t>
      </w:r>
      <w:proofErr w:type="spellEnd"/>
      <w:r w:rsidRPr="00F543BF">
        <w:rPr>
          <w:rFonts w:ascii="Times New Roman" w:eastAsia="Times New Roman" w:hAnsi="Times New Roman" w:cs="Times New Roman"/>
          <w:sz w:val="25"/>
          <w:szCs w:val="25"/>
        </w:rPr>
        <w:t xml:space="preserve">. </w:t>
      </w:r>
      <w:proofErr w:type="spellStart"/>
      <w:proofErr w:type="gramStart"/>
      <w:r w:rsidRPr="00F543BF">
        <w:rPr>
          <w:rFonts w:ascii="Times New Roman" w:eastAsia="Times New Roman" w:hAnsi="Times New Roman" w:cs="Times New Roman"/>
          <w:sz w:val="25"/>
          <w:szCs w:val="25"/>
        </w:rPr>
        <w:t>vs</w:t>
      </w:r>
      <w:proofErr w:type="spellEnd"/>
      <w:proofErr w:type="gramEnd"/>
      <w:r w:rsidRPr="00F543BF">
        <w:rPr>
          <w:rFonts w:ascii="Times New Roman" w:eastAsia="Times New Roman" w:hAnsi="Times New Roman" w:cs="Times New Roman"/>
          <w:sz w:val="25"/>
          <w:szCs w:val="25"/>
        </w:rPr>
        <w:t xml:space="preserve"> Vijay Narayan Vajpayee dealt with a case of dismissal of the respondent employee of the appellant Corporation in violation of the principles of natural justice. There also the Court held the Corporation to be an instrumentality of the State and extended protection of Articles 14 and 16 of the Constitution to the employee taking the view that when the Government is bound to observe the equality clause in the matter of employment the corporations set up and owned by the Government are equally bound by the same discipline.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35. In Ajay </w:t>
      </w:r>
      <w:proofErr w:type="spellStart"/>
      <w:r w:rsidRPr="00F543BF">
        <w:rPr>
          <w:rFonts w:ascii="Times New Roman" w:eastAsia="Times New Roman" w:hAnsi="Times New Roman" w:cs="Times New Roman"/>
          <w:sz w:val="25"/>
          <w:szCs w:val="25"/>
        </w:rPr>
        <w:t>Hasia</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Khalid </w:t>
      </w:r>
      <w:proofErr w:type="spellStart"/>
      <w:r w:rsidRPr="00F543BF">
        <w:rPr>
          <w:rFonts w:ascii="Times New Roman" w:eastAsia="Times New Roman" w:hAnsi="Times New Roman" w:cs="Times New Roman"/>
          <w:sz w:val="25"/>
          <w:szCs w:val="25"/>
        </w:rPr>
        <w:t>Mujib</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Sehravardi</w:t>
      </w:r>
      <w:proofErr w:type="spellEnd"/>
      <w:r w:rsidRPr="00F543BF">
        <w:rPr>
          <w:rFonts w:ascii="Times New Roman" w:eastAsia="Times New Roman" w:hAnsi="Times New Roman" w:cs="Times New Roman"/>
          <w:sz w:val="25"/>
          <w:szCs w:val="25"/>
        </w:rPr>
        <w:t xml:space="preserve"> the question decided by a Constitution Bench of this Court was: whether Jammu and Kashmir Regional Engineering College, Srinagar, registered as a society under the </w:t>
      </w:r>
      <w:r w:rsidRPr="00CF4B3A">
        <w:rPr>
          <w:rFonts w:ascii="Times New Roman" w:eastAsia="Times New Roman" w:hAnsi="Times New Roman" w:cs="Times New Roman"/>
          <w:i/>
          <w:sz w:val="25"/>
          <w:szCs w:val="25"/>
        </w:rPr>
        <w:t>Jammu and Kashmir Registration of Societies Act, 1898</w:t>
      </w:r>
      <w:r w:rsidRPr="00F543BF">
        <w:rPr>
          <w:rFonts w:ascii="Times New Roman" w:eastAsia="Times New Roman" w:hAnsi="Times New Roman" w:cs="Times New Roman"/>
          <w:sz w:val="25"/>
          <w:szCs w:val="25"/>
        </w:rPr>
        <w:t xml:space="preserve">, was "State" within the meaning of Article 12 of the Constitution so as to be amenable to writ jurisdiction of the High Court. Having examined the memorandum of association and the Rules of the Society, the Court decided that the control of the State and the Central Government was deep and pervasive and the Society was a mere projection of the State and the Central Government and it was, therefore, an instrumentality or agency of the State and the Central Government and as such an authority-State within the meaning of Article 12. </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36. The principle laid down in the aforementioned cases that if the Government acting through its officers was subject to certain constitutional limitations, a fortiori the Government acting through the instrumentality or agency of a corporation should equally be subject to the same limitations, was approved by the Constitution Bench and it was pointed out that otherwise it would lead to considerable erosion of the efficiency of the fundamental rights, for in that event the Government would be enabled to override the fundamental rights by adopting the stratagem of carrying out </w:t>
      </w:r>
      <w:r w:rsidRPr="00F543BF">
        <w:rPr>
          <w:rFonts w:ascii="Times New Roman" w:eastAsia="Times New Roman" w:hAnsi="Times New Roman" w:cs="Times New Roman"/>
          <w:sz w:val="25"/>
          <w:szCs w:val="25"/>
        </w:rPr>
        <w:lastRenderedPageBreak/>
        <w:t xml:space="preserve">its function through the instrumentality or agency of a corporation while retaining control over it. That principle has been consistently followed and reiterated in all subsequent cases see Delhi Transport </w:t>
      </w:r>
      <w:proofErr w:type="spellStart"/>
      <w:r w:rsidRPr="00F543BF">
        <w:rPr>
          <w:rFonts w:ascii="Times New Roman" w:eastAsia="Times New Roman" w:hAnsi="Times New Roman" w:cs="Times New Roman"/>
          <w:sz w:val="25"/>
          <w:szCs w:val="25"/>
        </w:rPr>
        <w:t>Corpn</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D.T.C. </w:t>
      </w:r>
      <w:proofErr w:type="spellStart"/>
      <w:r w:rsidRPr="00F543BF">
        <w:rPr>
          <w:rFonts w:ascii="Times New Roman" w:eastAsia="Times New Roman" w:hAnsi="Times New Roman" w:cs="Times New Roman"/>
          <w:sz w:val="25"/>
          <w:szCs w:val="25"/>
        </w:rPr>
        <w:t>Mazdoor</w:t>
      </w:r>
      <w:proofErr w:type="spellEnd"/>
      <w:r w:rsidRPr="00F543BF">
        <w:rPr>
          <w:rFonts w:ascii="Times New Roman" w:eastAsia="Times New Roman" w:hAnsi="Times New Roman" w:cs="Times New Roman"/>
          <w:sz w:val="25"/>
          <w:szCs w:val="25"/>
        </w:rPr>
        <w:t xml:space="preserve"> Congress, </w:t>
      </w:r>
      <w:proofErr w:type="spellStart"/>
      <w:r w:rsidRPr="00F543BF">
        <w:rPr>
          <w:rFonts w:ascii="Times New Roman" w:eastAsia="Times New Roman" w:hAnsi="Times New Roman" w:cs="Times New Roman"/>
          <w:sz w:val="25"/>
          <w:szCs w:val="25"/>
        </w:rPr>
        <w:t>Som</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Prakash</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Rekhi</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Union of India, </w:t>
      </w:r>
      <w:proofErr w:type="spellStart"/>
      <w:r w:rsidRPr="00F543BF">
        <w:rPr>
          <w:rFonts w:ascii="Times New Roman" w:eastAsia="Times New Roman" w:hAnsi="Times New Roman" w:cs="Times New Roman"/>
          <w:sz w:val="25"/>
          <w:szCs w:val="25"/>
        </w:rPr>
        <w:t>Manmohan</w:t>
      </w:r>
      <w:proofErr w:type="spellEnd"/>
      <w:r w:rsidRPr="00F543BF">
        <w:rPr>
          <w:rFonts w:ascii="Times New Roman" w:eastAsia="Times New Roman" w:hAnsi="Times New Roman" w:cs="Times New Roman"/>
          <w:sz w:val="25"/>
          <w:szCs w:val="25"/>
        </w:rPr>
        <w:t xml:space="preserve"> Singh </w:t>
      </w:r>
      <w:proofErr w:type="spellStart"/>
      <w:r w:rsidRPr="00F543BF">
        <w:rPr>
          <w:rFonts w:ascii="Times New Roman" w:eastAsia="Times New Roman" w:hAnsi="Times New Roman" w:cs="Times New Roman"/>
          <w:sz w:val="25"/>
          <w:szCs w:val="25"/>
        </w:rPr>
        <w:t>Jaitla</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Commr</w:t>
      </w:r>
      <w:proofErr w:type="spellEnd"/>
      <w:r w:rsidRPr="00F543BF">
        <w:rPr>
          <w:rFonts w:ascii="Times New Roman" w:eastAsia="Times New Roman" w:hAnsi="Times New Roman" w:cs="Times New Roman"/>
          <w:sz w:val="25"/>
          <w:szCs w:val="25"/>
        </w:rPr>
        <w:t xml:space="preserve">., Union Territory of Chandigarh, P.K. </w:t>
      </w:r>
      <w:proofErr w:type="spellStart"/>
      <w:r w:rsidRPr="00F543BF">
        <w:rPr>
          <w:rFonts w:ascii="Times New Roman" w:eastAsia="Times New Roman" w:hAnsi="Times New Roman" w:cs="Times New Roman"/>
          <w:sz w:val="25"/>
          <w:szCs w:val="25"/>
        </w:rPr>
        <w:t>Ramachandra</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Iyer</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Union of India, A.L. </w:t>
      </w:r>
      <w:proofErr w:type="spellStart"/>
      <w:r w:rsidRPr="00F543BF">
        <w:rPr>
          <w:rFonts w:ascii="Times New Roman" w:eastAsia="Times New Roman" w:hAnsi="Times New Roman" w:cs="Times New Roman"/>
          <w:sz w:val="25"/>
          <w:szCs w:val="25"/>
        </w:rPr>
        <w:t>Kalra</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Project and Equipment </w:t>
      </w:r>
      <w:proofErr w:type="spellStart"/>
      <w:r w:rsidRPr="00F543BF">
        <w:rPr>
          <w:rFonts w:ascii="Times New Roman" w:eastAsia="Times New Roman" w:hAnsi="Times New Roman" w:cs="Times New Roman"/>
          <w:sz w:val="25"/>
          <w:szCs w:val="25"/>
        </w:rPr>
        <w:t>Corpn</w:t>
      </w:r>
      <w:proofErr w:type="spellEnd"/>
      <w:r w:rsidRPr="00F543BF">
        <w:rPr>
          <w:rFonts w:ascii="Times New Roman" w:eastAsia="Times New Roman" w:hAnsi="Times New Roman" w:cs="Times New Roman"/>
          <w:sz w:val="25"/>
          <w:szCs w:val="25"/>
        </w:rPr>
        <w:t xml:space="preserve">. </w:t>
      </w:r>
      <w:proofErr w:type="gramStart"/>
      <w:r w:rsidRPr="00F543BF">
        <w:rPr>
          <w:rFonts w:ascii="Times New Roman" w:eastAsia="Times New Roman" w:hAnsi="Times New Roman" w:cs="Times New Roman"/>
          <w:sz w:val="25"/>
          <w:szCs w:val="25"/>
        </w:rPr>
        <w:t>of</w:t>
      </w:r>
      <w:proofErr w:type="gramEnd"/>
      <w:r w:rsidRPr="00F543BF">
        <w:rPr>
          <w:rFonts w:ascii="Times New Roman" w:eastAsia="Times New Roman" w:hAnsi="Times New Roman" w:cs="Times New Roman"/>
          <w:sz w:val="25"/>
          <w:szCs w:val="25"/>
        </w:rPr>
        <w:t xml:space="preserve"> India Ltd., Central Inland Water Transport </w:t>
      </w:r>
      <w:proofErr w:type="spellStart"/>
      <w:r w:rsidRPr="00F543BF">
        <w:rPr>
          <w:rFonts w:ascii="Times New Roman" w:eastAsia="Times New Roman" w:hAnsi="Times New Roman" w:cs="Times New Roman"/>
          <w:sz w:val="25"/>
          <w:szCs w:val="25"/>
        </w:rPr>
        <w:t>Corpn</w:t>
      </w:r>
      <w:proofErr w:type="spellEnd"/>
      <w:r w:rsidRPr="00F543BF">
        <w:rPr>
          <w:rFonts w:ascii="Times New Roman" w:eastAsia="Times New Roman" w:hAnsi="Times New Roman" w:cs="Times New Roman"/>
          <w:sz w:val="25"/>
          <w:szCs w:val="25"/>
        </w:rPr>
        <w:t xml:space="preserve">. Ltd.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Brojo</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Nath</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Ganguly</w:t>
      </w:r>
      <w:proofErr w:type="spellEnd"/>
      <w:r w:rsidRPr="00F543BF">
        <w:rPr>
          <w:rFonts w:ascii="Times New Roman" w:eastAsia="Times New Roman" w:hAnsi="Times New Roman" w:cs="Times New Roman"/>
          <w:sz w:val="25"/>
          <w:szCs w:val="25"/>
        </w:rPr>
        <w:t xml:space="preserve">, C.V. Raman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Bank of India, </w:t>
      </w:r>
      <w:proofErr w:type="spellStart"/>
      <w:r w:rsidRPr="00F543BF">
        <w:rPr>
          <w:rFonts w:ascii="Times New Roman" w:eastAsia="Times New Roman" w:hAnsi="Times New Roman" w:cs="Times New Roman"/>
          <w:sz w:val="25"/>
          <w:szCs w:val="25"/>
        </w:rPr>
        <w:t>Lucknow</w:t>
      </w:r>
      <w:proofErr w:type="spellEnd"/>
      <w:r w:rsidRPr="00F543BF">
        <w:rPr>
          <w:rFonts w:ascii="Times New Roman" w:eastAsia="Times New Roman" w:hAnsi="Times New Roman" w:cs="Times New Roman"/>
          <w:sz w:val="25"/>
          <w:szCs w:val="25"/>
        </w:rPr>
        <w:t xml:space="preserve"> Development Authority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M.K. Gupta, Star Enterprises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City and Industrial Development </w:t>
      </w:r>
      <w:proofErr w:type="spellStart"/>
      <w:r w:rsidRPr="00F543BF">
        <w:rPr>
          <w:rFonts w:ascii="Times New Roman" w:eastAsia="Times New Roman" w:hAnsi="Times New Roman" w:cs="Times New Roman"/>
          <w:sz w:val="25"/>
          <w:szCs w:val="25"/>
        </w:rPr>
        <w:t>Corpn</w:t>
      </w:r>
      <w:proofErr w:type="spellEnd"/>
      <w:r w:rsidRPr="00F543BF">
        <w:rPr>
          <w:rFonts w:ascii="Times New Roman" w:eastAsia="Times New Roman" w:hAnsi="Times New Roman" w:cs="Times New Roman"/>
          <w:sz w:val="25"/>
          <w:szCs w:val="25"/>
        </w:rPr>
        <w:t xml:space="preserve">. of Maharashtra Ltd., LIC of India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Consumer Education &amp; Research Centre and G.B. </w:t>
      </w:r>
      <w:proofErr w:type="spellStart"/>
      <w:r w:rsidRPr="00F543BF">
        <w:rPr>
          <w:rFonts w:ascii="Times New Roman" w:eastAsia="Times New Roman" w:hAnsi="Times New Roman" w:cs="Times New Roman"/>
          <w:sz w:val="25"/>
          <w:szCs w:val="25"/>
        </w:rPr>
        <w:t>Mahajan</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vs</w:t>
      </w:r>
      <w:proofErr w:type="spellEnd"/>
      <w:r w:rsidRPr="00F543BF">
        <w:rPr>
          <w:rFonts w:ascii="Times New Roman" w:eastAsia="Times New Roman" w:hAnsi="Times New Roman" w:cs="Times New Roman"/>
          <w:sz w:val="25"/>
          <w:szCs w:val="25"/>
        </w:rPr>
        <w:t xml:space="preserve"> </w:t>
      </w:r>
      <w:proofErr w:type="spellStart"/>
      <w:r w:rsidRPr="00F543BF">
        <w:rPr>
          <w:rFonts w:ascii="Times New Roman" w:eastAsia="Times New Roman" w:hAnsi="Times New Roman" w:cs="Times New Roman"/>
          <w:sz w:val="25"/>
          <w:szCs w:val="25"/>
        </w:rPr>
        <w:t>Jalgaon</w:t>
      </w:r>
      <w:proofErr w:type="spellEnd"/>
      <w:r w:rsidRPr="00F543BF">
        <w:rPr>
          <w:rFonts w:ascii="Times New Roman" w:eastAsia="Times New Roman" w:hAnsi="Times New Roman" w:cs="Times New Roman"/>
          <w:sz w:val="25"/>
          <w:szCs w:val="25"/>
        </w:rPr>
        <w:t xml:space="preserve"> Municipal Council. We do not propose to burden this judgment by adding to the list and referring to each case separately.</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37. We wish to clear the air that the principle, while discharging public functions and duties the government companies/corporations/societies which are instrumentalities or agencies of the Government must be subjected to the same limitations in the field of public law constitutional or administrative law as the Government itself, does not lead to the inference that they become agents of the Centre/State Government for all purposes so as to bind such Government for all their acts, liabilities and obligations under various Central and/or State Acts or under private law."</w:t>
      </w:r>
    </w:p>
    <w:p w:rsidR="00F543BF" w:rsidRPr="00F543BF" w:rsidRDefault="00F543BF" w:rsidP="00F543BF">
      <w:pPr>
        <w:spacing w:after="0" w:line="240" w:lineRule="auto"/>
        <w:ind w:left="720"/>
        <w:jc w:val="both"/>
        <w:rPr>
          <w:rFonts w:ascii="Times New Roman" w:eastAsia="Times New Roman" w:hAnsi="Times New Roman" w:cs="Times New Roman"/>
          <w:sz w:val="25"/>
          <w:szCs w:val="25"/>
        </w:rPr>
      </w:pPr>
    </w:p>
    <w:p w:rsidR="00B76BAE" w:rsidRPr="00F543BF"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38. A careful consideration of the principles of law noticed supra and the factual details not only found illustrated from the memorandum as well as Articles of Association of the appellant but enumerated from the day-to-day running of the business and administration of the company leave no room for any doubt as to the identity of the appellant-company being "other authority" and consequently "the State" within the meaning of Article 12 of the Constitution of India. The said definition has a specific purpose and that is part III of the Constitution, and not for making it a Government or department of the Government itself. This is the inevitable consequence of the "other authorities" being entities with independent status distinct from the state and this fact alone does not militate against such entities or institutions being agencies or instrumentalities to come under the net of Article 12 of the Constitution. The concept of instrumentality or agency of the Government is not to be confined to entities created under or which owes its origin </w:t>
      </w:r>
      <w:proofErr w:type="spellStart"/>
      <w:r w:rsidRPr="00F543BF">
        <w:rPr>
          <w:rFonts w:ascii="Times New Roman" w:eastAsia="Times New Roman" w:hAnsi="Times New Roman" w:cs="Times New Roman"/>
          <w:sz w:val="25"/>
          <w:szCs w:val="25"/>
        </w:rPr>
        <w:t>toany</w:t>
      </w:r>
      <w:proofErr w:type="spellEnd"/>
      <w:r w:rsidRPr="00F543BF">
        <w:rPr>
          <w:rFonts w:ascii="Times New Roman" w:eastAsia="Times New Roman" w:hAnsi="Times New Roman" w:cs="Times New Roman"/>
          <w:sz w:val="25"/>
          <w:szCs w:val="25"/>
        </w:rPr>
        <w:t xml:space="preserve"> particular statute or order but would really depend upon a combination of one or more of relevant factors, depending upon the essentiality and overwhelming nature of such factors in identifying the real source of governing power, if need be, by piercing the corporate veil of the entity concerned.</w:t>
      </w:r>
    </w:p>
    <w:p w:rsidR="00B76BAE" w:rsidRPr="00F543BF"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w:t>
      </w:r>
    </w:p>
    <w:p w:rsidR="00B76BAE" w:rsidRDefault="00B76BAE" w:rsidP="00F543BF">
      <w:pPr>
        <w:spacing w:after="0" w:line="240" w:lineRule="auto"/>
        <w:ind w:left="720"/>
        <w:jc w:val="both"/>
        <w:rPr>
          <w:rFonts w:ascii="Times New Roman" w:eastAsia="Times New Roman" w:hAnsi="Times New Roman" w:cs="Times New Roman"/>
          <w:sz w:val="25"/>
          <w:szCs w:val="25"/>
        </w:rPr>
      </w:pPr>
      <w:r w:rsidRPr="00F543BF">
        <w:rPr>
          <w:rFonts w:ascii="Times New Roman" w:eastAsia="Times New Roman" w:hAnsi="Times New Roman" w:cs="Times New Roman"/>
          <w:sz w:val="25"/>
          <w:szCs w:val="25"/>
        </w:rPr>
        <w:t xml:space="preserve">39. The indisputable fact that the appellant-company is a Government company as envisaged in Section 617 attracting Section 619 of the Companies Act, that more than 97% of the share capital has been contributed by the State Government and the financial institutions controlled and belonging to the Government of India on the security and undertaking of the State Government, that the amendments introduced to the Memorandum of Association in the year 1994 introducing Articles 5A and 5B, entrusts the appellant-company with important public duties obligating to undertake, </w:t>
      </w:r>
      <w:r w:rsidRPr="00F543BF">
        <w:rPr>
          <w:rFonts w:ascii="Times New Roman" w:eastAsia="Times New Roman" w:hAnsi="Times New Roman" w:cs="Times New Roman"/>
          <w:sz w:val="25"/>
          <w:szCs w:val="25"/>
        </w:rPr>
        <w:lastRenderedPageBreak/>
        <w:t xml:space="preserve">permit, sponsor rural development and for social and economic welfare of the people in rural areas by undertaking </w:t>
      </w:r>
      <w:proofErr w:type="spellStart"/>
      <w:r w:rsidRPr="00F543BF">
        <w:rPr>
          <w:rFonts w:ascii="Times New Roman" w:eastAsia="Times New Roman" w:hAnsi="Times New Roman" w:cs="Times New Roman"/>
          <w:sz w:val="25"/>
          <w:szCs w:val="25"/>
        </w:rPr>
        <w:t>programmes</w:t>
      </w:r>
      <w:proofErr w:type="spellEnd"/>
      <w:r w:rsidRPr="00F543BF">
        <w:rPr>
          <w:rFonts w:ascii="Times New Roman" w:eastAsia="Times New Roman" w:hAnsi="Times New Roman" w:cs="Times New Roman"/>
          <w:sz w:val="25"/>
          <w:szCs w:val="25"/>
        </w:rPr>
        <w:t xml:space="preserve"> to assist and promote activities for the growth of national economy which are akin and related to the public duties of the State, that out of 12 directors 5 are Government and departmental persons, besides other elected directors also are to be with the concurrence and nomination of the Government and the various other form of supervision and control, as enumerated supra, will go to show that the State Government has deep and pervasive control of the appellant company and its day-to-day administration, and consequently confirm the position that the appellant-company is nothing but an instrumentality and agency of the State Government and the physical form of company is merely a cloak or cover for the Government. Despite best and serious efforts made on behalf of the appellant, the decision under challenge has not been shown to suffer any infirmity whatsoever to call for interference in our hands.</w:t>
      </w:r>
    </w:p>
    <w:p w:rsidR="00F543BF" w:rsidRPr="00F543BF" w:rsidRDefault="00F543BF" w:rsidP="00F543BF">
      <w:pPr>
        <w:spacing w:after="0" w:line="240" w:lineRule="auto"/>
        <w:jc w:val="both"/>
        <w:rPr>
          <w:rFonts w:ascii="Times New Roman" w:eastAsia="Times New Roman" w:hAnsi="Times New Roman" w:cs="Times New Roman"/>
          <w:sz w:val="25"/>
          <w:szCs w:val="25"/>
        </w:rPr>
      </w:pPr>
    </w:p>
    <w:p w:rsidR="00B76BAE" w:rsidRPr="00F543BF" w:rsidRDefault="00F543BF" w:rsidP="00F543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76BAE" w:rsidRPr="00F543BF">
        <w:rPr>
          <w:rFonts w:ascii="Times New Roman" w:eastAsia="Times New Roman" w:hAnsi="Times New Roman" w:cs="Times New Roman"/>
          <w:sz w:val="25"/>
          <w:szCs w:val="25"/>
        </w:rPr>
        <w:t>The appeals, therefore, fail and shall stand dismissed. No costs.</w:t>
      </w:r>
    </w:p>
    <w:p w:rsidR="00DB43DF" w:rsidRDefault="0097768D" w:rsidP="00F543BF">
      <w:pPr>
        <w:spacing w:after="0" w:line="240" w:lineRule="auto"/>
        <w:jc w:val="both"/>
        <w:rPr>
          <w:rFonts w:ascii="Times New Roman" w:hAnsi="Times New Roman" w:cs="Times New Roman"/>
          <w:sz w:val="25"/>
          <w:szCs w:val="25"/>
        </w:rPr>
      </w:pPr>
    </w:p>
    <w:p w:rsidR="00CF4B3A" w:rsidRPr="00CF4B3A" w:rsidRDefault="00CF4B3A" w:rsidP="00F543BF">
      <w:pPr>
        <w:spacing w:after="0" w:line="240" w:lineRule="auto"/>
        <w:jc w:val="both"/>
        <w:rPr>
          <w:rFonts w:ascii="Times New Roman" w:eastAsia="Times New Roman" w:hAnsi="Times New Roman" w:cs="Times New Roman"/>
          <w:i/>
        </w:rPr>
      </w:pPr>
      <w:r w:rsidRPr="00CF4B3A">
        <w:rPr>
          <w:rFonts w:ascii="Times New Roman" w:eastAsia="Times New Roman" w:hAnsi="Times New Roman" w:cs="Times New Roman"/>
          <w:i/>
          <w:vertAlign w:val="superscript"/>
        </w:rPr>
        <w:t>1</w:t>
      </w:r>
      <w:r w:rsidRPr="00CF4B3A">
        <w:rPr>
          <w:rFonts w:ascii="Times New Roman" w:eastAsia="Times New Roman" w:hAnsi="Times New Roman" w:cs="Times New Roman"/>
          <w:i/>
        </w:rPr>
        <w:t xml:space="preserve">1969(1) SCC 585 </w:t>
      </w:r>
      <w:r>
        <w:rPr>
          <w:rFonts w:ascii="Times New Roman" w:eastAsia="Times New Roman" w:hAnsi="Times New Roman" w:cs="Times New Roman"/>
          <w:i/>
        </w:rPr>
        <w:t xml:space="preserve">                                    </w:t>
      </w:r>
      <w:r w:rsidRPr="00CF4B3A">
        <w:rPr>
          <w:rFonts w:ascii="Times New Roman" w:eastAsia="Times New Roman" w:hAnsi="Times New Roman" w:cs="Times New Roman"/>
          <w:i/>
          <w:vertAlign w:val="superscript"/>
        </w:rPr>
        <w:t>2</w:t>
      </w:r>
      <w:r w:rsidRPr="00CF4B3A">
        <w:rPr>
          <w:rFonts w:ascii="Times New Roman" w:eastAsia="Times New Roman" w:hAnsi="Times New Roman" w:cs="Times New Roman"/>
          <w:i/>
        </w:rPr>
        <w:t xml:space="preserve">[1989(2) SCC 691 </w:t>
      </w:r>
      <w:r>
        <w:rPr>
          <w:rFonts w:ascii="Times New Roman" w:eastAsia="Times New Roman" w:hAnsi="Times New Roman" w:cs="Times New Roman"/>
          <w:i/>
        </w:rPr>
        <w:t xml:space="preserve">                             </w:t>
      </w:r>
      <w:r w:rsidRPr="00CF4B3A">
        <w:rPr>
          <w:rFonts w:ascii="Times New Roman" w:eastAsia="Times New Roman" w:hAnsi="Times New Roman" w:cs="Times New Roman"/>
          <w:i/>
          <w:vertAlign w:val="superscript"/>
        </w:rPr>
        <w:t>3</w:t>
      </w:r>
      <w:r w:rsidRPr="00CF4B3A">
        <w:rPr>
          <w:rFonts w:ascii="Times New Roman" w:eastAsia="Times New Roman" w:hAnsi="Times New Roman" w:cs="Times New Roman"/>
          <w:i/>
        </w:rPr>
        <w:t xml:space="preserve">1988(1) SCC236 </w:t>
      </w:r>
    </w:p>
    <w:p w:rsidR="00CF4B3A" w:rsidRPr="00CF4B3A" w:rsidRDefault="00CF4B3A" w:rsidP="00F543BF">
      <w:pPr>
        <w:spacing w:after="0" w:line="240" w:lineRule="auto"/>
        <w:jc w:val="both"/>
        <w:rPr>
          <w:rFonts w:ascii="Times New Roman" w:eastAsia="Times New Roman" w:hAnsi="Times New Roman" w:cs="Times New Roman"/>
          <w:i/>
        </w:rPr>
      </w:pPr>
      <w:r w:rsidRPr="00CF4B3A">
        <w:rPr>
          <w:rFonts w:ascii="Times New Roman" w:eastAsia="Times New Roman" w:hAnsi="Times New Roman" w:cs="Times New Roman"/>
          <w:i/>
          <w:vertAlign w:val="superscript"/>
        </w:rPr>
        <w:t>4</w:t>
      </w:r>
      <w:r w:rsidRPr="00CF4B3A">
        <w:rPr>
          <w:rFonts w:ascii="Times New Roman" w:eastAsia="Times New Roman" w:hAnsi="Times New Roman" w:cs="Times New Roman"/>
          <w:i/>
        </w:rPr>
        <w:t>1981(1</w:t>
      </w:r>
      <w:proofErr w:type="gramStart"/>
      <w:r w:rsidRPr="00CF4B3A">
        <w:rPr>
          <w:rFonts w:ascii="Times New Roman" w:eastAsia="Times New Roman" w:hAnsi="Times New Roman" w:cs="Times New Roman"/>
          <w:i/>
        </w:rPr>
        <w:t>)SCC</w:t>
      </w:r>
      <w:proofErr w:type="gramEnd"/>
      <w:r w:rsidRPr="00CF4B3A">
        <w:rPr>
          <w:rFonts w:ascii="Times New Roman" w:eastAsia="Times New Roman" w:hAnsi="Times New Roman" w:cs="Times New Roman"/>
          <w:i/>
        </w:rPr>
        <w:t xml:space="preserve"> 722</w:t>
      </w:r>
      <w:r>
        <w:rPr>
          <w:rFonts w:ascii="Times New Roman" w:eastAsia="Times New Roman" w:hAnsi="Times New Roman" w:cs="Times New Roman"/>
          <w:i/>
        </w:rPr>
        <w:t xml:space="preserve">                                     </w:t>
      </w:r>
      <w:r w:rsidRPr="00CF4B3A">
        <w:rPr>
          <w:rFonts w:ascii="Times New Roman" w:eastAsia="Times New Roman" w:hAnsi="Times New Roman" w:cs="Times New Roman"/>
          <w:i/>
        </w:rPr>
        <w:t xml:space="preserve"> </w:t>
      </w:r>
      <w:r w:rsidRPr="00CF4B3A">
        <w:rPr>
          <w:rFonts w:ascii="Times New Roman" w:eastAsia="Times New Roman" w:hAnsi="Times New Roman" w:cs="Times New Roman"/>
          <w:i/>
          <w:vertAlign w:val="superscript"/>
        </w:rPr>
        <w:t>5</w:t>
      </w:r>
      <w:r w:rsidRPr="00CF4B3A">
        <w:rPr>
          <w:rFonts w:ascii="Times New Roman" w:eastAsia="Times New Roman" w:hAnsi="Times New Roman" w:cs="Times New Roman"/>
          <w:i/>
        </w:rPr>
        <w:t>1979(3) SCC 489</w:t>
      </w:r>
      <w:r>
        <w:rPr>
          <w:rFonts w:ascii="Times New Roman" w:eastAsia="Times New Roman" w:hAnsi="Times New Roman" w:cs="Times New Roman"/>
          <w:i/>
        </w:rPr>
        <w:t xml:space="preserve">                             </w:t>
      </w:r>
      <w:r w:rsidRPr="00CF4B3A">
        <w:rPr>
          <w:rFonts w:ascii="Times New Roman" w:eastAsia="Times New Roman" w:hAnsi="Times New Roman" w:cs="Times New Roman"/>
          <w:i/>
        </w:rPr>
        <w:t xml:space="preserve">  </w:t>
      </w:r>
      <w:r w:rsidRPr="00CF4B3A">
        <w:rPr>
          <w:rFonts w:ascii="Times New Roman" w:eastAsia="Times New Roman" w:hAnsi="Times New Roman" w:cs="Times New Roman"/>
          <w:i/>
          <w:vertAlign w:val="superscript"/>
        </w:rPr>
        <w:t>6</w:t>
      </w:r>
      <w:r w:rsidRPr="00CF4B3A">
        <w:rPr>
          <w:rFonts w:ascii="Times New Roman" w:eastAsia="Times New Roman" w:hAnsi="Times New Roman" w:cs="Times New Roman"/>
          <w:i/>
        </w:rPr>
        <w:t xml:space="preserve">1991(4) SCC 578 </w:t>
      </w:r>
    </w:p>
    <w:p w:rsidR="00CF4B3A" w:rsidRPr="00CF4B3A" w:rsidRDefault="00CF4B3A" w:rsidP="00F543BF">
      <w:pPr>
        <w:spacing w:after="0" w:line="240" w:lineRule="auto"/>
        <w:jc w:val="both"/>
        <w:rPr>
          <w:rFonts w:ascii="Times New Roman" w:hAnsi="Times New Roman" w:cs="Times New Roman"/>
          <w:i/>
        </w:rPr>
      </w:pPr>
      <w:r w:rsidRPr="00CF4B3A">
        <w:rPr>
          <w:rFonts w:ascii="Times New Roman" w:eastAsia="Times New Roman" w:hAnsi="Times New Roman" w:cs="Times New Roman"/>
          <w:i/>
          <w:vertAlign w:val="superscript"/>
        </w:rPr>
        <w:t>7</w:t>
      </w:r>
      <w:r w:rsidRPr="00CF4B3A">
        <w:rPr>
          <w:rFonts w:ascii="Times New Roman" w:eastAsia="Times New Roman" w:hAnsi="Times New Roman" w:cs="Times New Roman"/>
          <w:i/>
        </w:rPr>
        <w:t xml:space="preserve">2001(1) SCC 298 </w:t>
      </w:r>
      <w:r>
        <w:rPr>
          <w:rFonts w:ascii="Times New Roman" w:eastAsia="Times New Roman" w:hAnsi="Times New Roman" w:cs="Times New Roman"/>
          <w:i/>
        </w:rPr>
        <w:t xml:space="preserve">                                    </w:t>
      </w:r>
      <w:r w:rsidRPr="00CF4B3A">
        <w:rPr>
          <w:rFonts w:ascii="Times New Roman" w:eastAsia="Times New Roman" w:hAnsi="Times New Roman" w:cs="Times New Roman"/>
          <w:i/>
          <w:vertAlign w:val="superscript"/>
        </w:rPr>
        <w:t>8</w:t>
      </w:r>
      <w:r w:rsidRPr="00CF4B3A">
        <w:rPr>
          <w:rFonts w:ascii="Times New Roman" w:eastAsia="Times New Roman" w:hAnsi="Times New Roman" w:cs="Times New Roman"/>
          <w:i/>
        </w:rPr>
        <w:t>2001(7) SCC 1</w:t>
      </w:r>
    </w:p>
    <w:sectPr w:rsidR="00CF4B3A" w:rsidRPr="00CF4B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68D" w:rsidRDefault="0097768D" w:rsidP="00DA0365">
      <w:pPr>
        <w:spacing w:after="0" w:line="240" w:lineRule="auto"/>
      </w:pPr>
      <w:r>
        <w:separator/>
      </w:r>
    </w:p>
  </w:endnote>
  <w:endnote w:type="continuationSeparator" w:id="0">
    <w:p w:rsidR="0097768D" w:rsidRDefault="009776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4B3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68D" w:rsidRDefault="0097768D" w:rsidP="00DA0365">
      <w:pPr>
        <w:spacing w:after="0" w:line="240" w:lineRule="auto"/>
      </w:pPr>
      <w:r>
        <w:separator/>
      </w:r>
    </w:p>
  </w:footnote>
  <w:footnote w:type="continuationSeparator" w:id="0">
    <w:p w:rsidR="0097768D" w:rsidRDefault="009776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A67C3"/>
    <w:multiLevelType w:val="multilevel"/>
    <w:tmpl w:val="EA5696E4"/>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7768D"/>
    <w:rsid w:val="00B76BAE"/>
    <w:rsid w:val="00CF4B3A"/>
    <w:rsid w:val="00DA0365"/>
    <w:rsid w:val="00DE6C73"/>
    <w:rsid w:val="00EF38D0"/>
    <w:rsid w:val="00F5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6B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BAE"/>
    <w:rPr>
      <w:b/>
      <w:bCs/>
    </w:rPr>
  </w:style>
  <w:style w:type="paragraph" w:styleId="ListParagraph">
    <w:name w:val="List Paragraph"/>
    <w:basedOn w:val="Normal"/>
    <w:uiPriority w:val="34"/>
    <w:qFormat/>
    <w:rsid w:val="00F54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6B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6BAE"/>
    <w:rPr>
      <w:b/>
      <w:bCs/>
    </w:rPr>
  </w:style>
  <w:style w:type="paragraph" w:styleId="ListParagraph">
    <w:name w:val="List Paragraph"/>
    <w:basedOn w:val="Normal"/>
    <w:uiPriority w:val="34"/>
    <w:qFormat/>
    <w:rsid w:val="00F54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092467">
      <w:bodyDiv w:val="1"/>
      <w:marLeft w:val="0"/>
      <w:marRight w:val="0"/>
      <w:marTop w:val="0"/>
      <w:marBottom w:val="0"/>
      <w:divBdr>
        <w:top w:val="none" w:sz="0" w:space="0" w:color="auto"/>
        <w:left w:val="none" w:sz="0" w:space="0" w:color="auto"/>
        <w:bottom w:val="none" w:sz="0" w:space="0" w:color="auto"/>
        <w:right w:val="none" w:sz="0" w:space="0" w:color="auto"/>
      </w:divBdr>
      <w:divsChild>
        <w:div w:id="368459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2016-04-29T09:17:00Z</dcterms:modified>
</cp:coreProperties>
</file>