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7C" w:rsidRPr="008B3D4E" w:rsidRDefault="005B4E7C" w:rsidP="008B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5B4E7C" w:rsidRPr="008B3D4E" w:rsidRDefault="005B4E7C" w:rsidP="008B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B4E7C" w:rsidRPr="008B3D4E" w:rsidRDefault="005B4E7C" w:rsidP="008B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8B3D4E">
        <w:rPr>
          <w:rFonts w:ascii="Times New Roman" w:eastAsia="Times New Roman" w:hAnsi="Times New Roman" w:cs="Times New Roman"/>
          <w:sz w:val="25"/>
          <w:szCs w:val="25"/>
        </w:rPr>
        <w:t>T.M.A.Pai</w:t>
      </w:r>
      <w:proofErr w:type="spellEnd"/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 Foundation</w:t>
      </w:r>
    </w:p>
    <w:p w:rsidR="005B4E7C" w:rsidRPr="008B3D4E" w:rsidRDefault="005B4E7C" w:rsidP="008B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B4E7C" w:rsidRPr="008B3D4E" w:rsidRDefault="005B4E7C" w:rsidP="008B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5B4E7C" w:rsidRPr="008B3D4E" w:rsidRDefault="005B4E7C" w:rsidP="008B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B4E7C" w:rsidRPr="008B3D4E" w:rsidRDefault="005B4E7C" w:rsidP="008B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State of Karnataka</w:t>
      </w:r>
    </w:p>
    <w:p w:rsidR="005B4E7C" w:rsidRPr="008B3D4E" w:rsidRDefault="005B4E7C" w:rsidP="008B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B4E7C" w:rsidRPr="008B3D4E" w:rsidRDefault="005B4E7C" w:rsidP="008B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8B3D4E">
        <w:rPr>
          <w:rFonts w:ascii="Times New Roman" w:eastAsia="Times New Roman" w:hAnsi="Times New Roman" w:cs="Times New Roman"/>
          <w:sz w:val="25"/>
          <w:szCs w:val="25"/>
        </w:rPr>
        <w:t>B.N.Kirpal</w:t>
      </w:r>
      <w:proofErr w:type="spellEnd"/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, G.B. </w:t>
      </w:r>
      <w:proofErr w:type="spellStart"/>
      <w:r w:rsidRPr="008B3D4E">
        <w:rPr>
          <w:rFonts w:ascii="Times New Roman" w:eastAsia="Times New Roman" w:hAnsi="Times New Roman" w:cs="Times New Roman"/>
          <w:sz w:val="25"/>
          <w:szCs w:val="25"/>
        </w:rPr>
        <w:t>Pattanaik</w:t>
      </w:r>
      <w:proofErr w:type="spellEnd"/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Pr="008B3D4E">
        <w:rPr>
          <w:rFonts w:ascii="Times New Roman" w:eastAsia="Times New Roman" w:hAnsi="Times New Roman" w:cs="Times New Roman"/>
          <w:sz w:val="25"/>
          <w:szCs w:val="25"/>
        </w:rPr>
        <w:t>V.N.Khare</w:t>
      </w:r>
      <w:proofErr w:type="spellEnd"/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Pr="008B3D4E">
        <w:rPr>
          <w:rFonts w:ascii="Times New Roman" w:eastAsia="Times New Roman" w:hAnsi="Times New Roman" w:cs="Times New Roman"/>
          <w:sz w:val="25"/>
          <w:szCs w:val="25"/>
        </w:rPr>
        <w:t>S.R.Babu</w:t>
      </w:r>
      <w:proofErr w:type="spellEnd"/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Pr="008B3D4E">
        <w:rPr>
          <w:rFonts w:ascii="Times New Roman" w:eastAsia="Times New Roman" w:hAnsi="Times New Roman" w:cs="Times New Roman"/>
          <w:sz w:val="25"/>
          <w:szCs w:val="25"/>
        </w:rPr>
        <w:t>S.M.Quadri</w:t>
      </w:r>
      <w:proofErr w:type="spellEnd"/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Pr="008B3D4E">
        <w:rPr>
          <w:rFonts w:ascii="Times New Roman" w:eastAsia="Times New Roman" w:hAnsi="Times New Roman" w:cs="Times New Roman"/>
          <w:sz w:val="25"/>
          <w:szCs w:val="25"/>
        </w:rPr>
        <w:t>Ruma</w:t>
      </w:r>
      <w:proofErr w:type="spellEnd"/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 Pal, S.N. </w:t>
      </w:r>
      <w:proofErr w:type="spellStart"/>
      <w:r w:rsidRPr="008B3D4E">
        <w:rPr>
          <w:rFonts w:ascii="Times New Roman" w:eastAsia="Times New Roman" w:hAnsi="Times New Roman" w:cs="Times New Roman"/>
          <w:sz w:val="25"/>
          <w:szCs w:val="25"/>
        </w:rPr>
        <w:t>Variava</w:t>
      </w:r>
      <w:proofErr w:type="spellEnd"/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, K.G. </w:t>
      </w:r>
      <w:proofErr w:type="spellStart"/>
      <w:r w:rsidRPr="008B3D4E">
        <w:rPr>
          <w:rFonts w:ascii="Times New Roman" w:eastAsia="Times New Roman" w:hAnsi="Times New Roman" w:cs="Times New Roman"/>
          <w:sz w:val="25"/>
          <w:szCs w:val="25"/>
        </w:rPr>
        <w:t>Balakrishnan</w:t>
      </w:r>
      <w:proofErr w:type="spellEnd"/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, Ashok </w:t>
      </w:r>
      <w:proofErr w:type="spellStart"/>
      <w:r w:rsidRPr="008B3D4E">
        <w:rPr>
          <w:rFonts w:ascii="Times New Roman" w:eastAsia="Times New Roman" w:hAnsi="Times New Roman" w:cs="Times New Roman"/>
          <w:sz w:val="25"/>
          <w:szCs w:val="25"/>
        </w:rPr>
        <w:t>Bhan</w:t>
      </w:r>
      <w:proofErr w:type="spellEnd"/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Pr="008B3D4E">
        <w:rPr>
          <w:rFonts w:ascii="Times New Roman" w:eastAsia="Times New Roman" w:hAnsi="Times New Roman" w:cs="Times New Roman"/>
          <w:sz w:val="25"/>
          <w:szCs w:val="25"/>
        </w:rPr>
        <w:t>P.Venkatama</w:t>
      </w:r>
      <w:proofErr w:type="spellEnd"/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8B3D4E">
        <w:rPr>
          <w:rFonts w:ascii="Times New Roman" w:eastAsia="Times New Roman" w:hAnsi="Times New Roman" w:cs="Times New Roman"/>
          <w:sz w:val="25"/>
          <w:szCs w:val="25"/>
        </w:rPr>
        <w:t>Reddi</w:t>
      </w:r>
      <w:proofErr w:type="spellEnd"/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8B3D4E">
        <w:rPr>
          <w:rFonts w:ascii="Times New Roman" w:eastAsia="Times New Roman" w:hAnsi="Times New Roman" w:cs="Times New Roman"/>
          <w:sz w:val="25"/>
          <w:szCs w:val="25"/>
        </w:rPr>
        <w:t>Arijit</w:t>
      </w:r>
      <w:proofErr w:type="spellEnd"/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8B3D4E">
        <w:rPr>
          <w:rFonts w:ascii="Times New Roman" w:eastAsia="Times New Roman" w:hAnsi="Times New Roman" w:cs="Times New Roman"/>
          <w:sz w:val="25"/>
          <w:szCs w:val="25"/>
        </w:rPr>
        <w:t>Pasayat</w:t>
      </w:r>
      <w:proofErr w:type="spellEnd"/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</w:p>
    <w:p w:rsidR="005B4E7C" w:rsidRPr="008B3D4E" w:rsidRDefault="005B4E7C" w:rsidP="008B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B4E7C" w:rsidRPr="008B3D4E" w:rsidRDefault="005B4E7C" w:rsidP="008B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03.04.2002</w:t>
      </w:r>
    </w:p>
    <w:p w:rsidR="005B4E7C" w:rsidRPr="008B3D4E" w:rsidRDefault="005B4E7C" w:rsidP="008B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5B4E7C" w:rsidRPr="008B3D4E" w:rsidRDefault="005B4E7C" w:rsidP="008B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5B4E7C" w:rsidRPr="008B3D4E" w:rsidRDefault="005B4E7C" w:rsidP="008B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B4E7C" w:rsidRPr="008B3D4E" w:rsidRDefault="008B3D4E" w:rsidP="008B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5B4E7C" w:rsidRPr="008B3D4E">
        <w:rPr>
          <w:rFonts w:ascii="Times New Roman" w:eastAsia="Times New Roman" w:hAnsi="Times New Roman" w:cs="Times New Roman"/>
          <w:sz w:val="25"/>
          <w:szCs w:val="25"/>
        </w:rPr>
        <w:t>After hearing the learned counsel for the parties for some time, we reframe the following questions which arise for consideration in these cases:</w:t>
      </w:r>
    </w:p>
    <w:p w:rsidR="005B4E7C" w:rsidRPr="008B3D4E" w:rsidRDefault="005B4E7C" w:rsidP="008B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B4E7C" w:rsidRPr="008B3D4E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1. What is the meaning and content of the expression “minorities” in Article 30 of the Constitution of India?</w:t>
      </w:r>
    </w:p>
    <w:p w:rsidR="005B4E7C" w:rsidRPr="008B3D4E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B4E7C" w:rsidRPr="008B3D4E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2. (</w:t>
      </w:r>
      <w:proofErr w:type="gramStart"/>
      <w:r w:rsidRPr="008B3D4E">
        <w:rPr>
          <w:rFonts w:ascii="Times New Roman" w:eastAsia="Times New Roman" w:hAnsi="Times New Roman" w:cs="Times New Roman"/>
          <w:sz w:val="25"/>
          <w:szCs w:val="25"/>
        </w:rPr>
        <w:t>a</w:t>
      </w:r>
      <w:proofErr w:type="gramEnd"/>
      <w:r w:rsidRPr="008B3D4E">
        <w:rPr>
          <w:rFonts w:ascii="Times New Roman" w:eastAsia="Times New Roman" w:hAnsi="Times New Roman" w:cs="Times New Roman"/>
          <w:sz w:val="25"/>
          <w:szCs w:val="25"/>
        </w:rPr>
        <w:t>) Whether the minorities’ rights to establish and administer educational institutions of their choice will include the procedure and method of admission and selection of students?</w:t>
      </w:r>
    </w:p>
    <w:p w:rsidR="005B4E7C" w:rsidRPr="008B3D4E" w:rsidRDefault="005B4E7C" w:rsidP="008B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B4E7C" w:rsidRPr="008B3D4E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2. (b) Whether the minority institution’s right to lay down procedure and method of admission, if</w:t>
      </w:r>
      <w:bookmarkStart w:id="0" w:name="_GoBack"/>
      <w:bookmarkEnd w:id="0"/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 any, would be affected in any way by the receipt of State aid?</w:t>
      </w:r>
    </w:p>
    <w:p w:rsidR="005B4E7C" w:rsidRPr="008B3D4E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B4E7C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8B3D4E">
        <w:rPr>
          <w:rFonts w:ascii="Times New Roman" w:eastAsia="Times New Roman" w:hAnsi="Times New Roman" w:cs="Times New Roman"/>
          <w:sz w:val="25"/>
          <w:szCs w:val="25"/>
        </w:rPr>
        <w:t>3 (a) Where can a minority institution be operationally located?</w:t>
      </w:r>
      <w:proofErr w:type="gramEnd"/>
    </w:p>
    <w:p w:rsidR="008B3D4E" w:rsidRPr="008B3D4E" w:rsidRDefault="008B3D4E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B4E7C" w:rsidRPr="008B3D4E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Where a religious or linguistic minority in State ‘A’ establishes an educational institution in the said State, can such educational institution grant preferential admission/reservations and other benefits to members of the religious/linguistic group from other states where they are non-minorities?</w:t>
      </w:r>
    </w:p>
    <w:p w:rsidR="005B4E7C" w:rsidRPr="008B3D4E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B4E7C" w:rsidRPr="008B3D4E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8B3D4E">
        <w:rPr>
          <w:rFonts w:ascii="Times New Roman" w:eastAsia="Times New Roman" w:hAnsi="Times New Roman" w:cs="Times New Roman"/>
          <w:sz w:val="25"/>
          <w:szCs w:val="25"/>
        </w:rPr>
        <w:t>3 (b).</w:t>
      </w:r>
      <w:proofErr w:type="gramEnd"/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 Whether it would be correct to say that only the members of that minority residing in State ‘A’ will be treated as the members of the minority vis-à-vis such institution?</w:t>
      </w:r>
    </w:p>
    <w:p w:rsidR="005B4E7C" w:rsidRPr="008B3D4E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B4E7C" w:rsidRPr="008B3D4E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4. Whether the member of a linguistic non-minority in one State can establish a trust/society in another State and claim minority status in that State?</w:t>
      </w:r>
    </w:p>
    <w:p w:rsidR="005B4E7C" w:rsidRPr="008B3D4E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B4E7C" w:rsidRPr="008B3D4E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5. What are the indicia for treating an educational institution as minority educational institution as minority educational institution? Would an institution be regarded as a minority educational institution because it was established by a person(s) belonging to </w:t>
      </w:r>
      <w:r w:rsidRPr="008B3D4E">
        <w:rPr>
          <w:rFonts w:ascii="Times New Roman" w:eastAsia="Times New Roman" w:hAnsi="Times New Roman" w:cs="Times New Roman"/>
          <w:sz w:val="25"/>
          <w:szCs w:val="25"/>
        </w:rPr>
        <w:lastRenderedPageBreak/>
        <w:t>a religious or linguistic minority or its being administered by a person(s) belonging to a religious or linguistic minority?</w:t>
      </w:r>
    </w:p>
    <w:p w:rsidR="005B4E7C" w:rsidRPr="008B3D4E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B4E7C" w:rsidRPr="008B3D4E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6. Whether the admission of students to minority educational institution, whether aided or unaided, can be regulated by the State government or by the university to which the institution is affiliated?</w:t>
      </w:r>
    </w:p>
    <w:p w:rsidR="005B4E7C" w:rsidRPr="008B3D4E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B4E7C" w:rsidRPr="008B3D4E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7. Whether the ratio </w:t>
      </w:r>
      <w:proofErr w:type="gramStart"/>
      <w:r w:rsidRPr="008B3D4E">
        <w:rPr>
          <w:rFonts w:ascii="Times New Roman" w:eastAsia="Times New Roman" w:hAnsi="Times New Roman" w:cs="Times New Roman"/>
          <w:sz w:val="25"/>
          <w:szCs w:val="25"/>
        </w:rPr>
        <w:t>laid</w:t>
      </w:r>
      <w:proofErr w:type="gramEnd"/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 down by this court in St. Stephen’s case (</w:t>
      </w:r>
      <w:proofErr w:type="spellStart"/>
      <w:r w:rsidRPr="008B3D4E">
        <w:rPr>
          <w:rFonts w:ascii="Times New Roman" w:eastAsia="Times New Roman" w:hAnsi="Times New Roman" w:cs="Times New Roman"/>
          <w:sz w:val="25"/>
          <w:szCs w:val="25"/>
        </w:rPr>
        <w:t>St.Stephen’s</w:t>
      </w:r>
      <w:proofErr w:type="spellEnd"/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 College v. University of Delhi) is correct? If no, what order?</w:t>
      </w:r>
    </w:p>
    <w:p w:rsidR="005B4E7C" w:rsidRPr="008B3D4E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B4E7C" w:rsidRPr="008B3D4E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8. What is meant by the expression “religion” in Article 30(1)? Can the followers of a sect or denomination of a particular religion claim protection under Article 30(1) on the basis that they constitute a minority in the State even though the followers of that religion are in majority in that State?</w:t>
      </w:r>
    </w:p>
    <w:p w:rsidR="005B4E7C" w:rsidRPr="008B3D4E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B4E7C" w:rsidRPr="008B3D4E" w:rsidRDefault="005B4E7C" w:rsidP="008B3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9. Whether the decision of this Court in </w:t>
      </w:r>
      <w:proofErr w:type="spellStart"/>
      <w:r w:rsidRPr="008B3D4E">
        <w:rPr>
          <w:rFonts w:ascii="Times New Roman" w:eastAsia="Times New Roman" w:hAnsi="Times New Roman" w:cs="Times New Roman"/>
          <w:sz w:val="25"/>
          <w:szCs w:val="25"/>
        </w:rPr>
        <w:t>Unni</w:t>
      </w:r>
      <w:proofErr w:type="spellEnd"/>
      <w:r w:rsidRPr="008B3D4E">
        <w:rPr>
          <w:rFonts w:ascii="Times New Roman" w:eastAsia="Times New Roman" w:hAnsi="Times New Roman" w:cs="Times New Roman"/>
          <w:sz w:val="25"/>
          <w:szCs w:val="25"/>
        </w:rPr>
        <w:t xml:space="preserve"> Krishnan, J.P. v. State of A.P.(except where it holds that primary education is a fundamental right) and the scheme framed thereunder require reconsideration/modification and if yes, what?</w:t>
      </w:r>
    </w:p>
    <w:p w:rsidR="005B4E7C" w:rsidRPr="008B3D4E" w:rsidRDefault="005B4E7C" w:rsidP="008B3D4E">
      <w:pPr>
        <w:spacing w:after="0" w:line="240" w:lineRule="auto"/>
        <w:ind w:left="720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B4E7C" w:rsidRPr="008B3D4E" w:rsidRDefault="005B4E7C" w:rsidP="008B3D4E">
      <w:pPr>
        <w:spacing w:after="0" w:line="240" w:lineRule="auto"/>
        <w:ind w:left="720"/>
        <w:rPr>
          <w:rFonts w:ascii="Times New Roman" w:eastAsia="Times New Roman" w:hAnsi="Times New Roman" w:cs="Times New Roman"/>
          <w:sz w:val="25"/>
          <w:szCs w:val="25"/>
        </w:rPr>
      </w:pPr>
      <w:r w:rsidRPr="008B3D4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8B3D4E" w:rsidRDefault="0022407A" w:rsidP="008B3D4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8B3D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07A" w:rsidRDefault="0022407A" w:rsidP="00DA0365">
      <w:pPr>
        <w:spacing w:after="0" w:line="240" w:lineRule="auto"/>
      </w:pPr>
      <w:r>
        <w:separator/>
      </w:r>
    </w:p>
  </w:endnote>
  <w:endnote w:type="continuationSeparator" w:id="0">
    <w:p w:rsidR="0022407A" w:rsidRDefault="0022407A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8B3D4E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07A" w:rsidRDefault="0022407A" w:rsidP="00DA0365">
      <w:pPr>
        <w:spacing w:after="0" w:line="240" w:lineRule="auto"/>
      </w:pPr>
      <w:r>
        <w:separator/>
      </w:r>
    </w:p>
  </w:footnote>
  <w:footnote w:type="continuationSeparator" w:id="0">
    <w:p w:rsidR="0022407A" w:rsidRDefault="0022407A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22407A"/>
    <w:rsid w:val="005B4E7C"/>
    <w:rsid w:val="005C7F20"/>
    <w:rsid w:val="008B3D4E"/>
    <w:rsid w:val="008D320C"/>
    <w:rsid w:val="00AA1BF4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ListParagraph">
    <w:name w:val="List Paragraph"/>
    <w:basedOn w:val="Normal"/>
    <w:uiPriority w:val="34"/>
    <w:qFormat/>
    <w:rsid w:val="008B3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ListParagraph">
    <w:name w:val="List Paragraph"/>
    <w:basedOn w:val="Normal"/>
    <w:uiPriority w:val="34"/>
    <w:qFormat/>
    <w:rsid w:val="008B3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2016-04-16T05:25:00Z</dcterms:modified>
</cp:coreProperties>
</file>