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b/>
          <w:bCs/>
          <w:sz w:val="25"/>
          <w:szCs w:val="25"/>
        </w:rPr>
        <w:t>SUPREME COURT OF INDIA</w:t>
      </w:r>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Raj Lakshmi Mills</w:t>
      </w:r>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Vs.</w:t>
      </w: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 xml:space="preserve">Shakti </w:t>
      </w:r>
      <w:proofErr w:type="spellStart"/>
      <w:r w:rsidRPr="00CC2BEE">
        <w:rPr>
          <w:rFonts w:ascii="Times New Roman" w:eastAsia="Times New Roman" w:hAnsi="Times New Roman" w:cs="Times New Roman"/>
          <w:sz w:val="25"/>
          <w:szCs w:val="25"/>
        </w:rPr>
        <w:t>Bhakoo</w:t>
      </w:r>
      <w:proofErr w:type="spellEnd"/>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Crl.A.Nos.630-31 of 2002</w:t>
      </w:r>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proofErr w:type="gramStart"/>
      <w:r w:rsidRPr="00CC2BEE">
        <w:rPr>
          <w:rFonts w:ascii="Times New Roman" w:eastAsia="Times New Roman" w:hAnsi="Times New Roman" w:cs="Times New Roman"/>
          <w:sz w:val="25"/>
          <w:szCs w:val="25"/>
        </w:rPr>
        <w:t>(</w:t>
      </w:r>
      <w:proofErr w:type="spellStart"/>
      <w:r w:rsidRPr="00CC2BEE">
        <w:rPr>
          <w:rFonts w:ascii="Times New Roman" w:eastAsia="Times New Roman" w:hAnsi="Times New Roman" w:cs="Times New Roman"/>
          <w:sz w:val="25"/>
          <w:szCs w:val="25"/>
        </w:rPr>
        <w:t>B.N.Kirpal</w:t>
      </w:r>
      <w:proofErr w:type="spellEnd"/>
      <w:r w:rsidRPr="00CC2BEE">
        <w:rPr>
          <w:rFonts w:ascii="Times New Roman" w:eastAsia="Times New Roman" w:hAnsi="Times New Roman" w:cs="Times New Roman"/>
          <w:sz w:val="25"/>
          <w:szCs w:val="25"/>
        </w:rPr>
        <w:t xml:space="preserve"> CJ</w:t>
      </w:r>
      <w:r w:rsidR="00CC2BEE">
        <w:rPr>
          <w:rFonts w:ascii="Times New Roman" w:eastAsia="Times New Roman" w:hAnsi="Times New Roman" w:cs="Times New Roman"/>
          <w:sz w:val="25"/>
          <w:szCs w:val="25"/>
        </w:rPr>
        <w:t>I</w:t>
      </w:r>
      <w:r w:rsidRPr="00CC2BEE">
        <w:rPr>
          <w:rFonts w:ascii="Times New Roman" w:eastAsia="Times New Roman" w:hAnsi="Times New Roman" w:cs="Times New Roman"/>
          <w:sz w:val="25"/>
          <w:szCs w:val="25"/>
        </w:rPr>
        <w:t xml:space="preserve">., </w:t>
      </w:r>
      <w:proofErr w:type="spellStart"/>
      <w:r w:rsidRPr="00CC2BEE">
        <w:rPr>
          <w:rFonts w:ascii="Times New Roman" w:eastAsia="Times New Roman" w:hAnsi="Times New Roman" w:cs="Times New Roman"/>
          <w:sz w:val="25"/>
          <w:szCs w:val="25"/>
        </w:rPr>
        <w:t>K.G.Balakrishnan</w:t>
      </w:r>
      <w:proofErr w:type="spellEnd"/>
      <w:r w:rsidRPr="00CC2BEE">
        <w:rPr>
          <w:rFonts w:ascii="Times New Roman" w:eastAsia="Times New Roman" w:hAnsi="Times New Roman" w:cs="Times New Roman"/>
          <w:sz w:val="25"/>
          <w:szCs w:val="25"/>
        </w:rPr>
        <w:t xml:space="preserve"> and </w:t>
      </w:r>
      <w:proofErr w:type="spellStart"/>
      <w:r w:rsidRPr="00CC2BEE">
        <w:rPr>
          <w:rFonts w:ascii="Times New Roman" w:eastAsia="Times New Roman" w:hAnsi="Times New Roman" w:cs="Times New Roman"/>
          <w:sz w:val="25"/>
          <w:szCs w:val="25"/>
        </w:rPr>
        <w:t>Dr.Arijit</w:t>
      </w:r>
      <w:proofErr w:type="spellEnd"/>
      <w:r w:rsidRPr="00CC2BEE">
        <w:rPr>
          <w:rFonts w:ascii="Times New Roman" w:eastAsia="Times New Roman" w:hAnsi="Times New Roman" w:cs="Times New Roman"/>
          <w:sz w:val="25"/>
          <w:szCs w:val="25"/>
        </w:rPr>
        <w:t xml:space="preserve"> </w:t>
      </w:r>
      <w:proofErr w:type="spellStart"/>
      <w:r w:rsidRPr="00CC2BEE">
        <w:rPr>
          <w:rFonts w:ascii="Times New Roman" w:eastAsia="Times New Roman" w:hAnsi="Times New Roman" w:cs="Times New Roman"/>
          <w:sz w:val="25"/>
          <w:szCs w:val="25"/>
        </w:rPr>
        <w:t>Pasayat</w:t>
      </w:r>
      <w:proofErr w:type="spellEnd"/>
      <w:r w:rsidRPr="00CC2BEE">
        <w:rPr>
          <w:rFonts w:ascii="Times New Roman" w:eastAsia="Times New Roman" w:hAnsi="Times New Roman" w:cs="Times New Roman"/>
          <w:sz w:val="25"/>
          <w:szCs w:val="25"/>
        </w:rPr>
        <w:t xml:space="preserve"> JJ.)</w:t>
      </w:r>
      <w:proofErr w:type="gramEnd"/>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08.07.2002</w:t>
      </w:r>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DF16AD" w:rsidP="00CC2BEE">
      <w:pPr>
        <w:spacing w:after="0" w:line="240" w:lineRule="auto"/>
        <w:jc w:val="center"/>
        <w:rPr>
          <w:rFonts w:ascii="Times New Roman" w:eastAsia="Times New Roman" w:hAnsi="Times New Roman" w:cs="Times New Roman"/>
          <w:sz w:val="25"/>
          <w:szCs w:val="25"/>
        </w:rPr>
      </w:pPr>
      <w:r w:rsidRPr="00CC2BEE">
        <w:rPr>
          <w:rFonts w:ascii="Times New Roman" w:eastAsia="Times New Roman" w:hAnsi="Times New Roman" w:cs="Times New Roman"/>
          <w:b/>
          <w:bCs/>
          <w:sz w:val="25"/>
          <w:szCs w:val="25"/>
        </w:rPr>
        <w:t>ORDER</w:t>
      </w:r>
    </w:p>
    <w:p w:rsidR="00DF16AD" w:rsidRPr="00CC2BEE" w:rsidRDefault="00DF16AD" w:rsidP="00CC2BEE">
      <w:pPr>
        <w:spacing w:after="0" w:line="240" w:lineRule="auto"/>
        <w:jc w:val="center"/>
        <w:rPr>
          <w:rFonts w:ascii="Times New Roman" w:eastAsia="Times New Roman" w:hAnsi="Times New Roman" w:cs="Times New Roman"/>
          <w:sz w:val="25"/>
          <w:szCs w:val="25"/>
        </w:rPr>
      </w:pPr>
    </w:p>
    <w:p w:rsidR="00DF16AD" w:rsidRPr="00CC2BEE" w:rsidRDefault="00CC2BEE" w:rsidP="00CC2B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F16AD" w:rsidRPr="00CC2BEE">
        <w:rPr>
          <w:rFonts w:ascii="Times New Roman" w:eastAsia="Times New Roman" w:hAnsi="Times New Roman" w:cs="Times New Roman"/>
          <w:sz w:val="25"/>
          <w:szCs w:val="25"/>
        </w:rPr>
        <w:t>The Text below is only a summarized version of the order pronounced</w:t>
      </w:r>
    </w:p>
    <w:p w:rsidR="00DF16AD" w:rsidRPr="00CC2BEE" w:rsidRDefault="00DF16AD" w:rsidP="00CC2BEE">
      <w:pPr>
        <w:spacing w:after="0" w:line="240" w:lineRule="auto"/>
        <w:jc w:val="both"/>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 </w:t>
      </w:r>
    </w:p>
    <w:p w:rsidR="00DF16AD" w:rsidRPr="00CC2BEE" w:rsidRDefault="00CC2BEE" w:rsidP="00CC2BE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bookmarkStart w:id="0" w:name="_GoBack"/>
      <w:bookmarkEnd w:id="0"/>
      <w:r w:rsidR="00DF16AD" w:rsidRPr="00CC2BEE">
        <w:rPr>
          <w:rFonts w:ascii="Times New Roman" w:eastAsia="Times New Roman" w:hAnsi="Times New Roman" w:cs="Times New Roman"/>
          <w:sz w:val="25"/>
          <w:szCs w:val="25"/>
        </w:rPr>
        <w:t xml:space="preserve">Criminal complaint filed by appellant against respondent and his brother-in-law for dishonor of </w:t>
      </w:r>
      <w:proofErr w:type="spellStart"/>
      <w:r w:rsidR="00DF16AD" w:rsidRPr="00CC2BEE">
        <w:rPr>
          <w:rFonts w:ascii="Times New Roman" w:eastAsia="Times New Roman" w:hAnsi="Times New Roman" w:cs="Times New Roman"/>
          <w:sz w:val="25"/>
          <w:szCs w:val="25"/>
        </w:rPr>
        <w:t>cheque</w:t>
      </w:r>
      <w:proofErr w:type="spellEnd"/>
      <w:r w:rsidR="00DF16AD" w:rsidRPr="00CC2BEE">
        <w:rPr>
          <w:rFonts w:ascii="Times New Roman" w:eastAsia="Times New Roman" w:hAnsi="Times New Roman" w:cs="Times New Roman"/>
          <w:sz w:val="25"/>
          <w:szCs w:val="25"/>
        </w:rPr>
        <w:t xml:space="preserve"> which had been issued by their partnership firm. High Court on assumption of facts came to conclusion that respondent were not responsible for conduct of business and thus Order of summon was bad. On appeal Supreme Court held that High Court cannot on assumption of facts held that respondent was not responsible for conduct of business. </w:t>
      </w:r>
    </w:p>
    <w:p w:rsidR="00DF16AD" w:rsidRPr="00CC2BEE" w:rsidRDefault="00DF16AD" w:rsidP="00CC2BEE">
      <w:pPr>
        <w:spacing w:after="0" w:line="240" w:lineRule="auto"/>
        <w:jc w:val="both"/>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 </w:t>
      </w:r>
    </w:p>
    <w:p w:rsidR="00DF16AD" w:rsidRPr="00CC2BEE" w:rsidRDefault="00DF16AD" w:rsidP="00CC2BEE">
      <w:pPr>
        <w:spacing w:after="0" w:line="240" w:lineRule="auto"/>
        <w:rPr>
          <w:rFonts w:ascii="Times New Roman" w:eastAsia="Times New Roman" w:hAnsi="Times New Roman" w:cs="Times New Roman"/>
          <w:sz w:val="25"/>
          <w:szCs w:val="25"/>
        </w:rPr>
      </w:pPr>
      <w:r w:rsidRPr="00CC2BEE">
        <w:rPr>
          <w:rFonts w:ascii="Times New Roman" w:eastAsia="Times New Roman" w:hAnsi="Times New Roman" w:cs="Times New Roman"/>
          <w:sz w:val="25"/>
          <w:szCs w:val="25"/>
        </w:rPr>
        <w:t> </w:t>
      </w:r>
    </w:p>
    <w:p w:rsidR="00DB43DF" w:rsidRPr="00CC2BEE" w:rsidRDefault="006C129C" w:rsidP="00CC2BEE">
      <w:pPr>
        <w:spacing w:after="0" w:line="240" w:lineRule="auto"/>
        <w:rPr>
          <w:rFonts w:ascii="Times New Roman" w:hAnsi="Times New Roman" w:cs="Times New Roman"/>
          <w:sz w:val="25"/>
          <w:szCs w:val="25"/>
        </w:rPr>
      </w:pPr>
    </w:p>
    <w:sectPr w:rsidR="00DB43DF" w:rsidRPr="00CC2B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9C" w:rsidRDefault="006C129C" w:rsidP="00DA0365">
      <w:pPr>
        <w:spacing w:after="0" w:line="240" w:lineRule="auto"/>
      </w:pPr>
      <w:r>
        <w:separator/>
      </w:r>
    </w:p>
  </w:endnote>
  <w:endnote w:type="continuationSeparator" w:id="0">
    <w:p w:rsidR="006C129C" w:rsidRDefault="006C12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2B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9C" w:rsidRDefault="006C129C" w:rsidP="00DA0365">
      <w:pPr>
        <w:spacing w:after="0" w:line="240" w:lineRule="auto"/>
      </w:pPr>
      <w:r>
        <w:separator/>
      </w:r>
    </w:p>
  </w:footnote>
  <w:footnote w:type="continuationSeparator" w:id="0">
    <w:p w:rsidR="006C129C" w:rsidRDefault="006C12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129C"/>
    <w:rsid w:val="008D320C"/>
    <w:rsid w:val="00C92799"/>
    <w:rsid w:val="00CC2BEE"/>
    <w:rsid w:val="00DA0365"/>
    <w:rsid w:val="00DF16A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F16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16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F16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16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72528">
      <w:bodyDiv w:val="1"/>
      <w:marLeft w:val="0"/>
      <w:marRight w:val="0"/>
      <w:marTop w:val="0"/>
      <w:marBottom w:val="0"/>
      <w:divBdr>
        <w:top w:val="none" w:sz="0" w:space="0" w:color="auto"/>
        <w:left w:val="none" w:sz="0" w:space="0" w:color="auto"/>
        <w:bottom w:val="none" w:sz="0" w:space="0" w:color="auto"/>
        <w:right w:val="none" w:sz="0" w:space="0" w:color="auto"/>
      </w:divBdr>
      <w:divsChild>
        <w:div w:id="3362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2016-04-16T04:57:00Z</dcterms:modified>
</cp:coreProperties>
</file>