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369" w:rsidRPr="002917AD" w:rsidRDefault="00857369" w:rsidP="002917AD">
      <w:pPr>
        <w:spacing w:after="0" w:line="240" w:lineRule="auto"/>
        <w:jc w:val="center"/>
        <w:rPr>
          <w:rFonts w:ascii="Times New Roman" w:eastAsia="Times New Roman" w:hAnsi="Times New Roman" w:cs="Times New Roman"/>
          <w:sz w:val="25"/>
          <w:szCs w:val="25"/>
        </w:rPr>
      </w:pPr>
      <w:bookmarkStart w:id="0" w:name="_GoBack"/>
      <w:bookmarkEnd w:id="0"/>
      <w:r w:rsidRPr="002917AD">
        <w:rPr>
          <w:rFonts w:ascii="Times New Roman" w:eastAsia="Times New Roman" w:hAnsi="Times New Roman" w:cs="Times New Roman"/>
          <w:b/>
          <w:bCs/>
          <w:sz w:val="25"/>
          <w:szCs w:val="25"/>
        </w:rPr>
        <w:t>SUPREME COURT OF INDIA</w:t>
      </w:r>
    </w:p>
    <w:p w:rsidR="002917AD" w:rsidRDefault="002917AD" w:rsidP="002917AD">
      <w:pPr>
        <w:spacing w:after="0" w:line="240" w:lineRule="auto"/>
        <w:jc w:val="center"/>
        <w:rPr>
          <w:rFonts w:ascii="Times New Roman" w:eastAsia="Times New Roman" w:hAnsi="Times New Roman" w:cs="Times New Roman"/>
          <w:sz w:val="25"/>
          <w:szCs w:val="25"/>
        </w:rPr>
      </w:pPr>
    </w:p>
    <w:p w:rsidR="00857369" w:rsidRPr="002917AD" w:rsidRDefault="00857369" w:rsidP="002917AD">
      <w:pPr>
        <w:spacing w:after="0" w:line="240" w:lineRule="auto"/>
        <w:jc w:val="center"/>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State of Punjab</w:t>
      </w:r>
    </w:p>
    <w:p w:rsidR="002917AD" w:rsidRDefault="002917AD" w:rsidP="002917AD">
      <w:pPr>
        <w:spacing w:after="0" w:line="240" w:lineRule="auto"/>
        <w:jc w:val="center"/>
        <w:rPr>
          <w:rFonts w:ascii="Times New Roman" w:eastAsia="Times New Roman" w:hAnsi="Times New Roman" w:cs="Times New Roman"/>
          <w:sz w:val="25"/>
          <w:szCs w:val="25"/>
        </w:rPr>
      </w:pPr>
    </w:p>
    <w:p w:rsidR="00857369" w:rsidRPr="002917AD" w:rsidRDefault="00857369" w:rsidP="002917AD">
      <w:pPr>
        <w:spacing w:after="0" w:line="240" w:lineRule="auto"/>
        <w:jc w:val="center"/>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Vs</w:t>
      </w:r>
      <w:r w:rsidR="002917AD">
        <w:rPr>
          <w:rFonts w:ascii="Times New Roman" w:eastAsia="Times New Roman" w:hAnsi="Times New Roman" w:cs="Times New Roman"/>
          <w:sz w:val="25"/>
          <w:szCs w:val="25"/>
        </w:rPr>
        <w:t>.</w:t>
      </w:r>
    </w:p>
    <w:p w:rsidR="002917AD" w:rsidRDefault="002917AD" w:rsidP="002917AD">
      <w:pPr>
        <w:spacing w:after="0" w:line="240" w:lineRule="auto"/>
        <w:jc w:val="center"/>
        <w:rPr>
          <w:rFonts w:ascii="Times New Roman" w:eastAsia="Times New Roman" w:hAnsi="Times New Roman" w:cs="Times New Roman"/>
          <w:sz w:val="25"/>
          <w:szCs w:val="25"/>
        </w:rPr>
      </w:pPr>
    </w:p>
    <w:p w:rsidR="00857369" w:rsidRPr="002917AD" w:rsidRDefault="00857369" w:rsidP="002917AD">
      <w:pPr>
        <w:spacing w:after="0" w:line="240" w:lineRule="auto"/>
        <w:jc w:val="center"/>
        <w:rPr>
          <w:rFonts w:ascii="Times New Roman" w:eastAsia="Times New Roman" w:hAnsi="Times New Roman" w:cs="Times New Roman"/>
          <w:sz w:val="25"/>
          <w:szCs w:val="25"/>
        </w:rPr>
      </w:pPr>
      <w:proofErr w:type="spellStart"/>
      <w:r w:rsidRPr="002917AD">
        <w:rPr>
          <w:rFonts w:ascii="Times New Roman" w:eastAsia="Times New Roman" w:hAnsi="Times New Roman" w:cs="Times New Roman"/>
          <w:sz w:val="25"/>
          <w:szCs w:val="25"/>
        </w:rPr>
        <w:t>Gurmej</w:t>
      </w:r>
      <w:proofErr w:type="spellEnd"/>
      <w:r w:rsidRPr="002917AD">
        <w:rPr>
          <w:rFonts w:ascii="Times New Roman" w:eastAsia="Times New Roman" w:hAnsi="Times New Roman" w:cs="Times New Roman"/>
          <w:sz w:val="25"/>
          <w:szCs w:val="25"/>
        </w:rPr>
        <w:t xml:space="preserve"> Singh</w:t>
      </w:r>
    </w:p>
    <w:p w:rsidR="002917AD" w:rsidRDefault="002917AD" w:rsidP="002917AD">
      <w:pPr>
        <w:spacing w:after="0" w:line="240" w:lineRule="auto"/>
        <w:jc w:val="center"/>
        <w:rPr>
          <w:rFonts w:ascii="Times New Roman" w:eastAsia="Times New Roman" w:hAnsi="Times New Roman" w:cs="Times New Roman"/>
          <w:sz w:val="25"/>
          <w:szCs w:val="25"/>
        </w:rPr>
      </w:pPr>
    </w:p>
    <w:p w:rsidR="002917AD" w:rsidRDefault="002917AD" w:rsidP="002917AD">
      <w:pPr>
        <w:spacing w:after="0" w:line="240" w:lineRule="auto"/>
        <w:jc w:val="center"/>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2917AD">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2917AD">
        <w:rPr>
          <w:rFonts w:ascii="Times New Roman" w:eastAsia="Times New Roman" w:hAnsi="Times New Roman" w:cs="Times New Roman"/>
          <w:sz w:val="25"/>
          <w:szCs w:val="25"/>
        </w:rPr>
        <w:t>No.318 of 2001</w:t>
      </w:r>
    </w:p>
    <w:p w:rsidR="002917AD" w:rsidRDefault="002917AD" w:rsidP="002917AD">
      <w:pPr>
        <w:spacing w:after="0" w:line="240" w:lineRule="auto"/>
        <w:jc w:val="center"/>
        <w:rPr>
          <w:rFonts w:ascii="Times New Roman" w:eastAsia="Times New Roman" w:hAnsi="Times New Roman" w:cs="Times New Roman"/>
          <w:sz w:val="25"/>
          <w:szCs w:val="25"/>
        </w:rPr>
      </w:pPr>
    </w:p>
    <w:p w:rsidR="002917AD" w:rsidRPr="002917AD" w:rsidRDefault="002917AD" w:rsidP="002917AD">
      <w:pPr>
        <w:spacing w:after="0" w:line="240" w:lineRule="auto"/>
        <w:jc w:val="center"/>
        <w:rPr>
          <w:rFonts w:ascii="Times New Roman" w:eastAsia="Times New Roman" w:hAnsi="Times New Roman" w:cs="Times New Roman"/>
          <w:sz w:val="25"/>
          <w:szCs w:val="25"/>
        </w:rPr>
      </w:pPr>
      <w:proofErr w:type="gramStart"/>
      <w:r w:rsidRPr="002917AD">
        <w:rPr>
          <w:rFonts w:ascii="Times New Roman" w:eastAsia="Times New Roman" w:hAnsi="Times New Roman" w:cs="Times New Roman"/>
          <w:sz w:val="25"/>
          <w:szCs w:val="25"/>
        </w:rPr>
        <w:t xml:space="preserve">(R.C. </w:t>
      </w:r>
      <w:proofErr w:type="spellStart"/>
      <w:r w:rsidRPr="002917AD">
        <w:rPr>
          <w:rFonts w:ascii="Times New Roman" w:eastAsia="Times New Roman" w:hAnsi="Times New Roman" w:cs="Times New Roman"/>
          <w:sz w:val="25"/>
          <w:szCs w:val="25"/>
        </w:rPr>
        <w:t>Lahoti</w:t>
      </w:r>
      <w:proofErr w:type="spellEnd"/>
      <w:r w:rsidRPr="002917AD">
        <w:rPr>
          <w:rFonts w:ascii="Times New Roman" w:eastAsia="Times New Roman" w:hAnsi="Times New Roman" w:cs="Times New Roman"/>
          <w:sz w:val="25"/>
          <w:szCs w:val="25"/>
        </w:rPr>
        <w:t xml:space="preserve"> and </w:t>
      </w:r>
      <w:proofErr w:type="spellStart"/>
      <w:r w:rsidRPr="002917AD">
        <w:rPr>
          <w:rFonts w:ascii="Times New Roman" w:eastAsia="Times New Roman" w:hAnsi="Times New Roman" w:cs="Times New Roman"/>
          <w:sz w:val="25"/>
          <w:szCs w:val="25"/>
        </w:rPr>
        <w:t>Brijesh</w:t>
      </w:r>
      <w:proofErr w:type="spellEnd"/>
      <w:r w:rsidRPr="002917AD">
        <w:rPr>
          <w:rFonts w:ascii="Times New Roman" w:eastAsia="Times New Roman" w:hAnsi="Times New Roman" w:cs="Times New Roman"/>
          <w:sz w:val="25"/>
          <w:szCs w:val="25"/>
        </w:rPr>
        <w:t xml:space="preserve"> Kumar JJ.)</w:t>
      </w:r>
      <w:proofErr w:type="gramEnd"/>
    </w:p>
    <w:p w:rsidR="002917AD" w:rsidRDefault="002917AD" w:rsidP="002917AD">
      <w:pPr>
        <w:spacing w:after="0" w:line="240" w:lineRule="auto"/>
        <w:jc w:val="center"/>
        <w:rPr>
          <w:rFonts w:ascii="Times New Roman" w:eastAsia="Times New Roman" w:hAnsi="Times New Roman" w:cs="Times New Roman"/>
          <w:sz w:val="25"/>
          <w:szCs w:val="25"/>
        </w:rPr>
      </w:pPr>
    </w:p>
    <w:p w:rsidR="00857369" w:rsidRPr="002917AD" w:rsidRDefault="002917AD" w:rsidP="002917A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857369" w:rsidRPr="002917AD">
        <w:rPr>
          <w:rFonts w:ascii="Times New Roman" w:eastAsia="Times New Roman" w:hAnsi="Times New Roman" w:cs="Times New Roman"/>
          <w:sz w:val="25"/>
          <w:szCs w:val="25"/>
        </w:rPr>
        <w:t>2.</w:t>
      </w:r>
      <w:r>
        <w:rPr>
          <w:rFonts w:ascii="Times New Roman" w:eastAsia="Times New Roman" w:hAnsi="Times New Roman" w:cs="Times New Roman"/>
          <w:sz w:val="25"/>
          <w:szCs w:val="25"/>
        </w:rPr>
        <w:t>0</w:t>
      </w:r>
      <w:r w:rsidR="00857369" w:rsidRPr="002917AD">
        <w:rPr>
          <w:rFonts w:ascii="Times New Roman" w:eastAsia="Times New Roman" w:hAnsi="Times New Roman" w:cs="Times New Roman"/>
          <w:sz w:val="25"/>
          <w:szCs w:val="25"/>
        </w:rPr>
        <w:t>8.2002</w:t>
      </w:r>
    </w:p>
    <w:p w:rsidR="002917AD" w:rsidRDefault="002917AD" w:rsidP="002917AD">
      <w:pPr>
        <w:spacing w:after="0" w:line="240" w:lineRule="auto"/>
        <w:jc w:val="center"/>
        <w:rPr>
          <w:rFonts w:ascii="Times New Roman" w:eastAsia="Times New Roman" w:hAnsi="Times New Roman" w:cs="Times New Roman"/>
          <w:sz w:val="25"/>
          <w:szCs w:val="25"/>
        </w:rPr>
      </w:pPr>
    </w:p>
    <w:p w:rsidR="00857369" w:rsidRPr="002917AD" w:rsidRDefault="00857369" w:rsidP="002917AD">
      <w:pPr>
        <w:spacing w:after="0" w:line="240" w:lineRule="auto"/>
        <w:jc w:val="center"/>
        <w:rPr>
          <w:rFonts w:ascii="Times New Roman" w:eastAsia="Times New Roman" w:hAnsi="Times New Roman" w:cs="Times New Roman"/>
          <w:sz w:val="25"/>
          <w:szCs w:val="25"/>
        </w:rPr>
      </w:pPr>
      <w:r w:rsidRPr="002917AD">
        <w:rPr>
          <w:rFonts w:ascii="Times New Roman" w:eastAsia="Times New Roman" w:hAnsi="Times New Roman" w:cs="Times New Roman"/>
          <w:b/>
          <w:bCs/>
          <w:sz w:val="25"/>
          <w:szCs w:val="25"/>
        </w:rPr>
        <w:t>JUDGMENT</w:t>
      </w:r>
    </w:p>
    <w:p w:rsidR="002917AD" w:rsidRDefault="002917AD" w:rsidP="002917AD">
      <w:pPr>
        <w:spacing w:after="0" w:line="240" w:lineRule="auto"/>
        <w:jc w:val="both"/>
        <w:rPr>
          <w:rFonts w:ascii="Times New Roman" w:eastAsia="Times New Roman" w:hAnsi="Times New Roman" w:cs="Times New Roman"/>
          <w:b/>
          <w:bCs/>
          <w:sz w:val="25"/>
          <w:szCs w:val="25"/>
        </w:rPr>
      </w:pPr>
    </w:p>
    <w:p w:rsidR="002917AD" w:rsidRDefault="00857369" w:rsidP="002917AD">
      <w:pPr>
        <w:spacing w:after="0" w:line="240" w:lineRule="auto"/>
        <w:jc w:val="both"/>
        <w:rPr>
          <w:rFonts w:ascii="Times New Roman" w:eastAsia="Times New Roman" w:hAnsi="Times New Roman" w:cs="Times New Roman"/>
          <w:sz w:val="25"/>
          <w:szCs w:val="25"/>
        </w:rPr>
      </w:pPr>
      <w:proofErr w:type="spellStart"/>
      <w:r w:rsidRPr="002917AD">
        <w:rPr>
          <w:rFonts w:ascii="Times New Roman" w:eastAsia="Times New Roman" w:hAnsi="Times New Roman" w:cs="Times New Roman"/>
          <w:b/>
          <w:bCs/>
          <w:sz w:val="25"/>
          <w:szCs w:val="25"/>
        </w:rPr>
        <w:t>Brijesh</w:t>
      </w:r>
      <w:proofErr w:type="spellEnd"/>
      <w:r w:rsidRPr="002917AD">
        <w:rPr>
          <w:rFonts w:ascii="Times New Roman" w:eastAsia="Times New Roman" w:hAnsi="Times New Roman" w:cs="Times New Roman"/>
          <w:b/>
          <w:bCs/>
          <w:sz w:val="25"/>
          <w:szCs w:val="25"/>
        </w:rPr>
        <w:t xml:space="preserve"> Kumar, J.</w:t>
      </w:r>
      <w:r w:rsidRPr="002917AD">
        <w:rPr>
          <w:rFonts w:ascii="Times New Roman" w:eastAsia="Times New Roman" w:hAnsi="Times New Roman" w:cs="Times New Roman"/>
          <w:sz w:val="25"/>
          <w:szCs w:val="25"/>
        </w:rPr>
        <w:t xml:space="preserve"> </w:t>
      </w:r>
    </w:p>
    <w:p w:rsidR="002917AD" w:rsidRDefault="002917AD" w:rsidP="002917AD">
      <w:pPr>
        <w:spacing w:after="0" w:line="240" w:lineRule="auto"/>
        <w:jc w:val="both"/>
        <w:rPr>
          <w:rFonts w:ascii="Times New Roman" w:eastAsia="Times New Roman" w:hAnsi="Times New Roman" w:cs="Times New Roman"/>
          <w:sz w:val="25"/>
          <w:szCs w:val="25"/>
        </w:rPr>
      </w:pPr>
    </w:p>
    <w:p w:rsidR="00857369" w:rsidRDefault="002917AD" w:rsidP="002917A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57369" w:rsidRPr="002917AD">
        <w:rPr>
          <w:rFonts w:ascii="Times New Roman" w:eastAsia="Times New Roman" w:hAnsi="Times New Roman" w:cs="Times New Roman"/>
          <w:sz w:val="25"/>
          <w:szCs w:val="25"/>
        </w:rPr>
        <w:t>This appeal has been preferred by the State of Punjab against the judgment and order passed by the Punjab High Court, declining to accept the reference for confirmation of death sentence, as awarded against the respondent-</w:t>
      </w:r>
      <w:proofErr w:type="spellStart"/>
      <w:r w:rsidR="00857369" w:rsidRPr="002917AD">
        <w:rPr>
          <w:rFonts w:ascii="Times New Roman" w:eastAsia="Times New Roman" w:hAnsi="Times New Roman" w:cs="Times New Roman"/>
          <w:sz w:val="25"/>
          <w:szCs w:val="25"/>
        </w:rPr>
        <w:t>Gurmej</w:t>
      </w:r>
      <w:proofErr w:type="spellEnd"/>
      <w:r w:rsidR="00857369" w:rsidRPr="002917AD">
        <w:rPr>
          <w:rFonts w:ascii="Times New Roman" w:eastAsia="Times New Roman" w:hAnsi="Times New Roman" w:cs="Times New Roman"/>
          <w:sz w:val="25"/>
          <w:szCs w:val="25"/>
        </w:rPr>
        <w:t xml:space="preserve"> Singh by the Court of Sessions. The appeal, preferred by the accused </w:t>
      </w:r>
      <w:proofErr w:type="spellStart"/>
      <w:r w:rsidR="00857369" w:rsidRPr="002917AD">
        <w:rPr>
          <w:rFonts w:ascii="Times New Roman" w:eastAsia="Times New Roman" w:hAnsi="Times New Roman" w:cs="Times New Roman"/>
          <w:sz w:val="25"/>
          <w:szCs w:val="25"/>
        </w:rPr>
        <w:t>Gurmej</w:t>
      </w:r>
      <w:proofErr w:type="spellEnd"/>
      <w:r w:rsidR="00857369" w:rsidRPr="002917AD">
        <w:rPr>
          <w:rFonts w:ascii="Times New Roman" w:eastAsia="Times New Roman" w:hAnsi="Times New Roman" w:cs="Times New Roman"/>
          <w:sz w:val="25"/>
          <w:szCs w:val="25"/>
        </w:rPr>
        <w:t xml:space="preserve"> Singh against his conviction, was however, dismissed upholding his conviction. The </w:t>
      </w:r>
      <w:proofErr w:type="gramStart"/>
      <w:r w:rsidR="00857369" w:rsidRPr="002917AD">
        <w:rPr>
          <w:rFonts w:ascii="Times New Roman" w:eastAsia="Times New Roman" w:hAnsi="Times New Roman" w:cs="Times New Roman"/>
          <w:sz w:val="25"/>
          <w:szCs w:val="25"/>
        </w:rPr>
        <w:t>sentence,</w:t>
      </w:r>
      <w:proofErr w:type="gramEnd"/>
      <w:r w:rsidR="00857369" w:rsidRPr="002917AD">
        <w:rPr>
          <w:rFonts w:ascii="Times New Roman" w:eastAsia="Times New Roman" w:hAnsi="Times New Roman" w:cs="Times New Roman"/>
          <w:sz w:val="25"/>
          <w:szCs w:val="25"/>
        </w:rPr>
        <w:t xml:space="preserve"> thus was commuted from one of death to imprisonment for life. The question, therefore, is confined to the award of the sentence whether it may be maintained as imprisonment for life or the respondent by sentenced to death as ordered by the Trial Court. </w:t>
      </w:r>
    </w:p>
    <w:p w:rsidR="002917AD" w:rsidRPr="002917AD" w:rsidRDefault="002917AD" w:rsidP="002917AD">
      <w:pPr>
        <w:spacing w:after="0" w:line="240" w:lineRule="auto"/>
        <w:jc w:val="both"/>
        <w:rPr>
          <w:rFonts w:ascii="Times New Roman" w:eastAsia="Times New Roman" w:hAnsi="Times New Roman" w:cs="Times New Roman"/>
          <w:sz w:val="25"/>
          <w:szCs w:val="25"/>
        </w:rPr>
      </w:pPr>
    </w:p>
    <w:p w:rsidR="00857369" w:rsidRDefault="00857369" w:rsidP="002917AD">
      <w:pPr>
        <w:spacing w:after="0" w:line="240" w:lineRule="auto"/>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2. Briefly, the facts of the case are that the accused respondent-</w:t>
      </w:r>
      <w:proofErr w:type="spellStart"/>
      <w:r w:rsidRPr="002917AD">
        <w:rPr>
          <w:rFonts w:ascii="Times New Roman" w:eastAsia="Times New Roman" w:hAnsi="Times New Roman" w:cs="Times New Roman"/>
          <w:sz w:val="25"/>
          <w:szCs w:val="25"/>
        </w:rPr>
        <w:t>Gurmej</w:t>
      </w:r>
      <w:proofErr w:type="spellEnd"/>
      <w:r w:rsidRPr="002917AD">
        <w:rPr>
          <w:rFonts w:ascii="Times New Roman" w:eastAsia="Times New Roman" w:hAnsi="Times New Roman" w:cs="Times New Roman"/>
          <w:sz w:val="25"/>
          <w:szCs w:val="25"/>
        </w:rPr>
        <w:t xml:space="preserve"> Singh is brother of the deceased </w:t>
      </w:r>
      <w:proofErr w:type="spellStart"/>
      <w:r w:rsidRPr="002917AD">
        <w:rPr>
          <w:rFonts w:ascii="Times New Roman" w:eastAsia="Times New Roman" w:hAnsi="Times New Roman" w:cs="Times New Roman"/>
          <w:sz w:val="25"/>
          <w:szCs w:val="25"/>
        </w:rPr>
        <w:t>Jagjit</w:t>
      </w:r>
      <w:proofErr w:type="spellEnd"/>
      <w:r w:rsidRPr="002917AD">
        <w:rPr>
          <w:rFonts w:ascii="Times New Roman" w:eastAsia="Times New Roman" w:hAnsi="Times New Roman" w:cs="Times New Roman"/>
          <w:sz w:val="25"/>
          <w:szCs w:val="25"/>
        </w:rPr>
        <w:t xml:space="preserve"> Singh. It is said that while in Dubai, </w:t>
      </w:r>
      <w:proofErr w:type="spellStart"/>
      <w:r w:rsidRPr="002917AD">
        <w:rPr>
          <w:rFonts w:ascii="Times New Roman" w:eastAsia="Times New Roman" w:hAnsi="Times New Roman" w:cs="Times New Roman"/>
          <w:sz w:val="25"/>
          <w:szCs w:val="25"/>
        </w:rPr>
        <w:t>Gurmej</w:t>
      </w:r>
      <w:proofErr w:type="spellEnd"/>
      <w:r w:rsidRPr="002917AD">
        <w:rPr>
          <w:rFonts w:ascii="Times New Roman" w:eastAsia="Times New Roman" w:hAnsi="Times New Roman" w:cs="Times New Roman"/>
          <w:sz w:val="25"/>
          <w:szCs w:val="25"/>
        </w:rPr>
        <w:t xml:space="preserve"> Singh had been sending money to his brother </w:t>
      </w:r>
      <w:proofErr w:type="spellStart"/>
      <w:r w:rsidRPr="002917AD">
        <w:rPr>
          <w:rFonts w:ascii="Times New Roman" w:eastAsia="Times New Roman" w:hAnsi="Times New Roman" w:cs="Times New Roman"/>
          <w:sz w:val="25"/>
          <w:szCs w:val="25"/>
        </w:rPr>
        <w:t>Jagjit</w:t>
      </w:r>
      <w:proofErr w:type="spellEnd"/>
      <w:r w:rsidRPr="002917AD">
        <w:rPr>
          <w:rFonts w:ascii="Times New Roman" w:eastAsia="Times New Roman" w:hAnsi="Times New Roman" w:cs="Times New Roman"/>
          <w:sz w:val="25"/>
          <w:szCs w:val="25"/>
        </w:rPr>
        <w:t xml:space="preserve"> Singh. </w:t>
      </w:r>
      <w:proofErr w:type="spellStart"/>
      <w:r w:rsidRPr="002917AD">
        <w:rPr>
          <w:rFonts w:ascii="Times New Roman" w:eastAsia="Times New Roman" w:hAnsi="Times New Roman" w:cs="Times New Roman"/>
          <w:sz w:val="25"/>
          <w:szCs w:val="25"/>
        </w:rPr>
        <w:t>Gurmed</w:t>
      </w:r>
      <w:proofErr w:type="spellEnd"/>
      <w:r w:rsidRPr="002917AD">
        <w:rPr>
          <w:rFonts w:ascii="Times New Roman" w:eastAsia="Times New Roman" w:hAnsi="Times New Roman" w:cs="Times New Roman"/>
          <w:sz w:val="25"/>
          <w:szCs w:val="25"/>
        </w:rPr>
        <w:t xml:space="preserve"> Singh had also been running business of dairy farming in the village and used to give his land on contract basis. </w:t>
      </w:r>
      <w:proofErr w:type="spellStart"/>
      <w:r w:rsidRPr="002917AD">
        <w:rPr>
          <w:rFonts w:ascii="Times New Roman" w:eastAsia="Times New Roman" w:hAnsi="Times New Roman" w:cs="Times New Roman"/>
          <w:sz w:val="25"/>
          <w:szCs w:val="25"/>
        </w:rPr>
        <w:t>Jagjit</w:t>
      </w:r>
      <w:proofErr w:type="spellEnd"/>
      <w:r w:rsidRPr="002917AD">
        <w:rPr>
          <w:rFonts w:ascii="Times New Roman" w:eastAsia="Times New Roman" w:hAnsi="Times New Roman" w:cs="Times New Roman"/>
          <w:sz w:val="25"/>
          <w:szCs w:val="25"/>
        </w:rPr>
        <w:t xml:space="preserve"> Singh has been living in the village. </w:t>
      </w:r>
    </w:p>
    <w:p w:rsidR="002917AD" w:rsidRPr="002917AD" w:rsidRDefault="002917AD" w:rsidP="002917AD">
      <w:pPr>
        <w:spacing w:after="0" w:line="240" w:lineRule="auto"/>
        <w:jc w:val="both"/>
        <w:rPr>
          <w:rFonts w:ascii="Times New Roman" w:eastAsia="Times New Roman" w:hAnsi="Times New Roman" w:cs="Times New Roman"/>
          <w:sz w:val="25"/>
          <w:szCs w:val="25"/>
        </w:rPr>
      </w:pPr>
    </w:p>
    <w:p w:rsidR="00857369" w:rsidRDefault="00857369" w:rsidP="002917AD">
      <w:pPr>
        <w:spacing w:after="0" w:line="240" w:lineRule="auto"/>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3. The prosecution case about the occurrence is that on November 1,1993, at about 11.00 p.m. </w:t>
      </w:r>
      <w:proofErr w:type="spellStart"/>
      <w:r w:rsidRPr="002917AD">
        <w:rPr>
          <w:rFonts w:ascii="Times New Roman" w:eastAsia="Times New Roman" w:hAnsi="Times New Roman" w:cs="Times New Roman"/>
          <w:sz w:val="25"/>
          <w:szCs w:val="25"/>
        </w:rPr>
        <w:t>Gurmej</w:t>
      </w:r>
      <w:proofErr w:type="spellEnd"/>
      <w:r w:rsidRPr="002917AD">
        <w:rPr>
          <w:rFonts w:ascii="Times New Roman" w:eastAsia="Times New Roman" w:hAnsi="Times New Roman" w:cs="Times New Roman"/>
          <w:sz w:val="25"/>
          <w:szCs w:val="25"/>
        </w:rPr>
        <w:t xml:space="preserve"> Singh assaulted his brother </w:t>
      </w:r>
      <w:proofErr w:type="spellStart"/>
      <w:r w:rsidRPr="002917AD">
        <w:rPr>
          <w:rFonts w:ascii="Times New Roman" w:eastAsia="Times New Roman" w:hAnsi="Times New Roman" w:cs="Times New Roman"/>
          <w:sz w:val="25"/>
          <w:szCs w:val="25"/>
        </w:rPr>
        <w:t>Jagjit</w:t>
      </w:r>
      <w:proofErr w:type="spellEnd"/>
      <w:r w:rsidRPr="002917AD">
        <w:rPr>
          <w:rFonts w:ascii="Times New Roman" w:eastAsia="Times New Roman" w:hAnsi="Times New Roman" w:cs="Times New Roman"/>
          <w:sz w:val="25"/>
          <w:szCs w:val="25"/>
        </w:rPr>
        <w:t xml:space="preserve"> Singh at their house in village </w:t>
      </w:r>
      <w:proofErr w:type="spellStart"/>
      <w:r w:rsidRPr="002917AD">
        <w:rPr>
          <w:rFonts w:ascii="Times New Roman" w:eastAsia="Times New Roman" w:hAnsi="Times New Roman" w:cs="Times New Roman"/>
          <w:sz w:val="25"/>
          <w:szCs w:val="25"/>
        </w:rPr>
        <w:t>Manuke</w:t>
      </w:r>
      <w:proofErr w:type="spellEnd"/>
      <w:r w:rsidRPr="002917AD">
        <w:rPr>
          <w:rFonts w:ascii="Times New Roman" w:eastAsia="Times New Roman" w:hAnsi="Times New Roman" w:cs="Times New Roman"/>
          <w:sz w:val="25"/>
          <w:szCs w:val="25"/>
        </w:rPr>
        <w:t xml:space="preserve">, as well as wife of his brother </w:t>
      </w:r>
      <w:proofErr w:type="spellStart"/>
      <w:r w:rsidRPr="002917AD">
        <w:rPr>
          <w:rFonts w:ascii="Times New Roman" w:eastAsia="Times New Roman" w:hAnsi="Times New Roman" w:cs="Times New Roman"/>
          <w:sz w:val="25"/>
          <w:szCs w:val="25"/>
        </w:rPr>
        <w:t>Charanjit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r w:rsidRPr="002917AD">
        <w:rPr>
          <w:rFonts w:ascii="Times New Roman" w:eastAsia="Times New Roman" w:hAnsi="Times New Roman" w:cs="Times New Roman"/>
          <w:sz w:val="25"/>
          <w:szCs w:val="25"/>
        </w:rPr>
        <w:t xml:space="preserve">, their son </w:t>
      </w:r>
      <w:proofErr w:type="spellStart"/>
      <w:r w:rsidRPr="002917AD">
        <w:rPr>
          <w:rFonts w:ascii="Times New Roman" w:eastAsia="Times New Roman" w:hAnsi="Times New Roman" w:cs="Times New Roman"/>
          <w:sz w:val="25"/>
          <w:szCs w:val="25"/>
        </w:rPr>
        <w:t>Swaranjit</w:t>
      </w:r>
      <w:proofErr w:type="spellEnd"/>
      <w:r w:rsidRPr="002917AD">
        <w:rPr>
          <w:rFonts w:ascii="Times New Roman" w:eastAsia="Times New Roman" w:hAnsi="Times New Roman" w:cs="Times New Roman"/>
          <w:sz w:val="25"/>
          <w:szCs w:val="25"/>
        </w:rPr>
        <w:t xml:space="preserve"> Singh, daughter </w:t>
      </w:r>
      <w:proofErr w:type="spellStart"/>
      <w:r w:rsidRPr="002917AD">
        <w:rPr>
          <w:rFonts w:ascii="Times New Roman" w:eastAsia="Times New Roman" w:hAnsi="Times New Roman" w:cs="Times New Roman"/>
          <w:sz w:val="25"/>
          <w:szCs w:val="25"/>
        </w:rPr>
        <w:t>Gurmeet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r w:rsidRPr="002917AD">
        <w:rPr>
          <w:rFonts w:ascii="Times New Roman" w:eastAsia="Times New Roman" w:hAnsi="Times New Roman" w:cs="Times New Roman"/>
          <w:sz w:val="25"/>
          <w:szCs w:val="25"/>
        </w:rPr>
        <w:t xml:space="preserve"> and </w:t>
      </w:r>
      <w:proofErr w:type="spellStart"/>
      <w:r w:rsidRPr="002917AD">
        <w:rPr>
          <w:rFonts w:ascii="Times New Roman" w:eastAsia="Times New Roman" w:hAnsi="Times New Roman" w:cs="Times New Roman"/>
          <w:sz w:val="25"/>
          <w:szCs w:val="25"/>
        </w:rPr>
        <w:t>Amarjit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r w:rsidRPr="002917AD">
        <w:rPr>
          <w:rFonts w:ascii="Times New Roman" w:eastAsia="Times New Roman" w:hAnsi="Times New Roman" w:cs="Times New Roman"/>
          <w:sz w:val="25"/>
          <w:szCs w:val="25"/>
        </w:rPr>
        <w:t xml:space="preserve"> daughter of the sister of </w:t>
      </w:r>
      <w:proofErr w:type="spellStart"/>
      <w:r w:rsidRPr="002917AD">
        <w:rPr>
          <w:rFonts w:ascii="Times New Roman" w:eastAsia="Times New Roman" w:hAnsi="Times New Roman" w:cs="Times New Roman"/>
          <w:sz w:val="25"/>
          <w:szCs w:val="25"/>
        </w:rPr>
        <w:t>Charanjit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r w:rsidRPr="002917AD">
        <w:rPr>
          <w:rFonts w:ascii="Times New Roman" w:eastAsia="Times New Roman" w:hAnsi="Times New Roman" w:cs="Times New Roman"/>
          <w:sz w:val="25"/>
          <w:szCs w:val="25"/>
        </w:rPr>
        <w:t xml:space="preserve">. PW-5 </w:t>
      </w:r>
      <w:proofErr w:type="spellStart"/>
      <w:r w:rsidRPr="002917AD">
        <w:rPr>
          <w:rFonts w:ascii="Times New Roman" w:eastAsia="Times New Roman" w:hAnsi="Times New Roman" w:cs="Times New Roman"/>
          <w:sz w:val="25"/>
          <w:szCs w:val="25"/>
        </w:rPr>
        <w:t>Dalip</w:t>
      </w:r>
      <w:proofErr w:type="spellEnd"/>
      <w:r w:rsidRPr="002917AD">
        <w:rPr>
          <w:rFonts w:ascii="Times New Roman" w:eastAsia="Times New Roman" w:hAnsi="Times New Roman" w:cs="Times New Roman"/>
          <w:sz w:val="25"/>
          <w:szCs w:val="25"/>
        </w:rPr>
        <w:t xml:space="preserve"> Singh, who is father-in-law of the deceased </w:t>
      </w:r>
      <w:proofErr w:type="spellStart"/>
      <w:r w:rsidRPr="002917AD">
        <w:rPr>
          <w:rFonts w:ascii="Times New Roman" w:eastAsia="Times New Roman" w:hAnsi="Times New Roman" w:cs="Times New Roman"/>
          <w:sz w:val="25"/>
          <w:szCs w:val="25"/>
        </w:rPr>
        <w:t>Jagjit</w:t>
      </w:r>
      <w:proofErr w:type="spellEnd"/>
      <w:r w:rsidRPr="002917AD">
        <w:rPr>
          <w:rFonts w:ascii="Times New Roman" w:eastAsia="Times New Roman" w:hAnsi="Times New Roman" w:cs="Times New Roman"/>
          <w:sz w:val="25"/>
          <w:szCs w:val="25"/>
        </w:rPr>
        <w:t xml:space="preserve"> Singh and father of </w:t>
      </w:r>
      <w:proofErr w:type="spellStart"/>
      <w:r w:rsidRPr="002917AD">
        <w:rPr>
          <w:rFonts w:ascii="Times New Roman" w:eastAsia="Times New Roman" w:hAnsi="Times New Roman" w:cs="Times New Roman"/>
          <w:sz w:val="25"/>
          <w:szCs w:val="25"/>
        </w:rPr>
        <w:t>Charanjit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r w:rsidRPr="002917AD">
        <w:rPr>
          <w:rFonts w:ascii="Times New Roman" w:eastAsia="Times New Roman" w:hAnsi="Times New Roman" w:cs="Times New Roman"/>
          <w:sz w:val="25"/>
          <w:szCs w:val="25"/>
        </w:rPr>
        <w:t xml:space="preserve">, happened to be staying there on that day at the house of </w:t>
      </w:r>
      <w:proofErr w:type="spellStart"/>
      <w:r w:rsidRPr="002917AD">
        <w:rPr>
          <w:rFonts w:ascii="Times New Roman" w:eastAsia="Times New Roman" w:hAnsi="Times New Roman" w:cs="Times New Roman"/>
          <w:sz w:val="25"/>
          <w:szCs w:val="25"/>
        </w:rPr>
        <w:t>Jagjit</w:t>
      </w:r>
      <w:proofErr w:type="spellEnd"/>
      <w:r w:rsidRPr="002917AD">
        <w:rPr>
          <w:rFonts w:ascii="Times New Roman" w:eastAsia="Times New Roman" w:hAnsi="Times New Roman" w:cs="Times New Roman"/>
          <w:sz w:val="25"/>
          <w:szCs w:val="25"/>
        </w:rPr>
        <w:t xml:space="preserve"> Singh. He got up on hearing the commotion and asked </w:t>
      </w:r>
      <w:proofErr w:type="spellStart"/>
      <w:r w:rsidRPr="002917AD">
        <w:rPr>
          <w:rFonts w:ascii="Times New Roman" w:eastAsia="Times New Roman" w:hAnsi="Times New Roman" w:cs="Times New Roman"/>
          <w:sz w:val="25"/>
          <w:szCs w:val="25"/>
        </w:rPr>
        <w:t>Gurmej</w:t>
      </w:r>
      <w:proofErr w:type="spellEnd"/>
      <w:r w:rsidRPr="002917AD">
        <w:rPr>
          <w:rFonts w:ascii="Times New Roman" w:eastAsia="Times New Roman" w:hAnsi="Times New Roman" w:cs="Times New Roman"/>
          <w:sz w:val="25"/>
          <w:szCs w:val="25"/>
        </w:rPr>
        <w:t xml:space="preserve"> Singh not to assault, upon which </w:t>
      </w:r>
      <w:proofErr w:type="spellStart"/>
      <w:r w:rsidRPr="002917AD">
        <w:rPr>
          <w:rFonts w:ascii="Times New Roman" w:eastAsia="Times New Roman" w:hAnsi="Times New Roman" w:cs="Times New Roman"/>
          <w:sz w:val="25"/>
          <w:szCs w:val="25"/>
        </w:rPr>
        <w:t>Gurmej</w:t>
      </w:r>
      <w:proofErr w:type="spellEnd"/>
      <w:r w:rsidRPr="002917AD">
        <w:rPr>
          <w:rFonts w:ascii="Times New Roman" w:eastAsia="Times New Roman" w:hAnsi="Times New Roman" w:cs="Times New Roman"/>
          <w:sz w:val="25"/>
          <w:szCs w:val="25"/>
        </w:rPr>
        <w:t xml:space="preserve"> Singh assaulted </w:t>
      </w:r>
      <w:proofErr w:type="spellStart"/>
      <w:r w:rsidRPr="002917AD">
        <w:rPr>
          <w:rFonts w:ascii="Times New Roman" w:eastAsia="Times New Roman" w:hAnsi="Times New Roman" w:cs="Times New Roman"/>
          <w:sz w:val="25"/>
          <w:szCs w:val="25"/>
        </w:rPr>
        <w:t>Dalip</w:t>
      </w:r>
      <w:proofErr w:type="spellEnd"/>
      <w:r w:rsidRPr="002917AD">
        <w:rPr>
          <w:rFonts w:ascii="Times New Roman" w:eastAsia="Times New Roman" w:hAnsi="Times New Roman" w:cs="Times New Roman"/>
          <w:sz w:val="25"/>
          <w:szCs w:val="25"/>
        </w:rPr>
        <w:t xml:space="preserve"> Singh as well. It is further said that since the handle of the </w:t>
      </w:r>
      <w:proofErr w:type="spellStart"/>
      <w:r w:rsidRPr="002917AD">
        <w:rPr>
          <w:rFonts w:ascii="Times New Roman" w:eastAsia="Times New Roman" w:hAnsi="Times New Roman" w:cs="Times New Roman"/>
          <w:sz w:val="25"/>
          <w:szCs w:val="25"/>
        </w:rPr>
        <w:t>kirpan</w:t>
      </w:r>
      <w:proofErr w:type="spellEnd"/>
      <w:r w:rsidRPr="002917AD">
        <w:rPr>
          <w:rFonts w:ascii="Times New Roman" w:eastAsia="Times New Roman" w:hAnsi="Times New Roman" w:cs="Times New Roman"/>
          <w:sz w:val="25"/>
          <w:szCs w:val="25"/>
        </w:rPr>
        <w:t xml:space="preserve"> got broken, </w:t>
      </w:r>
      <w:proofErr w:type="spellStart"/>
      <w:r w:rsidRPr="002917AD">
        <w:rPr>
          <w:rFonts w:ascii="Times New Roman" w:eastAsia="Times New Roman" w:hAnsi="Times New Roman" w:cs="Times New Roman"/>
          <w:sz w:val="25"/>
          <w:szCs w:val="25"/>
        </w:rPr>
        <w:t>Gurmej</w:t>
      </w:r>
      <w:proofErr w:type="spellEnd"/>
      <w:r w:rsidRPr="002917AD">
        <w:rPr>
          <w:rFonts w:ascii="Times New Roman" w:eastAsia="Times New Roman" w:hAnsi="Times New Roman" w:cs="Times New Roman"/>
          <w:sz w:val="25"/>
          <w:szCs w:val="25"/>
        </w:rPr>
        <w:t xml:space="preserve"> Singh picked up a dah and continued the assault with the said dah. The witnesses raised alarm and other people arrived at the spot. As a result of the assault three persons died viz. </w:t>
      </w:r>
      <w:proofErr w:type="spellStart"/>
      <w:r w:rsidRPr="002917AD">
        <w:rPr>
          <w:rFonts w:ascii="Times New Roman" w:eastAsia="Times New Roman" w:hAnsi="Times New Roman" w:cs="Times New Roman"/>
          <w:sz w:val="25"/>
          <w:szCs w:val="25"/>
        </w:rPr>
        <w:t>Jagjit</w:t>
      </w:r>
      <w:proofErr w:type="spellEnd"/>
      <w:r w:rsidRPr="002917AD">
        <w:rPr>
          <w:rFonts w:ascii="Times New Roman" w:eastAsia="Times New Roman" w:hAnsi="Times New Roman" w:cs="Times New Roman"/>
          <w:sz w:val="25"/>
          <w:szCs w:val="25"/>
        </w:rPr>
        <w:t xml:space="preserve"> Singh, his wife </w:t>
      </w:r>
      <w:proofErr w:type="spellStart"/>
      <w:r w:rsidRPr="002917AD">
        <w:rPr>
          <w:rFonts w:ascii="Times New Roman" w:eastAsia="Times New Roman" w:hAnsi="Times New Roman" w:cs="Times New Roman"/>
          <w:sz w:val="25"/>
          <w:szCs w:val="25"/>
        </w:rPr>
        <w:t>Charanjit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r w:rsidRPr="002917AD">
        <w:rPr>
          <w:rFonts w:ascii="Times New Roman" w:eastAsia="Times New Roman" w:hAnsi="Times New Roman" w:cs="Times New Roman"/>
          <w:sz w:val="25"/>
          <w:szCs w:val="25"/>
        </w:rPr>
        <w:t xml:space="preserve"> and </w:t>
      </w:r>
      <w:proofErr w:type="spellStart"/>
      <w:r w:rsidRPr="002917AD">
        <w:rPr>
          <w:rFonts w:ascii="Times New Roman" w:eastAsia="Times New Roman" w:hAnsi="Times New Roman" w:cs="Times New Roman"/>
          <w:sz w:val="25"/>
          <w:szCs w:val="25"/>
        </w:rPr>
        <w:t>Swaranjit</w:t>
      </w:r>
      <w:proofErr w:type="spellEnd"/>
      <w:r w:rsidRPr="002917AD">
        <w:rPr>
          <w:rFonts w:ascii="Times New Roman" w:eastAsia="Times New Roman" w:hAnsi="Times New Roman" w:cs="Times New Roman"/>
          <w:sz w:val="25"/>
          <w:szCs w:val="25"/>
        </w:rPr>
        <w:t xml:space="preserve"> Singh, their son. </w:t>
      </w:r>
      <w:proofErr w:type="spellStart"/>
      <w:r w:rsidRPr="002917AD">
        <w:rPr>
          <w:rFonts w:ascii="Times New Roman" w:eastAsia="Times New Roman" w:hAnsi="Times New Roman" w:cs="Times New Roman"/>
          <w:sz w:val="25"/>
          <w:szCs w:val="25"/>
        </w:rPr>
        <w:t>Dalip</w:t>
      </w:r>
      <w:proofErr w:type="spellEnd"/>
      <w:r w:rsidRPr="002917AD">
        <w:rPr>
          <w:rFonts w:ascii="Times New Roman" w:eastAsia="Times New Roman" w:hAnsi="Times New Roman" w:cs="Times New Roman"/>
          <w:sz w:val="25"/>
          <w:szCs w:val="25"/>
        </w:rPr>
        <w:t xml:space="preserve"> Singh, </w:t>
      </w:r>
      <w:proofErr w:type="spellStart"/>
      <w:r w:rsidRPr="002917AD">
        <w:rPr>
          <w:rFonts w:ascii="Times New Roman" w:eastAsia="Times New Roman" w:hAnsi="Times New Roman" w:cs="Times New Roman"/>
          <w:sz w:val="25"/>
          <w:szCs w:val="25"/>
        </w:rPr>
        <w:t>Gurmeet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r w:rsidRPr="002917AD">
        <w:rPr>
          <w:rFonts w:ascii="Times New Roman" w:eastAsia="Times New Roman" w:hAnsi="Times New Roman" w:cs="Times New Roman"/>
          <w:sz w:val="25"/>
          <w:szCs w:val="25"/>
        </w:rPr>
        <w:t xml:space="preserve">-minor daughter of </w:t>
      </w:r>
      <w:proofErr w:type="spellStart"/>
      <w:r w:rsidRPr="002917AD">
        <w:rPr>
          <w:rFonts w:ascii="Times New Roman" w:eastAsia="Times New Roman" w:hAnsi="Times New Roman" w:cs="Times New Roman"/>
          <w:sz w:val="25"/>
          <w:szCs w:val="25"/>
        </w:rPr>
        <w:t>Jagjit</w:t>
      </w:r>
      <w:proofErr w:type="spellEnd"/>
      <w:r w:rsidRPr="002917AD">
        <w:rPr>
          <w:rFonts w:ascii="Times New Roman" w:eastAsia="Times New Roman" w:hAnsi="Times New Roman" w:cs="Times New Roman"/>
          <w:sz w:val="25"/>
          <w:szCs w:val="25"/>
        </w:rPr>
        <w:t xml:space="preserve"> Singh and </w:t>
      </w:r>
      <w:proofErr w:type="spellStart"/>
      <w:r w:rsidRPr="002917AD">
        <w:rPr>
          <w:rFonts w:ascii="Times New Roman" w:eastAsia="Times New Roman" w:hAnsi="Times New Roman" w:cs="Times New Roman"/>
          <w:sz w:val="25"/>
          <w:szCs w:val="25"/>
        </w:rPr>
        <w:t>Amarjeet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r w:rsidRPr="002917AD">
        <w:rPr>
          <w:rFonts w:ascii="Times New Roman" w:eastAsia="Times New Roman" w:hAnsi="Times New Roman" w:cs="Times New Roman"/>
          <w:sz w:val="25"/>
          <w:szCs w:val="25"/>
        </w:rPr>
        <w:t xml:space="preserve">-daughter of sister of </w:t>
      </w:r>
      <w:proofErr w:type="spellStart"/>
      <w:r w:rsidRPr="002917AD">
        <w:rPr>
          <w:rFonts w:ascii="Times New Roman" w:eastAsia="Times New Roman" w:hAnsi="Times New Roman" w:cs="Times New Roman"/>
          <w:sz w:val="25"/>
          <w:szCs w:val="25"/>
        </w:rPr>
        <w:t>Charanjit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r w:rsidRPr="002917AD">
        <w:rPr>
          <w:rFonts w:ascii="Times New Roman" w:eastAsia="Times New Roman" w:hAnsi="Times New Roman" w:cs="Times New Roman"/>
          <w:sz w:val="25"/>
          <w:szCs w:val="25"/>
        </w:rPr>
        <w:t xml:space="preserve">, received injuries. Thereafter, </w:t>
      </w:r>
      <w:proofErr w:type="gramStart"/>
      <w:r w:rsidRPr="002917AD">
        <w:rPr>
          <w:rFonts w:ascii="Times New Roman" w:eastAsia="Times New Roman" w:hAnsi="Times New Roman" w:cs="Times New Roman"/>
          <w:sz w:val="25"/>
          <w:szCs w:val="25"/>
        </w:rPr>
        <w:lastRenderedPageBreak/>
        <w:t xml:space="preserve">report was lodged by PW-5 </w:t>
      </w:r>
      <w:proofErr w:type="spellStart"/>
      <w:r w:rsidRPr="002917AD">
        <w:rPr>
          <w:rFonts w:ascii="Times New Roman" w:eastAsia="Times New Roman" w:hAnsi="Times New Roman" w:cs="Times New Roman"/>
          <w:sz w:val="25"/>
          <w:szCs w:val="25"/>
        </w:rPr>
        <w:t>Dalip</w:t>
      </w:r>
      <w:proofErr w:type="spellEnd"/>
      <w:r w:rsidRPr="002917AD">
        <w:rPr>
          <w:rFonts w:ascii="Times New Roman" w:eastAsia="Times New Roman" w:hAnsi="Times New Roman" w:cs="Times New Roman"/>
          <w:sz w:val="25"/>
          <w:szCs w:val="25"/>
        </w:rPr>
        <w:t xml:space="preserve"> Singh the complainant and after usual investigation, respondent-</w:t>
      </w:r>
      <w:proofErr w:type="spellStart"/>
      <w:r w:rsidRPr="002917AD">
        <w:rPr>
          <w:rFonts w:ascii="Times New Roman" w:eastAsia="Times New Roman" w:hAnsi="Times New Roman" w:cs="Times New Roman"/>
          <w:sz w:val="25"/>
          <w:szCs w:val="25"/>
        </w:rPr>
        <w:t>Gurmej</w:t>
      </w:r>
      <w:proofErr w:type="spellEnd"/>
      <w:r w:rsidRPr="002917AD">
        <w:rPr>
          <w:rFonts w:ascii="Times New Roman" w:eastAsia="Times New Roman" w:hAnsi="Times New Roman" w:cs="Times New Roman"/>
          <w:sz w:val="25"/>
          <w:szCs w:val="25"/>
        </w:rPr>
        <w:t xml:space="preserve"> Singh and his wife both were</w:t>
      </w:r>
      <w:proofErr w:type="gramEnd"/>
      <w:r w:rsidRPr="002917AD">
        <w:rPr>
          <w:rFonts w:ascii="Times New Roman" w:eastAsia="Times New Roman" w:hAnsi="Times New Roman" w:cs="Times New Roman"/>
          <w:sz w:val="25"/>
          <w:szCs w:val="25"/>
        </w:rPr>
        <w:t xml:space="preserve"> charge-sheeted. After the trial, respondent-</w:t>
      </w:r>
      <w:proofErr w:type="spellStart"/>
      <w:r w:rsidRPr="002917AD">
        <w:rPr>
          <w:rFonts w:ascii="Times New Roman" w:eastAsia="Times New Roman" w:hAnsi="Times New Roman" w:cs="Times New Roman"/>
          <w:sz w:val="25"/>
          <w:szCs w:val="25"/>
        </w:rPr>
        <w:t>Gurmej</w:t>
      </w:r>
      <w:proofErr w:type="spellEnd"/>
      <w:r w:rsidRPr="002917AD">
        <w:rPr>
          <w:rFonts w:ascii="Times New Roman" w:eastAsia="Times New Roman" w:hAnsi="Times New Roman" w:cs="Times New Roman"/>
          <w:sz w:val="25"/>
          <w:szCs w:val="25"/>
        </w:rPr>
        <w:t xml:space="preserve"> Singh was convicted under Section 302 IPC on three counts for the three murders and sentenced to death on each count with a fine of </w:t>
      </w:r>
      <w:proofErr w:type="spellStart"/>
      <w:r w:rsidRPr="002917AD">
        <w:rPr>
          <w:rFonts w:ascii="Times New Roman" w:eastAsia="Times New Roman" w:hAnsi="Times New Roman" w:cs="Times New Roman"/>
          <w:sz w:val="25"/>
          <w:szCs w:val="25"/>
        </w:rPr>
        <w:t>Rs</w:t>
      </w:r>
      <w:proofErr w:type="spellEnd"/>
      <w:r w:rsidRPr="002917AD">
        <w:rPr>
          <w:rFonts w:ascii="Times New Roman" w:eastAsia="Times New Roman" w:hAnsi="Times New Roman" w:cs="Times New Roman"/>
          <w:sz w:val="25"/>
          <w:szCs w:val="25"/>
        </w:rPr>
        <w:t xml:space="preserve">. 5000/- also on each count, in default of payment of fine, to go rigorous imprisonment for one year each. The other sentences which have been </w:t>
      </w:r>
      <w:proofErr w:type="gramStart"/>
      <w:r w:rsidRPr="002917AD">
        <w:rPr>
          <w:rFonts w:ascii="Times New Roman" w:eastAsia="Times New Roman" w:hAnsi="Times New Roman" w:cs="Times New Roman"/>
          <w:sz w:val="25"/>
          <w:szCs w:val="25"/>
        </w:rPr>
        <w:t>awarded,</w:t>
      </w:r>
      <w:proofErr w:type="gramEnd"/>
      <w:r w:rsidRPr="002917AD">
        <w:rPr>
          <w:rFonts w:ascii="Times New Roman" w:eastAsia="Times New Roman" w:hAnsi="Times New Roman" w:cs="Times New Roman"/>
          <w:sz w:val="25"/>
          <w:szCs w:val="25"/>
        </w:rPr>
        <w:t xml:space="preserve"> are as follows: </w:t>
      </w:r>
    </w:p>
    <w:p w:rsidR="002917AD" w:rsidRDefault="002917AD" w:rsidP="002917AD">
      <w:pPr>
        <w:spacing w:after="0" w:line="240" w:lineRule="auto"/>
        <w:jc w:val="both"/>
        <w:rPr>
          <w:rFonts w:ascii="Times New Roman" w:eastAsia="Times New Roman" w:hAnsi="Times New Roman" w:cs="Times New Roman"/>
          <w:sz w:val="25"/>
          <w:szCs w:val="25"/>
        </w:rPr>
      </w:pPr>
    </w:p>
    <w:tbl>
      <w:tblPr>
        <w:tblStyle w:val="TableGrid"/>
        <w:tblW w:w="6540" w:type="dxa"/>
        <w:tblLook w:val="04A0" w:firstRow="1" w:lastRow="0" w:firstColumn="1" w:lastColumn="0" w:noHBand="0" w:noVBand="1"/>
      </w:tblPr>
      <w:tblGrid>
        <w:gridCol w:w="430"/>
        <w:gridCol w:w="3055"/>
        <w:gridCol w:w="3055"/>
      </w:tblGrid>
      <w:tr w:rsidR="002917AD" w:rsidTr="002917AD">
        <w:tc>
          <w:tcPr>
            <w:tcW w:w="430"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1.</w:t>
            </w:r>
          </w:p>
        </w:tc>
        <w:tc>
          <w:tcPr>
            <w:tcW w:w="3055"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Under Section 326 of the Indian Penal Code for causing grievous hurt to </w:t>
            </w:r>
            <w:proofErr w:type="spellStart"/>
            <w:r w:rsidRPr="002917AD">
              <w:rPr>
                <w:rFonts w:ascii="Times New Roman" w:eastAsia="Times New Roman" w:hAnsi="Times New Roman" w:cs="Times New Roman"/>
                <w:sz w:val="25"/>
                <w:szCs w:val="25"/>
              </w:rPr>
              <w:t>Gurmeet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p>
        </w:tc>
        <w:tc>
          <w:tcPr>
            <w:tcW w:w="3055"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Sentenced to undergo rigorous imprisonment for two years and to pay a fine of </w:t>
            </w:r>
            <w:proofErr w:type="spellStart"/>
            <w:r w:rsidRPr="002917AD">
              <w:rPr>
                <w:rFonts w:ascii="Times New Roman" w:eastAsia="Times New Roman" w:hAnsi="Times New Roman" w:cs="Times New Roman"/>
                <w:sz w:val="25"/>
                <w:szCs w:val="25"/>
              </w:rPr>
              <w:t>Rs</w:t>
            </w:r>
            <w:proofErr w:type="spellEnd"/>
            <w:r w:rsidRPr="002917AD">
              <w:rPr>
                <w:rFonts w:ascii="Times New Roman" w:eastAsia="Times New Roman" w:hAnsi="Times New Roman" w:cs="Times New Roman"/>
                <w:sz w:val="25"/>
                <w:szCs w:val="25"/>
              </w:rPr>
              <w:t>. 3000/- and in default of payment of fine to undergo rigorous imprisonment for two months.</w:t>
            </w:r>
          </w:p>
        </w:tc>
      </w:tr>
      <w:tr w:rsidR="002917AD" w:rsidTr="002917AD">
        <w:tc>
          <w:tcPr>
            <w:tcW w:w="430"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2.</w:t>
            </w:r>
          </w:p>
        </w:tc>
        <w:tc>
          <w:tcPr>
            <w:tcW w:w="3055"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Under Section 326 of the Indian Penal Code for causing grievous hurt to </w:t>
            </w:r>
            <w:proofErr w:type="spellStart"/>
            <w:r w:rsidRPr="002917AD">
              <w:rPr>
                <w:rFonts w:ascii="Times New Roman" w:eastAsia="Times New Roman" w:hAnsi="Times New Roman" w:cs="Times New Roman"/>
                <w:sz w:val="25"/>
                <w:szCs w:val="25"/>
              </w:rPr>
              <w:t>Amarjit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p>
        </w:tc>
        <w:tc>
          <w:tcPr>
            <w:tcW w:w="3055"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Sentenced to undergo rigorous imprisonment for two years and to pay a fine of </w:t>
            </w:r>
            <w:proofErr w:type="spellStart"/>
            <w:r w:rsidRPr="002917AD">
              <w:rPr>
                <w:rFonts w:ascii="Times New Roman" w:eastAsia="Times New Roman" w:hAnsi="Times New Roman" w:cs="Times New Roman"/>
                <w:sz w:val="25"/>
                <w:szCs w:val="25"/>
              </w:rPr>
              <w:t>Rs</w:t>
            </w:r>
            <w:proofErr w:type="spellEnd"/>
            <w:r w:rsidRPr="002917AD">
              <w:rPr>
                <w:rFonts w:ascii="Times New Roman" w:eastAsia="Times New Roman" w:hAnsi="Times New Roman" w:cs="Times New Roman"/>
                <w:sz w:val="25"/>
                <w:szCs w:val="25"/>
              </w:rPr>
              <w:t>. 3000/- and in default of payment of fine to undergo rigorous imprisonment for two months.</w:t>
            </w:r>
          </w:p>
        </w:tc>
      </w:tr>
      <w:tr w:rsidR="002917AD" w:rsidTr="002917AD">
        <w:tc>
          <w:tcPr>
            <w:tcW w:w="430"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3.</w:t>
            </w:r>
          </w:p>
        </w:tc>
        <w:tc>
          <w:tcPr>
            <w:tcW w:w="3055"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Under Section 324 of the Indian Penal Code for causing simple hurt to </w:t>
            </w:r>
            <w:proofErr w:type="spellStart"/>
            <w:r w:rsidRPr="002917AD">
              <w:rPr>
                <w:rFonts w:ascii="Times New Roman" w:eastAsia="Times New Roman" w:hAnsi="Times New Roman" w:cs="Times New Roman"/>
                <w:sz w:val="25"/>
                <w:szCs w:val="25"/>
              </w:rPr>
              <w:t>Gurmeet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p>
        </w:tc>
        <w:tc>
          <w:tcPr>
            <w:tcW w:w="3055"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Sentenced to undergo rigorous imprisonment for one year and to pay a fine of </w:t>
            </w:r>
            <w:proofErr w:type="spellStart"/>
            <w:r w:rsidRPr="002917AD">
              <w:rPr>
                <w:rFonts w:ascii="Times New Roman" w:eastAsia="Times New Roman" w:hAnsi="Times New Roman" w:cs="Times New Roman"/>
                <w:sz w:val="25"/>
                <w:szCs w:val="25"/>
              </w:rPr>
              <w:t>Rs</w:t>
            </w:r>
            <w:proofErr w:type="spellEnd"/>
            <w:r w:rsidRPr="002917AD">
              <w:rPr>
                <w:rFonts w:ascii="Times New Roman" w:eastAsia="Times New Roman" w:hAnsi="Times New Roman" w:cs="Times New Roman"/>
                <w:sz w:val="25"/>
                <w:szCs w:val="25"/>
              </w:rPr>
              <w:t>. 2000/-. In default of payment of fine</w:t>
            </w:r>
            <w:proofErr w:type="gramStart"/>
            <w:r w:rsidRPr="002917AD">
              <w:rPr>
                <w:rFonts w:ascii="Times New Roman" w:eastAsia="Times New Roman" w:hAnsi="Times New Roman" w:cs="Times New Roman"/>
                <w:sz w:val="25"/>
                <w:szCs w:val="25"/>
              </w:rPr>
              <w:t>,,</w:t>
            </w:r>
            <w:proofErr w:type="gramEnd"/>
            <w:r w:rsidRPr="002917AD">
              <w:rPr>
                <w:rFonts w:ascii="Times New Roman" w:eastAsia="Times New Roman" w:hAnsi="Times New Roman" w:cs="Times New Roman"/>
                <w:sz w:val="25"/>
                <w:szCs w:val="25"/>
              </w:rPr>
              <w:t xml:space="preserve"> to undergo rigorous imprisonment for two months.</w:t>
            </w:r>
          </w:p>
        </w:tc>
      </w:tr>
      <w:tr w:rsidR="002917AD" w:rsidTr="002917AD">
        <w:tc>
          <w:tcPr>
            <w:tcW w:w="430"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4.</w:t>
            </w:r>
          </w:p>
        </w:tc>
        <w:tc>
          <w:tcPr>
            <w:tcW w:w="3055"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Under Section 324 of the Indian Penal Code for causing simple hurt to </w:t>
            </w:r>
            <w:proofErr w:type="spellStart"/>
            <w:r w:rsidRPr="002917AD">
              <w:rPr>
                <w:rFonts w:ascii="Times New Roman" w:eastAsia="Times New Roman" w:hAnsi="Times New Roman" w:cs="Times New Roman"/>
                <w:sz w:val="25"/>
                <w:szCs w:val="25"/>
              </w:rPr>
              <w:t>Amarjit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p>
        </w:tc>
        <w:tc>
          <w:tcPr>
            <w:tcW w:w="3055"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Sentenced to undergo rigorous imprisonment for one year and to pay a fine of </w:t>
            </w:r>
            <w:proofErr w:type="spellStart"/>
            <w:r w:rsidRPr="002917AD">
              <w:rPr>
                <w:rFonts w:ascii="Times New Roman" w:eastAsia="Times New Roman" w:hAnsi="Times New Roman" w:cs="Times New Roman"/>
                <w:sz w:val="25"/>
                <w:szCs w:val="25"/>
              </w:rPr>
              <w:t>Rs</w:t>
            </w:r>
            <w:proofErr w:type="spellEnd"/>
            <w:r w:rsidRPr="002917AD">
              <w:rPr>
                <w:rFonts w:ascii="Times New Roman" w:eastAsia="Times New Roman" w:hAnsi="Times New Roman" w:cs="Times New Roman"/>
                <w:sz w:val="25"/>
                <w:szCs w:val="25"/>
              </w:rPr>
              <w:t>. 2000/-. In default of payment of fine</w:t>
            </w:r>
            <w:proofErr w:type="gramStart"/>
            <w:r w:rsidRPr="002917AD">
              <w:rPr>
                <w:rFonts w:ascii="Times New Roman" w:eastAsia="Times New Roman" w:hAnsi="Times New Roman" w:cs="Times New Roman"/>
                <w:sz w:val="25"/>
                <w:szCs w:val="25"/>
              </w:rPr>
              <w:t>,,</w:t>
            </w:r>
            <w:proofErr w:type="gramEnd"/>
            <w:r w:rsidRPr="002917AD">
              <w:rPr>
                <w:rFonts w:ascii="Times New Roman" w:eastAsia="Times New Roman" w:hAnsi="Times New Roman" w:cs="Times New Roman"/>
                <w:sz w:val="25"/>
                <w:szCs w:val="25"/>
              </w:rPr>
              <w:t xml:space="preserve"> to undergo rigorous imprisonment for two </w:t>
            </w:r>
            <w:proofErr w:type="spellStart"/>
            <w:r w:rsidRPr="002917AD">
              <w:rPr>
                <w:rFonts w:ascii="Times New Roman" w:eastAsia="Times New Roman" w:hAnsi="Times New Roman" w:cs="Times New Roman"/>
                <w:sz w:val="25"/>
                <w:szCs w:val="25"/>
              </w:rPr>
              <w:t>moths</w:t>
            </w:r>
            <w:proofErr w:type="spellEnd"/>
            <w:r w:rsidRPr="002917AD">
              <w:rPr>
                <w:rFonts w:ascii="Times New Roman" w:eastAsia="Times New Roman" w:hAnsi="Times New Roman" w:cs="Times New Roman"/>
                <w:sz w:val="25"/>
                <w:szCs w:val="25"/>
              </w:rPr>
              <w:t>.</w:t>
            </w:r>
          </w:p>
        </w:tc>
      </w:tr>
      <w:tr w:rsidR="002917AD" w:rsidTr="002917AD">
        <w:tc>
          <w:tcPr>
            <w:tcW w:w="430"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5.</w:t>
            </w:r>
          </w:p>
        </w:tc>
        <w:tc>
          <w:tcPr>
            <w:tcW w:w="3055"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Under Section 324 of the Indian Penal Code for causing simple hurt to </w:t>
            </w:r>
            <w:proofErr w:type="spellStart"/>
            <w:r w:rsidRPr="002917AD">
              <w:rPr>
                <w:rFonts w:ascii="Times New Roman" w:eastAsia="Times New Roman" w:hAnsi="Times New Roman" w:cs="Times New Roman"/>
                <w:sz w:val="25"/>
                <w:szCs w:val="25"/>
              </w:rPr>
              <w:t>Dalip</w:t>
            </w:r>
            <w:proofErr w:type="spellEnd"/>
            <w:r w:rsidRPr="002917AD">
              <w:rPr>
                <w:rFonts w:ascii="Times New Roman" w:eastAsia="Times New Roman" w:hAnsi="Times New Roman" w:cs="Times New Roman"/>
                <w:sz w:val="25"/>
                <w:szCs w:val="25"/>
              </w:rPr>
              <w:t xml:space="preserve"> Singh</w:t>
            </w:r>
          </w:p>
        </w:tc>
        <w:tc>
          <w:tcPr>
            <w:tcW w:w="3055"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Sentenced to undergo rigorous imprisonment for one year and to pay a fine of </w:t>
            </w:r>
            <w:proofErr w:type="spellStart"/>
            <w:r w:rsidRPr="002917AD">
              <w:rPr>
                <w:rFonts w:ascii="Times New Roman" w:eastAsia="Times New Roman" w:hAnsi="Times New Roman" w:cs="Times New Roman"/>
                <w:sz w:val="25"/>
                <w:szCs w:val="25"/>
              </w:rPr>
              <w:t>Rs</w:t>
            </w:r>
            <w:proofErr w:type="spellEnd"/>
            <w:r w:rsidRPr="002917AD">
              <w:rPr>
                <w:rFonts w:ascii="Times New Roman" w:eastAsia="Times New Roman" w:hAnsi="Times New Roman" w:cs="Times New Roman"/>
                <w:sz w:val="25"/>
                <w:szCs w:val="25"/>
              </w:rPr>
              <w:t xml:space="preserve">. 2000/- and in default of payment of fine to </w:t>
            </w:r>
            <w:r w:rsidRPr="002917AD">
              <w:rPr>
                <w:rFonts w:ascii="Times New Roman" w:eastAsia="Times New Roman" w:hAnsi="Times New Roman" w:cs="Times New Roman"/>
                <w:sz w:val="25"/>
                <w:szCs w:val="25"/>
              </w:rPr>
              <w:lastRenderedPageBreak/>
              <w:t>undergo rigorous imprisonment for two months.</w:t>
            </w:r>
          </w:p>
        </w:tc>
      </w:tr>
      <w:tr w:rsidR="002917AD" w:rsidTr="002917AD">
        <w:tc>
          <w:tcPr>
            <w:tcW w:w="430"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lastRenderedPageBreak/>
              <w:t>6.</w:t>
            </w:r>
          </w:p>
        </w:tc>
        <w:tc>
          <w:tcPr>
            <w:tcW w:w="3055"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Under Section 450 of the Indian Penal Code for trespassing in the house of </w:t>
            </w:r>
            <w:proofErr w:type="spellStart"/>
            <w:r w:rsidRPr="002917AD">
              <w:rPr>
                <w:rFonts w:ascii="Times New Roman" w:eastAsia="Times New Roman" w:hAnsi="Times New Roman" w:cs="Times New Roman"/>
                <w:sz w:val="25"/>
                <w:szCs w:val="25"/>
              </w:rPr>
              <w:t>Jagjit</w:t>
            </w:r>
            <w:proofErr w:type="spellEnd"/>
            <w:r w:rsidRPr="002917AD">
              <w:rPr>
                <w:rFonts w:ascii="Times New Roman" w:eastAsia="Times New Roman" w:hAnsi="Times New Roman" w:cs="Times New Roman"/>
                <w:sz w:val="25"/>
                <w:szCs w:val="25"/>
              </w:rPr>
              <w:t xml:space="preserve"> Singh</w:t>
            </w:r>
          </w:p>
        </w:tc>
        <w:tc>
          <w:tcPr>
            <w:tcW w:w="3055"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Sentenced to undergo rigorous imprisonment for two years and to pay a fine of </w:t>
            </w:r>
            <w:proofErr w:type="spellStart"/>
            <w:r w:rsidRPr="002917AD">
              <w:rPr>
                <w:rFonts w:ascii="Times New Roman" w:eastAsia="Times New Roman" w:hAnsi="Times New Roman" w:cs="Times New Roman"/>
                <w:sz w:val="25"/>
                <w:szCs w:val="25"/>
              </w:rPr>
              <w:t>Rs</w:t>
            </w:r>
            <w:proofErr w:type="spellEnd"/>
            <w:r w:rsidRPr="002917AD">
              <w:rPr>
                <w:rFonts w:ascii="Times New Roman" w:eastAsia="Times New Roman" w:hAnsi="Times New Roman" w:cs="Times New Roman"/>
                <w:sz w:val="25"/>
                <w:szCs w:val="25"/>
              </w:rPr>
              <w:t>. 3000/- and in default of payment of fine to undergo rigorous imprisonment for two months.</w:t>
            </w:r>
          </w:p>
        </w:tc>
      </w:tr>
      <w:tr w:rsidR="002917AD" w:rsidTr="002917AD">
        <w:tc>
          <w:tcPr>
            <w:tcW w:w="430" w:type="dxa"/>
            <w:vAlign w:val="center"/>
          </w:tcPr>
          <w:p w:rsidR="002917AD" w:rsidRPr="002917AD" w:rsidRDefault="002917AD" w:rsidP="008673D0">
            <w:pPr>
              <w:jc w:val="both"/>
              <w:rPr>
                <w:rFonts w:ascii="Times New Roman" w:eastAsia="Times New Roman" w:hAnsi="Times New Roman" w:cs="Times New Roman"/>
                <w:sz w:val="25"/>
                <w:szCs w:val="25"/>
              </w:rPr>
            </w:pPr>
          </w:p>
        </w:tc>
        <w:tc>
          <w:tcPr>
            <w:tcW w:w="3055" w:type="dxa"/>
            <w:vAlign w:val="center"/>
          </w:tcPr>
          <w:p w:rsidR="002917AD" w:rsidRPr="002917AD" w:rsidRDefault="002917AD" w:rsidP="008673D0">
            <w:pPr>
              <w:jc w:val="both"/>
              <w:rPr>
                <w:rFonts w:ascii="Times New Roman" w:eastAsia="Times New Roman" w:hAnsi="Times New Roman" w:cs="Times New Roman"/>
                <w:sz w:val="25"/>
                <w:szCs w:val="25"/>
              </w:rPr>
            </w:pPr>
          </w:p>
        </w:tc>
        <w:tc>
          <w:tcPr>
            <w:tcW w:w="3055" w:type="dxa"/>
            <w:vAlign w:val="center"/>
          </w:tcPr>
          <w:p w:rsidR="002917AD" w:rsidRPr="002917AD" w:rsidRDefault="002917AD" w:rsidP="008673D0">
            <w:pPr>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Wife of </w:t>
            </w:r>
            <w:proofErr w:type="spellStart"/>
            <w:r w:rsidRPr="002917AD">
              <w:rPr>
                <w:rFonts w:ascii="Times New Roman" w:eastAsia="Times New Roman" w:hAnsi="Times New Roman" w:cs="Times New Roman"/>
                <w:sz w:val="25"/>
                <w:szCs w:val="25"/>
              </w:rPr>
              <w:t>Gurmej</w:t>
            </w:r>
            <w:proofErr w:type="spellEnd"/>
            <w:r w:rsidRPr="002917AD">
              <w:rPr>
                <w:rFonts w:ascii="Times New Roman" w:eastAsia="Times New Roman" w:hAnsi="Times New Roman" w:cs="Times New Roman"/>
                <w:sz w:val="25"/>
                <w:szCs w:val="25"/>
              </w:rPr>
              <w:t xml:space="preserve"> </w:t>
            </w:r>
            <w:proofErr w:type="spellStart"/>
            <w:proofErr w:type="gramStart"/>
            <w:r w:rsidRPr="002917AD">
              <w:rPr>
                <w:rFonts w:ascii="Times New Roman" w:eastAsia="Times New Roman" w:hAnsi="Times New Roman" w:cs="Times New Roman"/>
                <w:sz w:val="25"/>
                <w:szCs w:val="25"/>
              </w:rPr>
              <w:t>Singhhowever</w:t>
            </w:r>
            <w:proofErr w:type="spellEnd"/>
            <w:r w:rsidRPr="002917AD">
              <w:rPr>
                <w:rFonts w:ascii="Times New Roman" w:eastAsia="Times New Roman" w:hAnsi="Times New Roman" w:cs="Times New Roman"/>
                <w:sz w:val="25"/>
                <w:szCs w:val="25"/>
              </w:rPr>
              <w:t>,</w:t>
            </w:r>
            <w:proofErr w:type="gramEnd"/>
            <w:r w:rsidRPr="002917AD">
              <w:rPr>
                <w:rFonts w:ascii="Times New Roman" w:eastAsia="Times New Roman" w:hAnsi="Times New Roman" w:cs="Times New Roman"/>
                <w:sz w:val="25"/>
                <w:szCs w:val="25"/>
              </w:rPr>
              <w:t xml:space="preserve"> has been acquitted.</w:t>
            </w:r>
          </w:p>
        </w:tc>
      </w:tr>
    </w:tbl>
    <w:p w:rsidR="002917AD" w:rsidRDefault="002917AD" w:rsidP="002917AD">
      <w:pPr>
        <w:spacing w:after="0" w:line="240" w:lineRule="auto"/>
        <w:jc w:val="both"/>
        <w:rPr>
          <w:rFonts w:ascii="Times New Roman" w:eastAsia="Times New Roman" w:hAnsi="Times New Roman" w:cs="Times New Roman"/>
          <w:sz w:val="25"/>
          <w:szCs w:val="25"/>
        </w:rPr>
      </w:pPr>
    </w:p>
    <w:p w:rsidR="002917AD" w:rsidRPr="002917AD" w:rsidRDefault="002917AD" w:rsidP="002917AD">
      <w:pPr>
        <w:spacing w:after="0" w:line="240" w:lineRule="auto"/>
        <w:jc w:val="both"/>
        <w:rPr>
          <w:rFonts w:ascii="Times New Roman" w:eastAsia="Times New Roman" w:hAnsi="Times New Roman" w:cs="Times New Roman"/>
          <w:sz w:val="25"/>
          <w:szCs w:val="25"/>
        </w:rPr>
      </w:pPr>
    </w:p>
    <w:tbl>
      <w:tblPr>
        <w:tblW w:w="108" w:type="dxa"/>
        <w:tblCellSpacing w:w="0" w:type="dxa"/>
        <w:tblCellMar>
          <w:left w:w="0" w:type="dxa"/>
          <w:right w:w="0" w:type="dxa"/>
        </w:tblCellMar>
        <w:tblLook w:val="04A0" w:firstRow="1" w:lastRow="0" w:firstColumn="1" w:lastColumn="0" w:noHBand="0" w:noVBand="1"/>
      </w:tblPr>
      <w:tblGrid>
        <w:gridCol w:w="36"/>
        <w:gridCol w:w="36"/>
        <w:gridCol w:w="36"/>
      </w:tblGrid>
      <w:tr w:rsidR="002917AD" w:rsidRPr="002917AD" w:rsidTr="002917AD">
        <w:trPr>
          <w:tblCellSpacing w:w="0" w:type="dxa"/>
        </w:trPr>
        <w:tc>
          <w:tcPr>
            <w:tcW w:w="1667" w:type="pct"/>
            <w:tcMar>
              <w:top w:w="15" w:type="dxa"/>
              <w:left w:w="15" w:type="dxa"/>
              <w:bottom w:w="15" w:type="dxa"/>
              <w:right w:w="15" w:type="dxa"/>
            </w:tcMar>
            <w:vAlign w:val="center"/>
          </w:tcPr>
          <w:p w:rsidR="002917AD" w:rsidRPr="002917AD" w:rsidRDefault="002917AD" w:rsidP="002917AD">
            <w:pPr>
              <w:spacing w:after="0" w:line="240" w:lineRule="auto"/>
              <w:jc w:val="both"/>
              <w:rPr>
                <w:rFonts w:ascii="Times New Roman" w:eastAsia="Times New Roman" w:hAnsi="Times New Roman" w:cs="Times New Roman"/>
                <w:sz w:val="25"/>
                <w:szCs w:val="25"/>
              </w:rPr>
            </w:pPr>
          </w:p>
        </w:tc>
        <w:tc>
          <w:tcPr>
            <w:tcW w:w="1667" w:type="pct"/>
            <w:tcMar>
              <w:top w:w="15" w:type="dxa"/>
              <w:left w:w="15" w:type="dxa"/>
              <w:bottom w:w="15" w:type="dxa"/>
              <w:right w:w="15" w:type="dxa"/>
            </w:tcMar>
            <w:vAlign w:val="center"/>
          </w:tcPr>
          <w:p w:rsidR="002917AD" w:rsidRPr="002917AD" w:rsidRDefault="002917AD" w:rsidP="002917AD">
            <w:pPr>
              <w:spacing w:after="0" w:line="240" w:lineRule="auto"/>
              <w:jc w:val="both"/>
              <w:rPr>
                <w:rFonts w:ascii="Times New Roman" w:eastAsia="Times New Roman" w:hAnsi="Times New Roman" w:cs="Times New Roman"/>
                <w:sz w:val="25"/>
                <w:szCs w:val="25"/>
              </w:rPr>
            </w:pPr>
          </w:p>
        </w:tc>
        <w:tc>
          <w:tcPr>
            <w:tcW w:w="1667" w:type="pct"/>
            <w:tcMar>
              <w:top w:w="15" w:type="dxa"/>
              <w:left w:w="15" w:type="dxa"/>
              <w:bottom w:w="15" w:type="dxa"/>
              <w:right w:w="15" w:type="dxa"/>
            </w:tcMar>
            <w:vAlign w:val="center"/>
          </w:tcPr>
          <w:p w:rsidR="002917AD" w:rsidRPr="002917AD" w:rsidRDefault="002917AD" w:rsidP="002917AD">
            <w:pPr>
              <w:spacing w:after="0" w:line="240" w:lineRule="auto"/>
              <w:jc w:val="both"/>
              <w:rPr>
                <w:rFonts w:ascii="Times New Roman" w:eastAsia="Times New Roman" w:hAnsi="Times New Roman" w:cs="Times New Roman"/>
                <w:sz w:val="25"/>
                <w:szCs w:val="25"/>
              </w:rPr>
            </w:pPr>
          </w:p>
        </w:tc>
      </w:tr>
    </w:tbl>
    <w:p w:rsidR="00857369" w:rsidRDefault="00857369" w:rsidP="002917AD">
      <w:pPr>
        <w:spacing w:after="0" w:line="240" w:lineRule="auto"/>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4. On facts none of the parties raised any dispute before us, since the matter was confined to sentence to be awarded to respondent-</w:t>
      </w:r>
      <w:proofErr w:type="spellStart"/>
      <w:r w:rsidRPr="002917AD">
        <w:rPr>
          <w:rFonts w:ascii="Times New Roman" w:eastAsia="Times New Roman" w:hAnsi="Times New Roman" w:cs="Times New Roman"/>
          <w:sz w:val="25"/>
          <w:szCs w:val="25"/>
        </w:rPr>
        <w:t>Gurmej</w:t>
      </w:r>
      <w:proofErr w:type="spellEnd"/>
      <w:r w:rsidRPr="002917AD">
        <w:rPr>
          <w:rFonts w:ascii="Times New Roman" w:eastAsia="Times New Roman" w:hAnsi="Times New Roman" w:cs="Times New Roman"/>
          <w:sz w:val="25"/>
          <w:szCs w:val="25"/>
        </w:rPr>
        <w:t xml:space="preserve"> Singh. In this view of the matter motive of the crime assumes importance. According to the prosecution case the two brothers used to quarrel on account on money transactions. According to P.W.5 </w:t>
      </w:r>
      <w:proofErr w:type="spellStart"/>
      <w:r w:rsidRPr="002917AD">
        <w:rPr>
          <w:rFonts w:ascii="Times New Roman" w:eastAsia="Times New Roman" w:hAnsi="Times New Roman" w:cs="Times New Roman"/>
          <w:sz w:val="25"/>
          <w:szCs w:val="25"/>
        </w:rPr>
        <w:t>Dalip</w:t>
      </w:r>
      <w:proofErr w:type="spellEnd"/>
      <w:r w:rsidRPr="002917AD">
        <w:rPr>
          <w:rFonts w:ascii="Times New Roman" w:eastAsia="Times New Roman" w:hAnsi="Times New Roman" w:cs="Times New Roman"/>
          <w:sz w:val="25"/>
          <w:szCs w:val="25"/>
        </w:rPr>
        <w:t xml:space="preserve"> Singh, the father-in-law of the deceased </w:t>
      </w:r>
      <w:proofErr w:type="spellStart"/>
      <w:r w:rsidRPr="002917AD">
        <w:rPr>
          <w:rFonts w:ascii="Times New Roman" w:eastAsia="Times New Roman" w:hAnsi="Times New Roman" w:cs="Times New Roman"/>
          <w:sz w:val="25"/>
          <w:szCs w:val="25"/>
        </w:rPr>
        <w:t>Jagjit</w:t>
      </w:r>
      <w:proofErr w:type="spellEnd"/>
      <w:r w:rsidRPr="002917AD">
        <w:rPr>
          <w:rFonts w:ascii="Times New Roman" w:eastAsia="Times New Roman" w:hAnsi="Times New Roman" w:cs="Times New Roman"/>
          <w:sz w:val="25"/>
          <w:szCs w:val="25"/>
        </w:rPr>
        <w:t xml:space="preserve"> Singh, he had gone to village </w:t>
      </w:r>
      <w:proofErr w:type="spellStart"/>
      <w:r w:rsidRPr="002917AD">
        <w:rPr>
          <w:rFonts w:ascii="Times New Roman" w:eastAsia="Times New Roman" w:hAnsi="Times New Roman" w:cs="Times New Roman"/>
          <w:sz w:val="25"/>
          <w:szCs w:val="25"/>
        </w:rPr>
        <w:t>Manuke</w:t>
      </w:r>
      <w:proofErr w:type="spellEnd"/>
      <w:r w:rsidRPr="002917AD">
        <w:rPr>
          <w:rFonts w:ascii="Times New Roman" w:eastAsia="Times New Roman" w:hAnsi="Times New Roman" w:cs="Times New Roman"/>
          <w:sz w:val="25"/>
          <w:szCs w:val="25"/>
        </w:rPr>
        <w:t xml:space="preserve"> on November 1, 1993, reaching there at about 5.00 p.m., at that time also the two brothers were quarrelling. P.W. 5-Dalip Singh, however, persuaded them not to fight and get the matter settled through </w:t>
      </w:r>
      <w:proofErr w:type="spellStart"/>
      <w:r w:rsidRPr="002917AD">
        <w:rPr>
          <w:rFonts w:ascii="Times New Roman" w:eastAsia="Times New Roman" w:hAnsi="Times New Roman" w:cs="Times New Roman"/>
          <w:sz w:val="25"/>
          <w:szCs w:val="25"/>
        </w:rPr>
        <w:t>panchayat</w:t>
      </w:r>
      <w:proofErr w:type="spellEnd"/>
      <w:r w:rsidRPr="002917AD">
        <w:rPr>
          <w:rFonts w:ascii="Times New Roman" w:eastAsia="Times New Roman" w:hAnsi="Times New Roman" w:cs="Times New Roman"/>
          <w:sz w:val="25"/>
          <w:szCs w:val="25"/>
        </w:rPr>
        <w:t xml:space="preserve"> within a day or two. </w:t>
      </w:r>
      <w:proofErr w:type="spellStart"/>
      <w:r w:rsidRPr="002917AD">
        <w:rPr>
          <w:rFonts w:ascii="Times New Roman" w:eastAsia="Times New Roman" w:hAnsi="Times New Roman" w:cs="Times New Roman"/>
          <w:sz w:val="25"/>
          <w:szCs w:val="25"/>
        </w:rPr>
        <w:t>Gurmej</w:t>
      </w:r>
      <w:proofErr w:type="spellEnd"/>
      <w:r w:rsidRPr="002917AD">
        <w:rPr>
          <w:rFonts w:ascii="Times New Roman" w:eastAsia="Times New Roman" w:hAnsi="Times New Roman" w:cs="Times New Roman"/>
          <w:sz w:val="25"/>
          <w:szCs w:val="25"/>
        </w:rPr>
        <w:t xml:space="preserve"> Singh is said to be very much annoyed with his brother and had been planning to assault him. On return from Dubai, whenever </w:t>
      </w:r>
      <w:proofErr w:type="spellStart"/>
      <w:r w:rsidRPr="002917AD">
        <w:rPr>
          <w:rFonts w:ascii="Times New Roman" w:eastAsia="Times New Roman" w:hAnsi="Times New Roman" w:cs="Times New Roman"/>
          <w:sz w:val="25"/>
          <w:szCs w:val="25"/>
        </w:rPr>
        <w:t>Gurmej</w:t>
      </w:r>
      <w:proofErr w:type="spellEnd"/>
      <w:r w:rsidRPr="002917AD">
        <w:rPr>
          <w:rFonts w:ascii="Times New Roman" w:eastAsia="Times New Roman" w:hAnsi="Times New Roman" w:cs="Times New Roman"/>
          <w:sz w:val="25"/>
          <w:szCs w:val="25"/>
        </w:rPr>
        <w:t xml:space="preserve"> Singh is said to have enquired about money sent from Dubai, it is said that the deceased has been telling that the money was spent on the house. It infuriated </w:t>
      </w:r>
      <w:proofErr w:type="spellStart"/>
      <w:r w:rsidRPr="002917AD">
        <w:rPr>
          <w:rFonts w:ascii="Times New Roman" w:eastAsia="Times New Roman" w:hAnsi="Times New Roman" w:cs="Times New Roman"/>
          <w:sz w:val="25"/>
          <w:szCs w:val="25"/>
        </w:rPr>
        <w:t>Gurmej</w:t>
      </w:r>
      <w:proofErr w:type="spellEnd"/>
      <w:r w:rsidRPr="002917AD">
        <w:rPr>
          <w:rFonts w:ascii="Times New Roman" w:eastAsia="Times New Roman" w:hAnsi="Times New Roman" w:cs="Times New Roman"/>
          <w:sz w:val="25"/>
          <w:szCs w:val="25"/>
        </w:rPr>
        <w:t xml:space="preserve"> Singh, which ultimately became the cause of the assault, as a result of which three persons died and another three got injuries as indicated above. </w:t>
      </w:r>
    </w:p>
    <w:p w:rsidR="002917AD" w:rsidRPr="002917AD" w:rsidRDefault="002917AD" w:rsidP="002917AD">
      <w:pPr>
        <w:spacing w:after="0" w:line="240" w:lineRule="auto"/>
        <w:jc w:val="both"/>
        <w:rPr>
          <w:rFonts w:ascii="Times New Roman" w:eastAsia="Times New Roman" w:hAnsi="Times New Roman" w:cs="Times New Roman"/>
          <w:sz w:val="25"/>
          <w:szCs w:val="25"/>
        </w:rPr>
      </w:pPr>
    </w:p>
    <w:p w:rsidR="00857369" w:rsidRDefault="00857369" w:rsidP="002917AD">
      <w:pPr>
        <w:spacing w:after="0" w:line="240" w:lineRule="auto"/>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5. The Trial Court while considering the question of sentence held that it was a gruesome murder committed by the respondent, who did not even spare the young children and assaulted them without any provocation and it needed a deterrent punishment. According to the Trial Court, it was one of those of rare of rarest cases in which sentence of death would only meet the ends of justice. The High Court, however, observed that in view of the decisions of the Supreme Court in the cases of </w:t>
      </w:r>
      <w:proofErr w:type="spellStart"/>
      <w:r w:rsidRPr="002917AD">
        <w:rPr>
          <w:rFonts w:ascii="Times New Roman" w:eastAsia="Times New Roman" w:hAnsi="Times New Roman" w:cs="Times New Roman"/>
          <w:bCs/>
          <w:i/>
          <w:iCs/>
          <w:sz w:val="25"/>
          <w:szCs w:val="25"/>
        </w:rPr>
        <w:t>Bachan</w:t>
      </w:r>
      <w:proofErr w:type="spellEnd"/>
      <w:r w:rsidRPr="002917AD">
        <w:rPr>
          <w:rFonts w:ascii="Times New Roman" w:eastAsia="Times New Roman" w:hAnsi="Times New Roman" w:cs="Times New Roman"/>
          <w:bCs/>
          <w:i/>
          <w:iCs/>
          <w:sz w:val="25"/>
          <w:szCs w:val="25"/>
        </w:rPr>
        <w:t xml:space="preserve"> Singh v. State of Punjab</w:t>
      </w:r>
      <w:r w:rsidR="002917AD" w:rsidRPr="002917AD">
        <w:rPr>
          <w:rFonts w:ascii="Times New Roman" w:eastAsia="Times New Roman" w:hAnsi="Times New Roman" w:cs="Times New Roman"/>
          <w:bCs/>
          <w:i/>
          <w:iCs/>
          <w:sz w:val="25"/>
          <w:szCs w:val="25"/>
          <w:vertAlign w:val="superscript"/>
        </w:rPr>
        <w:t>1</w:t>
      </w:r>
      <w:r w:rsidRPr="002917AD">
        <w:rPr>
          <w:rFonts w:ascii="Times New Roman" w:eastAsia="Times New Roman" w:hAnsi="Times New Roman" w:cs="Times New Roman"/>
          <w:bCs/>
          <w:i/>
          <w:iCs/>
          <w:sz w:val="25"/>
          <w:szCs w:val="25"/>
        </w:rPr>
        <w:t>,</w:t>
      </w:r>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bCs/>
          <w:i/>
          <w:iCs/>
          <w:sz w:val="25"/>
          <w:szCs w:val="25"/>
        </w:rPr>
        <w:t>Machi</w:t>
      </w:r>
      <w:proofErr w:type="spellEnd"/>
      <w:r w:rsidRPr="002917AD">
        <w:rPr>
          <w:rFonts w:ascii="Times New Roman" w:eastAsia="Times New Roman" w:hAnsi="Times New Roman" w:cs="Times New Roman"/>
          <w:bCs/>
          <w:i/>
          <w:iCs/>
          <w:sz w:val="25"/>
          <w:szCs w:val="25"/>
        </w:rPr>
        <w:t xml:space="preserve"> Singh &amp; </w:t>
      </w:r>
      <w:proofErr w:type="spellStart"/>
      <w:r w:rsidRPr="002917AD">
        <w:rPr>
          <w:rFonts w:ascii="Times New Roman" w:eastAsia="Times New Roman" w:hAnsi="Times New Roman" w:cs="Times New Roman"/>
          <w:bCs/>
          <w:i/>
          <w:iCs/>
          <w:sz w:val="25"/>
          <w:szCs w:val="25"/>
        </w:rPr>
        <w:t>Ors</w:t>
      </w:r>
      <w:proofErr w:type="spellEnd"/>
      <w:r w:rsidRPr="002917AD">
        <w:rPr>
          <w:rFonts w:ascii="Times New Roman" w:eastAsia="Times New Roman" w:hAnsi="Times New Roman" w:cs="Times New Roman"/>
          <w:bCs/>
          <w:i/>
          <w:iCs/>
          <w:sz w:val="25"/>
          <w:szCs w:val="25"/>
        </w:rPr>
        <w:t xml:space="preserve">. </w:t>
      </w:r>
      <w:proofErr w:type="gramStart"/>
      <w:r w:rsidRPr="002917AD">
        <w:rPr>
          <w:rFonts w:ascii="Times New Roman" w:eastAsia="Times New Roman" w:hAnsi="Times New Roman" w:cs="Times New Roman"/>
          <w:bCs/>
          <w:i/>
          <w:iCs/>
          <w:sz w:val="25"/>
          <w:szCs w:val="25"/>
        </w:rPr>
        <w:t>v. State</w:t>
      </w:r>
      <w:proofErr w:type="gramEnd"/>
      <w:r w:rsidRPr="002917AD">
        <w:rPr>
          <w:rFonts w:ascii="Times New Roman" w:eastAsia="Times New Roman" w:hAnsi="Times New Roman" w:cs="Times New Roman"/>
          <w:bCs/>
          <w:i/>
          <w:iCs/>
          <w:sz w:val="25"/>
          <w:szCs w:val="25"/>
        </w:rPr>
        <w:t xml:space="preserve"> of Punjab</w:t>
      </w:r>
      <w:r w:rsidR="002917AD" w:rsidRPr="002917AD">
        <w:rPr>
          <w:rFonts w:ascii="Times New Roman" w:eastAsia="Times New Roman" w:hAnsi="Times New Roman" w:cs="Times New Roman"/>
          <w:bCs/>
          <w:i/>
          <w:iCs/>
          <w:sz w:val="25"/>
          <w:szCs w:val="25"/>
          <w:vertAlign w:val="superscript"/>
        </w:rPr>
        <w:t>2</w:t>
      </w:r>
      <w:r w:rsidRPr="002917AD">
        <w:rPr>
          <w:rFonts w:ascii="Times New Roman" w:eastAsia="Times New Roman" w:hAnsi="Times New Roman" w:cs="Times New Roman"/>
          <w:bCs/>
          <w:i/>
          <w:iCs/>
          <w:sz w:val="25"/>
          <w:szCs w:val="25"/>
        </w:rPr>
        <w:t xml:space="preserve"> </w:t>
      </w:r>
      <w:r w:rsidRPr="002917AD">
        <w:rPr>
          <w:rFonts w:ascii="Times New Roman" w:eastAsia="Times New Roman" w:hAnsi="Times New Roman" w:cs="Times New Roman"/>
          <w:sz w:val="25"/>
          <w:szCs w:val="25"/>
        </w:rPr>
        <w:t xml:space="preserve">and </w:t>
      </w:r>
      <w:r w:rsidRPr="002917AD">
        <w:rPr>
          <w:rFonts w:ascii="Times New Roman" w:eastAsia="Times New Roman" w:hAnsi="Times New Roman" w:cs="Times New Roman"/>
          <w:bCs/>
          <w:i/>
          <w:iCs/>
          <w:sz w:val="25"/>
          <w:szCs w:val="25"/>
        </w:rPr>
        <w:t xml:space="preserve">State through Superintendent of Police, CBI/SIT v. </w:t>
      </w:r>
      <w:proofErr w:type="spellStart"/>
      <w:r w:rsidRPr="002917AD">
        <w:rPr>
          <w:rFonts w:ascii="Times New Roman" w:eastAsia="Times New Roman" w:hAnsi="Times New Roman" w:cs="Times New Roman"/>
          <w:bCs/>
          <w:i/>
          <w:iCs/>
          <w:sz w:val="25"/>
          <w:szCs w:val="25"/>
        </w:rPr>
        <w:t>Nalini</w:t>
      </w:r>
      <w:proofErr w:type="spellEnd"/>
      <w:r w:rsidRPr="002917AD">
        <w:rPr>
          <w:rFonts w:ascii="Times New Roman" w:eastAsia="Times New Roman" w:hAnsi="Times New Roman" w:cs="Times New Roman"/>
          <w:bCs/>
          <w:i/>
          <w:iCs/>
          <w:sz w:val="25"/>
          <w:szCs w:val="25"/>
        </w:rPr>
        <w:t xml:space="preserve"> &amp; Ors</w:t>
      </w:r>
      <w:r w:rsidR="002917AD" w:rsidRPr="002917AD">
        <w:rPr>
          <w:rFonts w:ascii="Times New Roman" w:eastAsia="Times New Roman" w:hAnsi="Times New Roman" w:cs="Times New Roman"/>
          <w:bCs/>
          <w:i/>
          <w:iCs/>
          <w:sz w:val="25"/>
          <w:szCs w:val="25"/>
          <w:vertAlign w:val="superscript"/>
        </w:rPr>
        <w:t>3</w:t>
      </w:r>
      <w:r w:rsidRPr="002917AD">
        <w:rPr>
          <w:rFonts w:ascii="Times New Roman" w:eastAsia="Times New Roman" w:hAnsi="Times New Roman" w:cs="Times New Roman"/>
          <w:bCs/>
          <w:i/>
          <w:iCs/>
          <w:sz w:val="25"/>
          <w:szCs w:val="25"/>
        </w:rPr>
        <w:t>.</w:t>
      </w:r>
      <w:r w:rsidRPr="002917AD">
        <w:rPr>
          <w:rFonts w:ascii="Times New Roman" w:eastAsia="Times New Roman" w:hAnsi="Times New Roman" w:cs="Times New Roman"/>
          <w:sz w:val="25"/>
          <w:szCs w:val="25"/>
        </w:rPr>
        <w:t xml:space="preserve"> it could not be said to be rare of rarest cases, so as to call for penalty of death. </w:t>
      </w:r>
    </w:p>
    <w:p w:rsidR="002917AD" w:rsidRPr="002917AD" w:rsidRDefault="002917AD" w:rsidP="002917AD">
      <w:pPr>
        <w:spacing w:after="0" w:line="240" w:lineRule="auto"/>
        <w:jc w:val="both"/>
        <w:rPr>
          <w:rFonts w:ascii="Times New Roman" w:eastAsia="Times New Roman" w:hAnsi="Times New Roman" w:cs="Times New Roman"/>
          <w:sz w:val="25"/>
          <w:szCs w:val="25"/>
        </w:rPr>
      </w:pPr>
    </w:p>
    <w:p w:rsidR="00857369" w:rsidRDefault="00857369" w:rsidP="002917AD">
      <w:pPr>
        <w:spacing w:after="0" w:line="240" w:lineRule="auto"/>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6. We have given our anxious consideration to the submissions made on behalf of the parties. We have also taken note of the decisions referred to by the High Court in its judgment, as also relied upon by the counsel for the respondent. Learned counsel for the respondent has drawn our attention to a decision reported </w:t>
      </w:r>
      <w:proofErr w:type="gramStart"/>
      <w:r w:rsidRPr="002917AD">
        <w:rPr>
          <w:rFonts w:ascii="Times New Roman" w:eastAsia="Times New Roman" w:hAnsi="Times New Roman" w:cs="Times New Roman"/>
          <w:sz w:val="25"/>
          <w:szCs w:val="25"/>
        </w:rPr>
        <w:t>in</w:t>
      </w:r>
      <w:r w:rsidRPr="002917AD">
        <w:rPr>
          <w:rFonts w:ascii="Times New Roman" w:eastAsia="Times New Roman" w:hAnsi="Times New Roman" w:cs="Times New Roman"/>
          <w:b/>
          <w:bCs/>
          <w:i/>
          <w:iCs/>
          <w:sz w:val="25"/>
          <w:szCs w:val="25"/>
        </w:rPr>
        <w:t xml:space="preserve"> </w:t>
      </w:r>
      <w:r w:rsidRPr="00282582">
        <w:rPr>
          <w:rFonts w:ascii="Times New Roman" w:eastAsia="Times New Roman" w:hAnsi="Times New Roman" w:cs="Times New Roman"/>
          <w:bCs/>
          <w:i/>
          <w:iCs/>
          <w:sz w:val="25"/>
          <w:szCs w:val="25"/>
        </w:rPr>
        <w:t xml:space="preserve"> </w:t>
      </w:r>
      <w:proofErr w:type="spellStart"/>
      <w:r w:rsidRPr="00282582">
        <w:rPr>
          <w:rFonts w:ascii="Times New Roman" w:eastAsia="Times New Roman" w:hAnsi="Times New Roman" w:cs="Times New Roman"/>
          <w:bCs/>
          <w:i/>
          <w:iCs/>
          <w:sz w:val="25"/>
          <w:szCs w:val="25"/>
        </w:rPr>
        <w:t>Lehna</w:t>
      </w:r>
      <w:proofErr w:type="spellEnd"/>
      <w:proofErr w:type="gramEnd"/>
      <w:r w:rsidRPr="00282582">
        <w:rPr>
          <w:rFonts w:ascii="Times New Roman" w:eastAsia="Times New Roman" w:hAnsi="Times New Roman" w:cs="Times New Roman"/>
          <w:bCs/>
          <w:i/>
          <w:iCs/>
          <w:sz w:val="25"/>
          <w:szCs w:val="25"/>
        </w:rPr>
        <w:t xml:space="preserve"> v. State of Haryana</w:t>
      </w:r>
      <w:r w:rsidR="00282582" w:rsidRPr="00282582">
        <w:rPr>
          <w:rFonts w:ascii="Times New Roman" w:eastAsia="Times New Roman" w:hAnsi="Times New Roman" w:cs="Times New Roman"/>
          <w:bCs/>
          <w:i/>
          <w:iCs/>
          <w:sz w:val="25"/>
          <w:szCs w:val="25"/>
          <w:vertAlign w:val="superscript"/>
        </w:rPr>
        <w:t>4</w:t>
      </w:r>
      <w:r w:rsidRPr="002917AD">
        <w:rPr>
          <w:rFonts w:ascii="Times New Roman" w:eastAsia="Times New Roman" w:hAnsi="Times New Roman" w:cs="Times New Roman"/>
          <w:sz w:val="25"/>
          <w:szCs w:val="25"/>
        </w:rPr>
        <w:t xml:space="preserve"> also. Yet another </w:t>
      </w:r>
      <w:r w:rsidRPr="002917AD">
        <w:rPr>
          <w:rFonts w:ascii="Times New Roman" w:eastAsia="Times New Roman" w:hAnsi="Times New Roman" w:cs="Times New Roman"/>
          <w:sz w:val="25"/>
          <w:szCs w:val="25"/>
        </w:rPr>
        <w:lastRenderedPageBreak/>
        <w:t xml:space="preserve">case on the point is reported in </w:t>
      </w:r>
      <w:proofErr w:type="spellStart"/>
      <w:r w:rsidRPr="00282582">
        <w:rPr>
          <w:rFonts w:ascii="Times New Roman" w:eastAsia="Times New Roman" w:hAnsi="Times New Roman" w:cs="Times New Roman"/>
          <w:bCs/>
          <w:i/>
          <w:iCs/>
          <w:sz w:val="25"/>
          <w:szCs w:val="25"/>
        </w:rPr>
        <w:t>Dharmendra</w:t>
      </w:r>
      <w:proofErr w:type="spellEnd"/>
      <w:r w:rsidRPr="00282582">
        <w:rPr>
          <w:rFonts w:ascii="Times New Roman" w:eastAsia="Times New Roman" w:hAnsi="Times New Roman" w:cs="Times New Roman"/>
          <w:bCs/>
          <w:i/>
          <w:iCs/>
          <w:sz w:val="25"/>
          <w:szCs w:val="25"/>
        </w:rPr>
        <w:t xml:space="preserve"> Singh Alias </w:t>
      </w:r>
      <w:proofErr w:type="spellStart"/>
      <w:r w:rsidRPr="00282582">
        <w:rPr>
          <w:rFonts w:ascii="Times New Roman" w:eastAsia="Times New Roman" w:hAnsi="Times New Roman" w:cs="Times New Roman"/>
          <w:bCs/>
          <w:i/>
          <w:iCs/>
          <w:sz w:val="25"/>
          <w:szCs w:val="25"/>
        </w:rPr>
        <w:t>Mansing</w:t>
      </w:r>
      <w:proofErr w:type="spellEnd"/>
      <w:r w:rsidRPr="00282582">
        <w:rPr>
          <w:rFonts w:ascii="Times New Roman" w:eastAsia="Times New Roman" w:hAnsi="Times New Roman" w:cs="Times New Roman"/>
          <w:bCs/>
          <w:i/>
          <w:iCs/>
          <w:sz w:val="25"/>
          <w:szCs w:val="25"/>
        </w:rPr>
        <w:t xml:space="preserve"> </w:t>
      </w:r>
      <w:proofErr w:type="spellStart"/>
      <w:r w:rsidRPr="00282582">
        <w:rPr>
          <w:rFonts w:ascii="Times New Roman" w:eastAsia="Times New Roman" w:hAnsi="Times New Roman" w:cs="Times New Roman"/>
          <w:bCs/>
          <w:i/>
          <w:iCs/>
          <w:sz w:val="25"/>
          <w:szCs w:val="25"/>
        </w:rPr>
        <w:t>Ratansing</w:t>
      </w:r>
      <w:proofErr w:type="spellEnd"/>
      <w:r w:rsidRPr="00282582">
        <w:rPr>
          <w:rFonts w:ascii="Times New Roman" w:eastAsia="Times New Roman" w:hAnsi="Times New Roman" w:cs="Times New Roman"/>
          <w:bCs/>
          <w:i/>
          <w:iCs/>
          <w:sz w:val="25"/>
          <w:szCs w:val="25"/>
        </w:rPr>
        <w:t xml:space="preserve"> v. State of Gujarat</w:t>
      </w:r>
      <w:r w:rsidR="00282582" w:rsidRPr="00282582">
        <w:rPr>
          <w:rFonts w:ascii="Times New Roman" w:eastAsia="Times New Roman" w:hAnsi="Times New Roman" w:cs="Times New Roman"/>
          <w:bCs/>
          <w:i/>
          <w:iCs/>
          <w:sz w:val="25"/>
          <w:szCs w:val="25"/>
          <w:vertAlign w:val="superscript"/>
        </w:rPr>
        <w:t>5</w:t>
      </w:r>
      <w:r w:rsidRPr="00282582">
        <w:rPr>
          <w:rFonts w:ascii="Times New Roman" w:eastAsia="Times New Roman" w:hAnsi="Times New Roman" w:cs="Times New Roman"/>
          <w:bCs/>
          <w:i/>
          <w:iCs/>
          <w:sz w:val="25"/>
          <w:szCs w:val="25"/>
        </w:rPr>
        <w:t>.</w:t>
      </w:r>
      <w:r w:rsidRPr="00282582">
        <w:rPr>
          <w:rFonts w:ascii="Times New Roman" w:eastAsia="Times New Roman" w:hAnsi="Times New Roman" w:cs="Times New Roman"/>
          <w:sz w:val="25"/>
          <w:szCs w:val="25"/>
        </w:rPr>
        <w:t xml:space="preserve"> </w:t>
      </w:r>
      <w:r w:rsidRPr="002917AD">
        <w:rPr>
          <w:rFonts w:ascii="Times New Roman" w:eastAsia="Times New Roman" w:hAnsi="Times New Roman" w:cs="Times New Roman"/>
          <w:sz w:val="25"/>
          <w:szCs w:val="25"/>
        </w:rPr>
        <w:t xml:space="preserve">The principles laid down in the cases of </w:t>
      </w:r>
      <w:proofErr w:type="spellStart"/>
      <w:r w:rsidRPr="002917AD">
        <w:rPr>
          <w:rFonts w:ascii="Times New Roman" w:eastAsia="Times New Roman" w:hAnsi="Times New Roman" w:cs="Times New Roman"/>
          <w:sz w:val="25"/>
          <w:szCs w:val="25"/>
        </w:rPr>
        <w:t>Bachan</w:t>
      </w:r>
      <w:proofErr w:type="spellEnd"/>
      <w:r w:rsidRPr="002917AD">
        <w:rPr>
          <w:rFonts w:ascii="Times New Roman" w:eastAsia="Times New Roman" w:hAnsi="Times New Roman" w:cs="Times New Roman"/>
          <w:sz w:val="25"/>
          <w:szCs w:val="25"/>
        </w:rPr>
        <w:t xml:space="preserve"> Singh and </w:t>
      </w:r>
      <w:proofErr w:type="spellStart"/>
      <w:r w:rsidRPr="002917AD">
        <w:rPr>
          <w:rFonts w:ascii="Times New Roman" w:eastAsia="Times New Roman" w:hAnsi="Times New Roman" w:cs="Times New Roman"/>
          <w:sz w:val="25"/>
          <w:szCs w:val="25"/>
        </w:rPr>
        <w:t>Machi</w:t>
      </w:r>
      <w:proofErr w:type="spellEnd"/>
      <w:r w:rsidRPr="002917AD">
        <w:rPr>
          <w:rFonts w:ascii="Times New Roman" w:eastAsia="Times New Roman" w:hAnsi="Times New Roman" w:cs="Times New Roman"/>
          <w:sz w:val="25"/>
          <w:szCs w:val="25"/>
        </w:rPr>
        <w:t xml:space="preserve"> Singh (supra) have also been discussed and considered in the above noted decisions of this Court and it has been held that sentence of imprisonment for life is normally to be awarded in murder cases. Penalty of death sentence is awarded only in exceptional cases. In the case of </w:t>
      </w:r>
      <w:proofErr w:type="spellStart"/>
      <w:r w:rsidRPr="002917AD">
        <w:rPr>
          <w:rFonts w:ascii="Times New Roman" w:eastAsia="Times New Roman" w:hAnsi="Times New Roman" w:cs="Times New Roman"/>
          <w:sz w:val="25"/>
          <w:szCs w:val="25"/>
        </w:rPr>
        <w:t>Machi</w:t>
      </w:r>
      <w:proofErr w:type="spellEnd"/>
      <w:r w:rsidRPr="002917AD">
        <w:rPr>
          <w:rFonts w:ascii="Times New Roman" w:eastAsia="Times New Roman" w:hAnsi="Times New Roman" w:cs="Times New Roman"/>
          <w:sz w:val="25"/>
          <w:szCs w:val="25"/>
        </w:rPr>
        <w:t xml:space="preserve"> Singh (supra), this Court observed that extreme penalty of death need not be inflicted except in gravest cases of extreme culpability. In the case of </w:t>
      </w:r>
      <w:r w:rsidRPr="00282582">
        <w:rPr>
          <w:rFonts w:ascii="Times New Roman" w:eastAsia="Times New Roman" w:hAnsi="Times New Roman" w:cs="Times New Roman"/>
          <w:bCs/>
          <w:i/>
          <w:iCs/>
          <w:sz w:val="25"/>
          <w:szCs w:val="25"/>
        </w:rPr>
        <w:t xml:space="preserve">Om </w:t>
      </w:r>
      <w:proofErr w:type="spellStart"/>
      <w:r w:rsidRPr="00282582">
        <w:rPr>
          <w:rFonts w:ascii="Times New Roman" w:eastAsia="Times New Roman" w:hAnsi="Times New Roman" w:cs="Times New Roman"/>
          <w:bCs/>
          <w:i/>
          <w:iCs/>
          <w:sz w:val="25"/>
          <w:szCs w:val="25"/>
        </w:rPr>
        <w:t>Parkash</w:t>
      </w:r>
      <w:proofErr w:type="spellEnd"/>
      <w:r w:rsidRPr="00282582">
        <w:rPr>
          <w:rFonts w:ascii="Times New Roman" w:eastAsia="Times New Roman" w:hAnsi="Times New Roman" w:cs="Times New Roman"/>
          <w:bCs/>
          <w:i/>
          <w:iCs/>
          <w:sz w:val="25"/>
          <w:szCs w:val="25"/>
        </w:rPr>
        <w:t xml:space="preserve"> v. State of Haryana</w:t>
      </w:r>
      <w:r w:rsidR="00282582" w:rsidRPr="00282582">
        <w:rPr>
          <w:rFonts w:ascii="Times New Roman" w:eastAsia="Times New Roman" w:hAnsi="Times New Roman" w:cs="Times New Roman"/>
          <w:bCs/>
          <w:i/>
          <w:iCs/>
          <w:sz w:val="25"/>
          <w:szCs w:val="25"/>
          <w:vertAlign w:val="superscript"/>
        </w:rPr>
        <w:t>6</w:t>
      </w:r>
      <w:r w:rsidRPr="00282582">
        <w:rPr>
          <w:rFonts w:ascii="Times New Roman" w:eastAsia="Times New Roman" w:hAnsi="Times New Roman" w:cs="Times New Roman"/>
          <w:bCs/>
          <w:i/>
          <w:iCs/>
          <w:sz w:val="25"/>
          <w:szCs w:val="25"/>
        </w:rPr>
        <w:t xml:space="preserve"> </w:t>
      </w:r>
      <w:r w:rsidRPr="002917AD">
        <w:rPr>
          <w:rFonts w:ascii="Times New Roman" w:eastAsia="Times New Roman" w:hAnsi="Times New Roman" w:cs="Times New Roman"/>
          <w:sz w:val="25"/>
          <w:szCs w:val="25"/>
        </w:rPr>
        <w:t xml:space="preserve">where the accused a member of paramilitary force had killed seven members of a family, was not awarded extreme penalty for the reason that he had been </w:t>
      </w:r>
      <w:proofErr w:type="spellStart"/>
      <w:r w:rsidRPr="002917AD">
        <w:rPr>
          <w:rFonts w:ascii="Times New Roman" w:eastAsia="Times New Roman" w:hAnsi="Times New Roman" w:cs="Times New Roman"/>
          <w:sz w:val="25"/>
          <w:szCs w:val="25"/>
        </w:rPr>
        <w:t>labouring</w:t>
      </w:r>
      <w:proofErr w:type="spellEnd"/>
      <w:r w:rsidRPr="002917AD">
        <w:rPr>
          <w:rFonts w:ascii="Times New Roman" w:eastAsia="Times New Roman" w:hAnsi="Times New Roman" w:cs="Times New Roman"/>
          <w:sz w:val="25"/>
          <w:szCs w:val="25"/>
        </w:rPr>
        <w:t xml:space="preserve"> under the strain that the accused and the members of his family had been suffering due to injustice being meted out to them by the family of the deceased. It was considered to be a mitigating circumstance in that case. A number of factors, which are to be taken into account while imposing penalty of death, for illustration are the motive of the crime, the manner of the assault, the impact of the crime on the society as a whole, the personality of the accused, circumstances and facts of the case as to whether the crime committed is for satisfying any kind of lust, greed or in pursuance of any </w:t>
      </w:r>
      <w:proofErr w:type="spellStart"/>
      <w:r w:rsidRPr="002917AD">
        <w:rPr>
          <w:rFonts w:ascii="Times New Roman" w:eastAsia="Times New Roman" w:hAnsi="Times New Roman" w:cs="Times New Roman"/>
          <w:sz w:val="25"/>
          <w:szCs w:val="25"/>
        </w:rPr>
        <w:t>organised</w:t>
      </w:r>
      <w:proofErr w:type="spellEnd"/>
      <w:r w:rsidRPr="002917AD">
        <w:rPr>
          <w:rFonts w:ascii="Times New Roman" w:eastAsia="Times New Roman" w:hAnsi="Times New Roman" w:cs="Times New Roman"/>
          <w:sz w:val="25"/>
          <w:szCs w:val="25"/>
        </w:rPr>
        <w:t xml:space="preserve"> anti-social activity or by way of </w:t>
      </w:r>
      <w:proofErr w:type="spellStart"/>
      <w:r w:rsidRPr="002917AD">
        <w:rPr>
          <w:rFonts w:ascii="Times New Roman" w:eastAsia="Times New Roman" w:hAnsi="Times New Roman" w:cs="Times New Roman"/>
          <w:sz w:val="25"/>
          <w:szCs w:val="25"/>
        </w:rPr>
        <w:t>organised</w:t>
      </w:r>
      <w:proofErr w:type="spellEnd"/>
      <w:r w:rsidRPr="002917AD">
        <w:rPr>
          <w:rFonts w:ascii="Times New Roman" w:eastAsia="Times New Roman" w:hAnsi="Times New Roman" w:cs="Times New Roman"/>
          <w:sz w:val="25"/>
          <w:szCs w:val="25"/>
        </w:rPr>
        <w:t xml:space="preserve"> crime, drug trafficking or the like or the chances of inflicting the society with a similar criminal act that is to say vulnerability of the members of the society at the hands of the accused in future or commission of murder which may be shocking to the conscience. We feel that the facts and circumstances of this </w:t>
      </w:r>
      <w:proofErr w:type="gramStart"/>
      <w:r w:rsidRPr="002917AD">
        <w:rPr>
          <w:rFonts w:ascii="Times New Roman" w:eastAsia="Times New Roman" w:hAnsi="Times New Roman" w:cs="Times New Roman"/>
          <w:sz w:val="25"/>
          <w:szCs w:val="25"/>
        </w:rPr>
        <w:t>case,</w:t>
      </w:r>
      <w:proofErr w:type="gramEnd"/>
      <w:r w:rsidRPr="002917AD">
        <w:rPr>
          <w:rFonts w:ascii="Times New Roman" w:eastAsia="Times New Roman" w:hAnsi="Times New Roman" w:cs="Times New Roman"/>
          <w:sz w:val="25"/>
          <w:szCs w:val="25"/>
        </w:rPr>
        <w:t xml:space="preserve"> do not fall in any of such category or the like as indicated above. The accused-respondent had been demanding and asking about the money from the deceased </w:t>
      </w:r>
      <w:proofErr w:type="spellStart"/>
      <w:r w:rsidRPr="002917AD">
        <w:rPr>
          <w:rFonts w:ascii="Times New Roman" w:eastAsia="Times New Roman" w:hAnsi="Times New Roman" w:cs="Times New Roman"/>
          <w:sz w:val="25"/>
          <w:szCs w:val="25"/>
        </w:rPr>
        <w:t>Jagjit</w:t>
      </w:r>
      <w:proofErr w:type="spellEnd"/>
      <w:r w:rsidRPr="002917AD">
        <w:rPr>
          <w:rFonts w:ascii="Times New Roman" w:eastAsia="Times New Roman" w:hAnsi="Times New Roman" w:cs="Times New Roman"/>
          <w:sz w:val="25"/>
          <w:szCs w:val="25"/>
        </w:rPr>
        <w:t xml:space="preserve"> Singh, which was sent to him by the respondent from Dubai. It appears that the explanation or excuses which were being given by the deceased did not convince him and the dispute inter-se and mistrust between the two brothers has been widening leading to the heinous crime in which three lives were lost and three other persons were left injured. It is no doubt true that the </w:t>
      </w:r>
      <w:proofErr w:type="gramStart"/>
      <w:r w:rsidRPr="002917AD">
        <w:rPr>
          <w:rFonts w:ascii="Times New Roman" w:eastAsia="Times New Roman" w:hAnsi="Times New Roman" w:cs="Times New Roman"/>
          <w:sz w:val="25"/>
          <w:szCs w:val="25"/>
        </w:rPr>
        <w:t>incident is ghastly and deserve</w:t>
      </w:r>
      <w:proofErr w:type="gramEnd"/>
      <w:r w:rsidRPr="002917AD">
        <w:rPr>
          <w:rFonts w:ascii="Times New Roman" w:eastAsia="Times New Roman" w:hAnsi="Times New Roman" w:cs="Times New Roman"/>
          <w:sz w:val="25"/>
          <w:szCs w:val="25"/>
        </w:rPr>
        <w:t xml:space="preserve"> all condemnation, but looking to the principle laid down in numerous decisions of this Court, referred to above the case would not fall in the category of rare of the rarest cases to award extreme penalty of death. The view taken by the High Court does not call for any interference in this appeal. </w:t>
      </w:r>
    </w:p>
    <w:p w:rsidR="00282582" w:rsidRPr="002917AD" w:rsidRDefault="00282582" w:rsidP="002917AD">
      <w:pPr>
        <w:spacing w:after="0" w:line="240" w:lineRule="auto"/>
        <w:jc w:val="both"/>
        <w:rPr>
          <w:rFonts w:ascii="Times New Roman" w:eastAsia="Times New Roman" w:hAnsi="Times New Roman" w:cs="Times New Roman"/>
          <w:sz w:val="25"/>
          <w:szCs w:val="25"/>
        </w:rPr>
      </w:pPr>
    </w:p>
    <w:p w:rsidR="00857369" w:rsidRDefault="00857369" w:rsidP="002917AD">
      <w:pPr>
        <w:spacing w:after="0" w:line="240" w:lineRule="auto"/>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7. Learned counsel for the appellant then submitted that after a few years the case of the respondent is likely to be considered for his pre-mature release, as he has been in jail for a period of eight years and in the event of the respondent coming out, it will endanger the life of </w:t>
      </w:r>
      <w:proofErr w:type="spellStart"/>
      <w:r w:rsidRPr="002917AD">
        <w:rPr>
          <w:rFonts w:ascii="Times New Roman" w:eastAsia="Times New Roman" w:hAnsi="Times New Roman" w:cs="Times New Roman"/>
          <w:sz w:val="25"/>
          <w:szCs w:val="25"/>
        </w:rPr>
        <w:t>Gurmeet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r w:rsidRPr="002917AD">
        <w:rPr>
          <w:rFonts w:ascii="Times New Roman" w:eastAsia="Times New Roman" w:hAnsi="Times New Roman" w:cs="Times New Roman"/>
          <w:sz w:val="25"/>
          <w:szCs w:val="25"/>
        </w:rPr>
        <w:t xml:space="preserve">, the daughter of </w:t>
      </w:r>
      <w:proofErr w:type="spellStart"/>
      <w:r w:rsidRPr="002917AD">
        <w:rPr>
          <w:rFonts w:ascii="Times New Roman" w:eastAsia="Times New Roman" w:hAnsi="Times New Roman" w:cs="Times New Roman"/>
          <w:sz w:val="25"/>
          <w:szCs w:val="25"/>
        </w:rPr>
        <w:t>Jagjit</w:t>
      </w:r>
      <w:proofErr w:type="spellEnd"/>
      <w:r w:rsidRPr="002917AD">
        <w:rPr>
          <w:rFonts w:ascii="Times New Roman" w:eastAsia="Times New Roman" w:hAnsi="Times New Roman" w:cs="Times New Roman"/>
          <w:sz w:val="25"/>
          <w:szCs w:val="25"/>
        </w:rPr>
        <w:t xml:space="preserve"> Singh, who was injured in the incident. We fail to appreciate the argument. Pre-mature release is considered on the material facts and circumstances prevailing at the relevant time of release. Report of the concerned officers is also called for and it is after consideration of all the material that necessary decision is taken in the matter, therefore, in our view this ground advanced by the learned counsel of the appellant has no force and respondent would not lose his right of being considered for pre-mature release, which matter indeed may have to be considered at the appropriate time in the light of the facts and circumstances then found prevailing. There cannot be any presumption about release or non-release of a prisoner. It would not be a valid consideration to inflict the extreme penalty. </w:t>
      </w:r>
    </w:p>
    <w:p w:rsidR="00282582" w:rsidRPr="002917AD" w:rsidRDefault="00282582" w:rsidP="002917AD">
      <w:pPr>
        <w:spacing w:after="0" w:line="240" w:lineRule="auto"/>
        <w:jc w:val="both"/>
        <w:rPr>
          <w:rFonts w:ascii="Times New Roman" w:eastAsia="Times New Roman" w:hAnsi="Times New Roman" w:cs="Times New Roman"/>
          <w:sz w:val="25"/>
          <w:szCs w:val="25"/>
        </w:rPr>
      </w:pPr>
    </w:p>
    <w:p w:rsidR="00857369" w:rsidRDefault="00857369" w:rsidP="002917AD">
      <w:pPr>
        <w:spacing w:after="0" w:line="240" w:lineRule="auto"/>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lastRenderedPageBreak/>
        <w:t xml:space="preserve">8. The next contention raised by the learned counsel for the appellant is that the surviving victim namely the daughter of </w:t>
      </w:r>
      <w:proofErr w:type="spellStart"/>
      <w:r w:rsidRPr="002917AD">
        <w:rPr>
          <w:rFonts w:ascii="Times New Roman" w:eastAsia="Times New Roman" w:hAnsi="Times New Roman" w:cs="Times New Roman"/>
          <w:sz w:val="25"/>
          <w:szCs w:val="25"/>
        </w:rPr>
        <w:t>Jagjit</w:t>
      </w:r>
      <w:proofErr w:type="spellEnd"/>
      <w:r w:rsidRPr="002917AD">
        <w:rPr>
          <w:rFonts w:ascii="Times New Roman" w:eastAsia="Times New Roman" w:hAnsi="Times New Roman" w:cs="Times New Roman"/>
          <w:sz w:val="25"/>
          <w:szCs w:val="25"/>
        </w:rPr>
        <w:t xml:space="preserve"> Singh may be awarded some compensation under Section 357(3) of the of the Code of Criminal Procedure. In support of his submission he has also referred to a decision of this Court in </w:t>
      </w:r>
      <w:r w:rsidRPr="00282582">
        <w:rPr>
          <w:rFonts w:ascii="Times New Roman" w:eastAsia="Times New Roman" w:hAnsi="Times New Roman" w:cs="Times New Roman"/>
          <w:bCs/>
          <w:i/>
          <w:iCs/>
          <w:sz w:val="25"/>
          <w:szCs w:val="25"/>
        </w:rPr>
        <w:t xml:space="preserve">[Criminal Appeal Nos. 767-769 of 2001] </w:t>
      </w:r>
      <w:proofErr w:type="spellStart"/>
      <w:r w:rsidRPr="00282582">
        <w:rPr>
          <w:rFonts w:ascii="Times New Roman" w:eastAsia="Times New Roman" w:hAnsi="Times New Roman" w:cs="Times New Roman"/>
          <w:bCs/>
          <w:i/>
          <w:iCs/>
          <w:sz w:val="25"/>
          <w:szCs w:val="25"/>
        </w:rPr>
        <w:t>Rachhpal</w:t>
      </w:r>
      <w:proofErr w:type="spellEnd"/>
      <w:r w:rsidRPr="00282582">
        <w:rPr>
          <w:rFonts w:ascii="Times New Roman" w:eastAsia="Times New Roman" w:hAnsi="Times New Roman" w:cs="Times New Roman"/>
          <w:bCs/>
          <w:i/>
          <w:iCs/>
          <w:sz w:val="25"/>
          <w:szCs w:val="25"/>
        </w:rPr>
        <w:t xml:space="preserve"> Singh &amp; </w:t>
      </w:r>
      <w:proofErr w:type="spellStart"/>
      <w:r w:rsidRPr="00282582">
        <w:rPr>
          <w:rFonts w:ascii="Times New Roman" w:eastAsia="Times New Roman" w:hAnsi="Times New Roman" w:cs="Times New Roman"/>
          <w:bCs/>
          <w:i/>
          <w:iCs/>
          <w:sz w:val="25"/>
          <w:szCs w:val="25"/>
        </w:rPr>
        <w:t>Anr</w:t>
      </w:r>
      <w:proofErr w:type="spellEnd"/>
      <w:r w:rsidRPr="00282582">
        <w:rPr>
          <w:rFonts w:ascii="Times New Roman" w:eastAsia="Times New Roman" w:hAnsi="Times New Roman" w:cs="Times New Roman"/>
          <w:bCs/>
          <w:i/>
          <w:iCs/>
          <w:sz w:val="25"/>
          <w:szCs w:val="25"/>
        </w:rPr>
        <w:t xml:space="preserve">. </w:t>
      </w:r>
      <w:proofErr w:type="gramStart"/>
      <w:r w:rsidRPr="00282582">
        <w:rPr>
          <w:rFonts w:ascii="Times New Roman" w:eastAsia="Times New Roman" w:hAnsi="Times New Roman" w:cs="Times New Roman"/>
          <w:bCs/>
          <w:i/>
          <w:iCs/>
          <w:sz w:val="25"/>
          <w:szCs w:val="25"/>
        </w:rPr>
        <w:t>v. State</w:t>
      </w:r>
      <w:proofErr w:type="gramEnd"/>
      <w:r w:rsidRPr="00282582">
        <w:rPr>
          <w:rFonts w:ascii="Times New Roman" w:eastAsia="Times New Roman" w:hAnsi="Times New Roman" w:cs="Times New Roman"/>
          <w:bCs/>
          <w:i/>
          <w:iCs/>
          <w:sz w:val="25"/>
          <w:szCs w:val="25"/>
        </w:rPr>
        <w:t xml:space="preserve"> of Punjab decided on July 23, 2002.</w:t>
      </w:r>
      <w:r w:rsidRPr="002917AD">
        <w:rPr>
          <w:rFonts w:ascii="Times New Roman" w:eastAsia="Times New Roman" w:hAnsi="Times New Roman" w:cs="Times New Roman"/>
          <w:sz w:val="25"/>
          <w:szCs w:val="25"/>
        </w:rPr>
        <w:t xml:space="preserve"> In the said case this Court allowed compensation under Sub-section (3) of Section 357 </w:t>
      </w:r>
      <w:proofErr w:type="spellStart"/>
      <w:r w:rsidRPr="002917AD">
        <w:rPr>
          <w:rFonts w:ascii="Times New Roman" w:eastAsia="Times New Roman" w:hAnsi="Times New Roman" w:cs="Times New Roman"/>
          <w:sz w:val="25"/>
          <w:szCs w:val="25"/>
        </w:rPr>
        <w:t>Cr.P.C</w:t>
      </w:r>
      <w:proofErr w:type="spellEnd"/>
      <w:r w:rsidRPr="002917AD">
        <w:rPr>
          <w:rFonts w:ascii="Times New Roman" w:eastAsia="Times New Roman" w:hAnsi="Times New Roman" w:cs="Times New Roman"/>
          <w:sz w:val="25"/>
          <w:szCs w:val="25"/>
        </w:rPr>
        <w:t xml:space="preserve">. to the victims but it would not applicable in the present case since a sentence of fine has also been imposed. A reading of Sub-section (3) of Section 357 would show that question of award of compensation would arise where the Court imposes a sentence of which fine does not form </w:t>
      </w:r>
      <w:proofErr w:type="spellStart"/>
      <w:r w:rsidRPr="002917AD">
        <w:rPr>
          <w:rFonts w:ascii="Times New Roman" w:eastAsia="Times New Roman" w:hAnsi="Times New Roman" w:cs="Times New Roman"/>
          <w:sz w:val="25"/>
          <w:szCs w:val="25"/>
        </w:rPr>
        <w:t>apart</w:t>
      </w:r>
      <w:proofErr w:type="spellEnd"/>
      <w:r w:rsidRPr="002917AD">
        <w:rPr>
          <w:rFonts w:ascii="Times New Roman" w:eastAsia="Times New Roman" w:hAnsi="Times New Roman" w:cs="Times New Roman"/>
          <w:sz w:val="25"/>
          <w:szCs w:val="25"/>
        </w:rPr>
        <w:t xml:space="preserve"> of it. The decision in </w:t>
      </w:r>
      <w:proofErr w:type="spellStart"/>
      <w:r w:rsidRPr="002917AD">
        <w:rPr>
          <w:rFonts w:ascii="Times New Roman" w:eastAsia="Times New Roman" w:hAnsi="Times New Roman" w:cs="Times New Roman"/>
          <w:sz w:val="25"/>
          <w:szCs w:val="25"/>
        </w:rPr>
        <w:t>Rachhpal</w:t>
      </w:r>
      <w:proofErr w:type="spellEnd"/>
      <w:r w:rsidRPr="002917AD">
        <w:rPr>
          <w:rFonts w:ascii="Times New Roman" w:eastAsia="Times New Roman" w:hAnsi="Times New Roman" w:cs="Times New Roman"/>
          <w:sz w:val="25"/>
          <w:szCs w:val="25"/>
        </w:rPr>
        <w:t xml:space="preserve"> Singh (supra) does not take any contrary view nor holds that compensation may be awarded over and above the sentence of fine. A </w:t>
      </w:r>
      <w:proofErr w:type="spellStart"/>
      <w:r w:rsidRPr="002917AD">
        <w:rPr>
          <w:rFonts w:ascii="Times New Roman" w:eastAsia="Times New Roman" w:hAnsi="Times New Roman" w:cs="Times New Roman"/>
          <w:sz w:val="25"/>
          <w:szCs w:val="25"/>
        </w:rPr>
        <w:t>persual</w:t>
      </w:r>
      <w:proofErr w:type="spellEnd"/>
      <w:r w:rsidRPr="002917AD">
        <w:rPr>
          <w:rFonts w:ascii="Times New Roman" w:eastAsia="Times New Roman" w:hAnsi="Times New Roman" w:cs="Times New Roman"/>
          <w:sz w:val="25"/>
          <w:szCs w:val="25"/>
        </w:rPr>
        <w:t xml:space="preserve"> of Sub-section (3) of Section 357 </w:t>
      </w:r>
      <w:proofErr w:type="spellStart"/>
      <w:r w:rsidRPr="002917AD">
        <w:rPr>
          <w:rFonts w:ascii="Times New Roman" w:eastAsia="Times New Roman" w:hAnsi="Times New Roman" w:cs="Times New Roman"/>
          <w:sz w:val="25"/>
          <w:szCs w:val="25"/>
        </w:rPr>
        <w:t>Cr.P.C</w:t>
      </w:r>
      <w:proofErr w:type="spellEnd"/>
      <w:r w:rsidRPr="002917AD">
        <w:rPr>
          <w:rFonts w:ascii="Times New Roman" w:eastAsia="Times New Roman" w:hAnsi="Times New Roman" w:cs="Times New Roman"/>
          <w:sz w:val="25"/>
          <w:szCs w:val="25"/>
        </w:rPr>
        <w:t xml:space="preserve">. would make the position clear. </w:t>
      </w:r>
    </w:p>
    <w:p w:rsidR="00282582" w:rsidRPr="002917AD" w:rsidRDefault="00282582" w:rsidP="002917AD">
      <w:pPr>
        <w:spacing w:after="0" w:line="240" w:lineRule="auto"/>
        <w:jc w:val="both"/>
        <w:rPr>
          <w:rFonts w:ascii="Times New Roman" w:eastAsia="Times New Roman" w:hAnsi="Times New Roman" w:cs="Times New Roman"/>
          <w:sz w:val="25"/>
          <w:szCs w:val="25"/>
        </w:rPr>
      </w:pPr>
    </w:p>
    <w:p w:rsidR="00857369" w:rsidRDefault="00857369" w:rsidP="00282582">
      <w:pPr>
        <w:spacing w:after="0" w:line="240" w:lineRule="auto"/>
        <w:ind w:left="720"/>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The provision reads as </w:t>
      </w:r>
      <w:proofErr w:type="gramStart"/>
      <w:r w:rsidRPr="002917AD">
        <w:rPr>
          <w:rFonts w:ascii="Times New Roman" w:eastAsia="Times New Roman" w:hAnsi="Times New Roman" w:cs="Times New Roman"/>
          <w:sz w:val="25"/>
          <w:szCs w:val="25"/>
        </w:rPr>
        <w:t>under :</w:t>
      </w:r>
      <w:proofErr w:type="gramEnd"/>
      <w:r w:rsidRPr="002917AD">
        <w:rPr>
          <w:rFonts w:ascii="Times New Roman" w:eastAsia="Times New Roman" w:hAnsi="Times New Roman" w:cs="Times New Roman"/>
          <w:sz w:val="25"/>
          <w:szCs w:val="25"/>
        </w:rPr>
        <w:t xml:space="preserve"> </w:t>
      </w:r>
    </w:p>
    <w:p w:rsidR="00282582" w:rsidRPr="002917AD" w:rsidRDefault="00282582" w:rsidP="00282582">
      <w:pPr>
        <w:spacing w:after="0" w:line="240" w:lineRule="auto"/>
        <w:ind w:left="720"/>
        <w:jc w:val="both"/>
        <w:rPr>
          <w:rFonts w:ascii="Times New Roman" w:eastAsia="Times New Roman" w:hAnsi="Times New Roman" w:cs="Times New Roman"/>
          <w:sz w:val="25"/>
          <w:szCs w:val="25"/>
        </w:rPr>
      </w:pPr>
    </w:p>
    <w:p w:rsidR="00857369" w:rsidRDefault="00857369" w:rsidP="00282582">
      <w:pPr>
        <w:spacing w:after="0" w:line="240" w:lineRule="auto"/>
        <w:ind w:left="720"/>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w:t>
      </w:r>
      <w:r w:rsidRPr="002917AD">
        <w:rPr>
          <w:rFonts w:ascii="Times New Roman" w:eastAsia="Times New Roman" w:hAnsi="Times New Roman" w:cs="Times New Roman"/>
          <w:i/>
          <w:iCs/>
          <w:sz w:val="25"/>
          <w:szCs w:val="25"/>
        </w:rPr>
        <w:t>357. Order to pay compensation - (3)</w:t>
      </w:r>
      <w:r w:rsidRPr="002917AD">
        <w:rPr>
          <w:rFonts w:ascii="Times New Roman" w:eastAsia="Times New Roman" w:hAnsi="Times New Roman" w:cs="Times New Roman"/>
          <w:sz w:val="25"/>
          <w:szCs w:val="25"/>
        </w:rPr>
        <w:t xml:space="preserve"> When a Court imposes a sentence, of which fine does not form a part, Court may, when passing judgment, order the accused person to pay, by way of compensation, such amount as may be specified in the order to the person who has suffered any loss or injury by reason of the act for which the accused person has been so sentenced." </w:t>
      </w:r>
    </w:p>
    <w:p w:rsidR="00282582" w:rsidRPr="002917AD" w:rsidRDefault="00282582" w:rsidP="002917AD">
      <w:pPr>
        <w:spacing w:after="0" w:line="240" w:lineRule="auto"/>
        <w:jc w:val="both"/>
        <w:rPr>
          <w:rFonts w:ascii="Times New Roman" w:eastAsia="Times New Roman" w:hAnsi="Times New Roman" w:cs="Times New Roman"/>
          <w:sz w:val="25"/>
          <w:szCs w:val="25"/>
        </w:rPr>
      </w:pPr>
    </w:p>
    <w:p w:rsidR="00857369" w:rsidRDefault="00857369" w:rsidP="002917AD">
      <w:pPr>
        <w:spacing w:after="0" w:line="240" w:lineRule="auto"/>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9. In the present case sentence of fine has also been imposed, as indicated in the earlier part of this judgment. Out of the fine, a sum of </w:t>
      </w:r>
      <w:proofErr w:type="spellStart"/>
      <w:r w:rsidRPr="002917AD">
        <w:rPr>
          <w:rFonts w:ascii="Times New Roman" w:eastAsia="Times New Roman" w:hAnsi="Times New Roman" w:cs="Times New Roman"/>
          <w:sz w:val="25"/>
          <w:szCs w:val="25"/>
        </w:rPr>
        <w:t>Rs</w:t>
      </w:r>
      <w:proofErr w:type="spellEnd"/>
      <w:r w:rsidRPr="002917AD">
        <w:rPr>
          <w:rFonts w:ascii="Times New Roman" w:eastAsia="Times New Roman" w:hAnsi="Times New Roman" w:cs="Times New Roman"/>
          <w:sz w:val="25"/>
          <w:szCs w:val="25"/>
        </w:rPr>
        <w:t xml:space="preserve">. 1000/- each had been ordered to be given to the three injured persons namely </w:t>
      </w:r>
      <w:proofErr w:type="spellStart"/>
      <w:r w:rsidRPr="002917AD">
        <w:rPr>
          <w:rFonts w:ascii="Times New Roman" w:eastAsia="Times New Roman" w:hAnsi="Times New Roman" w:cs="Times New Roman"/>
          <w:sz w:val="25"/>
          <w:szCs w:val="25"/>
        </w:rPr>
        <w:t>Dalip</w:t>
      </w:r>
      <w:proofErr w:type="spellEnd"/>
      <w:r w:rsidRPr="002917AD">
        <w:rPr>
          <w:rFonts w:ascii="Times New Roman" w:eastAsia="Times New Roman" w:hAnsi="Times New Roman" w:cs="Times New Roman"/>
          <w:sz w:val="25"/>
          <w:szCs w:val="25"/>
        </w:rPr>
        <w:t xml:space="preserve"> Singh, </w:t>
      </w:r>
      <w:proofErr w:type="spellStart"/>
      <w:r w:rsidRPr="002917AD">
        <w:rPr>
          <w:rFonts w:ascii="Times New Roman" w:eastAsia="Times New Roman" w:hAnsi="Times New Roman" w:cs="Times New Roman"/>
          <w:sz w:val="25"/>
          <w:szCs w:val="25"/>
        </w:rPr>
        <w:t>Amarjit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r w:rsidRPr="002917AD">
        <w:rPr>
          <w:rFonts w:ascii="Times New Roman" w:eastAsia="Times New Roman" w:hAnsi="Times New Roman" w:cs="Times New Roman"/>
          <w:sz w:val="25"/>
          <w:szCs w:val="25"/>
        </w:rPr>
        <w:t xml:space="preserve"> and </w:t>
      </w:r>
      <w:proofErr w:type="spellStart"/>
      <w:r w:rsidRPr="002917AD">
        <w:rPr>
          <w:rFonts w:ascii="Times New Roman" w:eastAsia="Times New Roman" w:hAnsi="Times New Roman" w:cs="Times New Roman"/>
          <w:sz w:val="25"/>
          <w:szCs w:val="25"/>
        </w:rPr>
        <w:t>Gurmeet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r w:rsidRPr="002917AD">
        <w:rPr>
          <w:rFonts w:ascii="Times New Roman" w:eastAsia="Times New Roman" w:hAnsi="Times New Roman" w:cs="Times New Roman"/>
          <w:sz w:val="25"/>
          <w:szCs w:val="25"/>
        </w:rPr>
        <w:t xml:space="preserve">. The balance amount is to go to the legal heirs of </w:t>
      </w:r>
      <w:proofErr w:type="spellStart"/>
      <w:r w:rsidRPr="002917AD">
        <w:rPr>
          <w:rFonts w:ascii="Times New Roman" w:eastAsia="Times New Roman" w:hAnsi="Times New Roman" w:cs="Times New Roman"/>
          <w:sz w:val="25"/>
          <w:szCs w:val="25"/>
        </w:rPr>
        <w:t>Jagjit</w:t>
      </w:r>
      <w:proofErr w:type="spellEnd"/>
      <w:r w:rsidRPr="002917AD">
        <w:rPr>
          <w:rFonts w:ascii="Times New Roman" w:eastAsia="Times New Roman" w:hAnsi="Times New Roman" w:cs="Times New Roman"/>
          <w:sz w:val="25"/>
          <w:szCs w:val="25"/>
        </w:rPr>
        <w:t xml:space="preserve"> Singh. We had heard the learned counsels for both parties on this aspect. Learned counsel for the appellant submitted that </w:t>
      </w:r>
      <w:proofErr w:type="spellStart"/>
      <w:r w:rsidRPr="002917AD">
        <w:rPr>
          <w:rFonts w:ascii="Times New Roman" w:eastAsia="Times New Roman" w:hAnsi="Times New Roman" w:cs="Times New Roman"/>
          <w:sz w:val="25"/>
          <w:szCs w:val="25"/>
        </w:rPr>
        <w:t>Gurmeet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r w:rsidRPr="002917AD">
        <w:rPr>
          <w:rFonts w:ascii="Times New Roman" w:eastAsia="Times New Roman" w:hAnsi="Times New Roman" w:cs="Times New Roman"/>
          <w:sz w:val="25"/>
          <w:szCs w:val="25"/>
        </w:rPr>
        <w:t xml:space="preserve"> lost both her parents as well as her brother in the incident and now she is alone and would have become of marriageable age or may have to start some work of her own. She would need some money. In case she cannot be compensated, the amount of fine may be enhanced to some extent. Learned counsel for the respondent has, however, submitted that out of seven acres of land belonging to his father, same has been divided into three equal shares and some of it is also under </w:t>
      </w:r>
      <w:proofErr w:type="spellStart"/>
      <w:r w:rsidRPr="002917AD">
        <w:rPr>
          <w:rFonts w:ascii="Times New Roman" w:eastAsia="Times New Roman" w:hAnsi="Times New Roman" w:cs="Times New Roman"/>
          <w:sz w:val="25"/>
          <w:szCs w:val="25"/>
        </w:rPr>
        <w:t>mortagage</w:t>
      </w:r>
      <w:proofErr w:type="spellEnd"/>
      <w:r w:rsidRPr="002917AD">
        <w:rPr>
          <w:rFonts w:ascii="Times New Roman" w:eastAsia="Times New Roman" w:hAnsi="Times New Roman" w:cs="Times New Roman"/>
          <w:sz w:val="25"/>
          <w:szCs w:val="25"/>
        </w:rPr>
        <w:t xml:space="preserve"> and he has got two daughters and a son and his wife. He has also submitted that whenever respondent was released on parole he met </w:t>
      </w:r>
      <w:proofErr w:type="spellStart"/>
      <w:r w:rsidRPr="002917AD">
        <w:rPr>
          <w:rFonts w:ascii="Times New Roman" w:eastAsia="Times New Roman" w:hAnsi="Times New Roman" w:cs="Times New Roman"/>
          <w:sz w:val="25"/>
          <w:szCs w:val="25"/>
        </w:rPr>
        <w:t>Gurmeet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r w:rsidRPr="002917AD">
        <w:rPr>
          <w:rFonts w:ascii="Times New Roman" w:eastAsia="Times New Roman" w:hAnsi="Times New Roman" w:cs="Times New Roman"/>
          <w:sz w:val="25"/>
          <w:szCs w:val="25"/>
        </w:rPr>
        <w:t xml:space="preserve"> and his wife also keeps on going to meet her. Their relations are normal and cordial. If that is so, nothing better can be thought of in the prevailing circumstances. However, we are not considering for awarding any compensation to </w:t>
      </w:r>
      <w:proofErr w:type="spellStart"/>
      <w:r w:rsidRPr="002917AD">
        <w:rPr>
          <w:rFonts w:ascii="Times New Roman" w:eastAsia="Times New Roman" w:hAnsi="Times New Roman" w:cs="Times New Roman"/>
          <w:sz w:val="25"/>
          <w:szCs w:val="25"/>
        </w:rPr>
        <w:t>Gurmeet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r w:rsidRPr="002917AD">
        <w:rPr>
          <w:rFonts w:ascii="Times New Roman" w:eastAsia="Times New Roman" w:hAnsi="Times New Roman" w:cs="Times New Roman"/>
          <w:sz w:val="25"/>
          <w:szCs w:val="25"/>
        </w:rPr>
        <w:t xml:space="preserve"> under Section 357(3) </w:t>
      </w:r>
      <w:proofErr w:type="spellStart"/>
      <w:r w:rsidRPr="002917AD">
        <w:rPr>
          <w:rFonts w:ascii="Times New Roman" w:eastAsia="Times New Roman" w:hAnsi="Times New Roman" w:cs="Times New Roman"/>
          <w:sz w:val="25"/>
          <w:szCs w:val="25"/>
        </w:rPr>
        <w:t>Cr.P.C</w:t>
      </w:r>
      <w:proofErr w:type="spellEnd"/>
      <w:r w:rsidRPr="002917AD">
        <w:rPr>
          <w:rFonts w:ascii="Times New Roman" w:eastAsia="Times New Roman" w:hAnsi="Times New Roman" w:cs="Times New Roman"/>
          <w:sz w:val="25"/>
          <w:szCs w:val="25"/>
        </w:rPr>
        <w:t xml:space="preserve">. but the amount of the fine imposed, can in any case be reasonably enhanced. </w:t>
      </w:r>
    </w:p>
    <w:p w:rsidR="00282582" w:rsidRPr="002917AD" w:rsidRDefault="00282582" w:rsidP="002917AD">
      <w:pPr>
        <w:spacing w:after="0" w:line="240" w:lineRule="auto"/>
        <w:jc w:val="both"/>
        <w:rPr>
          <w:rFonts w:ascii="Times New Roman" w:eastAsia="Times New Roman" w:hAnsi="Times New Roman" w:cs="Times New Roman"/>
          <w:sz w:val="25"/>
          <w:szCs w:val="25"/>
        </w:rPr>
      </w:pPr>
    </w:p>
    <w:p w:rsidR="00857369" w:rsidRDefault="00857369" w:rsidP="002917AD">
      <w:pPr>
        <w:spacing w:after="0" w:line="240" w:lineRule="auto"/>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10. Therefore, while declining to impose penalty of death in place of imprisonment of life on respondent-</w:t>
      </w:r>
      <w:proofErr w:type="spellStart"/>
      <w:r w:rsidRPr="002917AD">
        <w:rPr>
          <w:rFonts w:ascii="Times New Roman" w:eastAsia="Times New Roman" w:hAnsi="Times New Roman" w:cs="Times New Roman"/>
          <w:sz w:val="25"/>
          <w:szCs w:val="25"/>
        </w:rPr>
        <w:t>Gurmej</w:t>
      </w:r>
      <w:proofErr w:type="spellEnd"/>
      <w:r w:rsidRPr="002917AD">
        <w:rPr>
          <w:rFonts w:ascii="Times New Roman" w:eastAsia="Times New Roman" w:hAnsi="Times New Roman" w:cs="Times New Roman"/>
          <w:sz w:val="25"/>
          <w:szCs w:val="25"/>
        </w:rPr>
        <w:t xml:space="preserve"> Singh as prayed on behalf of the appellant-the State of Punjab and dismissing their appeal and upholding sentence of life imprisonment on all three counts under Section 302 IPC, enhance the amount of fine from </w:t>
      </w:r>
      <w:proofErr w:type="spellStart"/>
      <w:r w:rsidRPr="002917AD">
        <w:rPr>
          <w:rFonts w:ascii="Times New Roman" w:eastAsia="Times New Roman" w:hAnsi="Times New Roman" w:cs="Times New Roman"/>
          <w:sz w:val="25"/>
          <w:szCs w:val="25"/>
        </w:rPr>
        <w:t>Rs</w:t>
      </w:r>
      <w:proofErr w:type="spellEnd"/>
      <w:r w:rsidRPr="002917AD">
        <w:rPr>
          <w:rFonts w:ascii="Times New Roman" w:eastAsia="Times New Roman" w:hAnsi="Times New Roman" w:cs="Times New Roman"/>
          <w:sz w:val="25"/>
          <w:szCs w:val="25"/>
        </w:rPr>
        <w:t xml:space="preserve">. 5000/- to </w:t>
      </w:r>
      <w:proofErr w:type="spellStart"/>
      <w:r w:rsidRPr="002917AD">
        <w:rPr>
          <w:rFonts w:ascii="Times New Roman" w:eastAsia="Times New Roman" w:hAnsi="Times New Roman" w:cs="Times New Roman"/>
          <w:sz w:val="25"/>
          <w:szCs w:val="25"/>
        </w:rPr>
        <w:t>Rs</w:t>
      </w:r>
      <w:proofErr w:type="spellEnd"/>
      <w:r w:rsidRPr="002917AD">
        <w:rPr>
          <w:rFonts w:ascii="Times New Roman" w:eastAsia="Times New Roman" w:hAnsi="Times New Roman" w:cs="Times New Roman"/>
          <w:sz w:val="25"/>
          <w:szCs w:val="25"/>
        </w:rPr>
        <w:t xml:space="preserve">. 20000/- on each count. Besides the amount payable as per the directions of the Trial Court, the enhanced amount of fine shall also be paid to </w:t>
      </w:r>
      <w:proofErr w:type="spellStart"/>
      <w:r w:rsidRPr="002917AD">
        <w:rPr>
          <w:rFonts w:ascii="Times New Roman" w:eastAsia="Times New Roman" w:hAnsi="Times New Roman" w:cs="Times New Roman"/>
          <w:sz w:val="25"/>
          <w:szCs w:val="25"/>
        </w:rPr>
        <w:t>Gurmeet</w:t>
      </w:r>
      <w:proofErr w:type="spellEnd"/>
      <w:r w:rsidRPr="002917AD">
        <w:rPr>
          <w:rFonts w:ascii="Times New Roman" w:eastAsia="Times New Roman" w:hAnsi="Times New Roman" w:cs="Times New Roman"/>
          <w:sz w:val="25"/>
          <w:szCs w:val="25"/>
        </w:rPr>
        <w:t xml:space="preserve"> </w:t>
      </w:r>
      <w:proofErr w:type="spellStart"/>
      <w:r w:rsidRPr="002917AD">
        <w:rPr>
          <w:rFonts w:ascii="Times New Roman" w:eastAsia="Times New Roman" w:hAnsi="Times New Roman" w:cs="Times New Roman"/>
          <w:sz w:val="25"/>
          <w:szCs w:val="25"/>
        </w:rPr>
        <w:t>Kaur</w:t>
      </w:r>
      <w:proofErr w:type="spellEnd"/>
      <w:r w:rsidRPr="002917AD">
        <w:rPr>
          <w:rFonts w:ascii="Times New Roman" w:eastAsia="Times New Roman" w:hAnsi="Times New Roman" w:cs="Times New Roman"/>
          <w:sz w:val="25"/>
          <w:szCs w:val="25"/>
        </w:rPr>
        <w:t xml:space="preserve">, daughter of </w:t>
      </w:r>
      <w:proofErr w:type="spellStart"/>
      <w:r w:rsidRPr="002917AD">
        <w:rPr>
          <w:rFonts w:ascii="Times New Roman" w:eastAsia="Times New Roman" w:hAnsi="Times New Roman" w:cs="Times New Roman"/>
          <w:sz w:val="25"/>
          <w:szCs w:val="25"/>
        </w:rPr>
        <w:t>Jagjit</w:t>
      </w:r>
      <w:proofErr w:type="spellEnd"/>
      <w:r w:rsidRPr="002917AD">
        <w:rPr>
          <w:rFonts w:ascii="Times New Roman" w:eastAsia="Times New Roman" w:hAnsi="Times New Roman" w:cs="Times New Roman"/>
          <w:sz w:val="25"/>
          <w:szCs w:val="25"/>
        </w:rPr>
        <w:t xml:space="preserve"> Singh. We also modify </w:t>
      </w:r>
      <w:r w:rsidRPr="002917AD">
        <w:rPr>
          <w:rFonts w:ascii="Times New Roman" w:eastAsia="Times New Roman" w:hAnsi="Times New Roman" w:cs="Times New Roman"/>
          <w:sz w:val="25"/>
          <w:szCs w:val="25"/>
        </w:rPr>
        <w:lastRenderedPageBreak/>
        <w:t xml:space="preserve">sentence of imprisonment in default of payment of fine and enhance it to two years rigorous imprisonment in default of payment of fine on each count. </w:t>
      </w:r>
    </w:p>
    <w:p w:rsidR="00282582" w:rsidRPr="002917AD" w:rsidRDefault="00282582" w:rsidP="002917AD">
      <w:pPr>
        <w:spacing w:after="0" w:line="240" w:lineRule="auto"/>
        <w:jc w:val="both"/>
        <w:rPr>
          <w:rFonts w:ascii="Times New Roman" w:eastAsia="Times New Roman" w:hAnsi="Times New Roman" w:cs="Times New Roman"/>
          <w:sz w:val="25"/>
          <w:szCs w:val="25"/>
        </w:rPr>
      </w:pPr>
    </w:p>
    <w:p w:rsidR="00857369" w:rsidRPr="002917AD" w:rsidRDefault="00857369" w:rsidP="002917AD">
      <w:pPr>
        <w:spacing w:after="0" w:line="240" w:lineRule="auto"/>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11. Subject to the modifications indicated in the preceding paragraph, the appeal fails and it is accordingly dismissed. </w:t>
      </w:r>
    </w:p>
    <w:p w:rsidR="00857369" w:rsidRPr="002917AD" w:rsidRDefault="00857369" w:rsidP="002917AD">
      <w:pPr>
        <w:spacing w:after="0" w:line="240" w:lineRule="auto"/>
        <w:jc w:val="both"/>
        <w:rPr>
          <w:rFonts w:ascii="Times New Roman" w:eastAsia="Times New Roman" w:hAnsi="Times New Roman" w:cs="Times New Roman"/>
          <w:sz w:val="25"/>
          <w:szCs w:val="25"/>
        </w:rPr>
      </w:pPr>
      <w:r w:rsidRPr="002917AD">
        <w:rPr>
          <w:rFonts w:ascii="Times New Roman" w:eastAsia="Times New Roman" w:hAnsi="Times New Roman" w:cs="Times New Roman"/>
          <w:sz w:val="25"/>
          <w:szCs w:val="25"/>
        </w:rPr>
        <w:t xml:space="preserve">Appeal dismissed. </w:t>
      </w:r>
    </w:p>
    <w:p w:rsidR="00DB43DF" w:rsidRDefault="002A4A4B" w:rsidP="002917AD">
      <w:pPr>
        <w:spacing w:after="0" w:line="240" w:lineRule="auto"/>
        <w:jc w:val="both"/>
        <w:rPr>
          <w:rFonts w:ascii="Times New Roman" w:hAnsi="Times New Roman" w:cs="Times New Roman"/>
          <w:sz w:val="25"/>
          <w:szCs w:val="25"/>
        </w:rPr>
      </w:pPr>
    </w:p>
    <w:p w:rsidR="00282582" w:rsidRPr="00282582" w:rsidRDefault="00282582" w:rsidP="002917AD">
      <w:pPr>
        <w:spacing w:after="0" w:line="240" w:lineRule="auto"/>
        <w:jc w:val="both"/>
        <w:rPr>
          <w:rFonts w:ascii="Times New Roman" w:eastAsia="Times New Roman" w:hAnsi="Times New Roman" w:cs="Times New Roman"/>
          <w:bCs/>
          <w:i/>
          <w:iCs/>
        </w:rPr>
      </w:pPr>
      <w:r w:rsidRPr="00282582">
        <w:rPr>
          <w:rFonts w:ascii="Times New Roman" w:eastAsia="Times New Roman" w:hAnsi="Times New Roman" w:cs="Times New Roman"/>
          <w:bCs/>
          <w:i/>
          <w:iCs/>
          <w:vertAlign w:val="superscript"/>
        </w:rPr>
        <w:t>1</w:t>
      </w:r>
      <w:r w:rsidRPr="00282582">
        <w:rPr>
          <w:rFonts w:ascii="Times New Roman" w:eastAsia="Times New Roman" w:hAnsi="Times New Roman" w:cs="Times New Roman"/>
          <w:bCs/>
          <w:i/>
          <w:iCs/>
        </w:rPr>
        <w:t>1980(2) SCC 684</w:t>
      </w:r>
    </w:p>
    <w:p w:rsidR="00282582" w:rsidRPr="00282582" w:rsidRDefault="00282582" w:rsidP="002917AD">
      <w:pPr>
        <w:spacing w:after="0" w:line="240" w:lineRule="auto"/>
        <w:jc w:val="both"/>
        <w:rPr>
          <w:rFonts w:ascii="Times New Roman" w:eastAsia="Times New Roman" w:hAnsi="Times New Roman" w:cs="Times New Roman"/>
          <w:bCs/>
          <w:i/>
          <w:iCs/>
        </w:rPr>
      </w:pPr>
      <w:r w:rsidRPr="00282582">
        <w:rPr>
          <w:rFonts w:ascii="Times New Roman" w:eastAsia="Times New Roman" w:hAnsi="Times New Roman" w:cs="Times New Roman"/>
          <w:bCs/>
          <w:i/>
          <w:iCs/>
          <w:vertAlign w:val="superscript"/>
        </w:rPr>
        <w:t>2</w:t>
      </w:r>
      <w:r w:rsidRPr="00282582">
        <w:rPr>
          <w:rFonts w:ascii="Times New Roman" w:eastAsia="Times New Roman" w:hAnsi="Times New Roman" w:cs="Times New Roman"/>
          <w:bCs/>
          <w:i/>
          <w:iCs/>
        </w:rPr>
        <w:t xml:space="preserve">AIR 1983 SC 957 </w:t>
      </w:r>
    </w:p>
    <w:p w:rsidR="00282582" w:rsidRPr="00282582" w:rsidRDefault="00282582" w:rsidP="002917AD">
      <w:pPr>
        <w:spacing w:after="0" w:line="240" w:lineRule="auto"/>
        <w:jc w:val="both"/>
        <w:rPr>
          <w:rFonts w:ascii="Times New Roman" w:eastAsia="Times New Roman" w:hAnsi="Times New Roman" w:cs="Times New Roman"/>
          <w:bCs/>
          <w:i/>
          <w:iCs/>
        </w:rPr>
      </w:pPr>
      <w:r w:rsidRPr="00282582">
        <w:rPr>
          <w:rFonts w:ascii="Times New Roman" w:eastAsia="Times New Roman" w:hAnsi="Times New Roman" w:cs="Times New Roman"/>
          <w:bCs/>
          <w:i/>
          <w:iCs/>
          <w:vertAlign w:val="superscript"/>
        </w:rPr>
        <w:t>3</w:t>
      </w:r>
      <w:r w:rsidRPr="00282582">
        <w:rPr>
          <w:rFonts w:ascii="Times New Roman" w:eastAsia="Times New Roman" w:hAnsi="Times New Roman" w:cs="Times New Roman"/>
          <w:bCs/>
          <w:i/>
          <w:iCs/>
        </w:rPr>
        <w:t>1990(5) SCC 253</w:t>
      </w:r>
    </w:p>
    <w:p w:rsidR="00282582" w:rsidRPr="00282582" w:rsidRDefault="00282582" w:rsidP="002917AD">
      <w:pPr>
        <w:spacing w:after="0" w:line="240" w:lineRule="auto"/>
        <w:jc w:val="both"/>
        <w:rPr>
          <w:rFonts w:ascii="Times New Roman" w:eastAsia="Times New Roman" w:hAnsi="Times New Roman" w:cs="Times New Roman"/>
          <w:bCs/>
          <w:i/>
          <w:iCs/>
        </w:rPr>
      </w:pPr>
      <w:r w:rsidRPr="00282582">
        <w:rPr>
          <w:rFonts w:ascii="Times New Roman" w:eastAsia="Times New Roman" w:hAnsi="Times New Roman" w:cs="Times New Roman"/>
          <w:b/>
          <w:bCs/>
          <w:i/>
          <w:iCs/>
          <w:vertAlign w:val="superscript"/>
        </w:rPr>
        <w:t>4</w:t>
      </w:r>
      <w:r w:rsidRPr="00282582">
        <w:rPr>
          <w:rFonts w:ascii="Times New Roman" w:eastAsia="Times New Roman" w:hAnsi="Times New Roman" w:cs="Times New Roman"/>
          <w:bCs/>
          <w:i/>
          <w:iCs/>
        </w:rPr>
        <w:t>2002(1) SCALE 273</w:t>
      </w:r>
    </w:p>
    <w:p w:rsidR="00282582" w:rsidRPr="00282582" w:rsidRDefault="00282582" w:rsidP="002917AD">
      <w:pPr>
        <w:spacing w:after="0" w:line="240" w:lineRule="auto"/>
        <w:jc w:val="both"/>
        <w:rPr>
          <w:rFonts w:ascii="Times New Roman" w:eastAsia="Times New Roman" w:hAnsi="Times New Roman" w:cs="Times New Roman"/>
          <w:bCs/>
          <w:i/>
          <w:iCs/>
        </w:rPr>
      </w:pPr>
      <w:r w:rsidRPr="00282582">
        <w:rPr>
          <w:rFonts w:ascii="Times New Roman" w:eastAsia="Times New Roman" w:hAnsi="Times New Roman" w:cs="Times New Roman"/>
          <w:vertAlign w:val="superscript"/>
        </w:rPr>
        <w:t>5</w:t>
      </w:r>
      <w:r w:rsidRPr="00282582">
        <w:rPr>
          <w:rFonts w:ascii="Times New Roman" w:eastAsia="Times New Roman" w:hAnsi="Times New Roman" w:cs="Times New Roman"/>
          <w:bCs/>
          <w:i/>
          <w:iCs/>
        </w:rPr>
        <w:t xml:space="preserve">2002(4) SCC 679 </w:t>
      </w:r>
    </w:p>
    <w:p w:rsidR="00282582" w:rsidRPr="00282582" w:rsidRDefault="00282582" w:rsidP="002917AD">
      <w:pPr>
        <w:spacing w:after="0" w:line="240" w:lineRule="auto"/>
        <w:jc w:val="both"/>
        <w:rPr>
          <w:rFonts w:ascii="Times New Roman" w:hAnsi="Times New Roman" w:cs="Times New Roman"/>
        </w:rPr>
      </w:pPr>
      <w:r w:rsidRPr="00282582">
        <w:rPr>
          <w:rFonts w:ascii="Times New Roman" w:eastAsia="Times New Roman" w:hAnsi="Times New Roman" w:cs="Times New Roman"/>
          <w:bCs/>
          <w:i/>
          <w:iCs/>
          <w:vertAlign w:val="superscript"/>
        </w:rPr>
        <w:t>6</w:t>
      </w:r>
      <w:r w:rsidRPr="00282582">
        <w:rPr>
          <w:rFonts w:ascii="Times New Roman" w:eastAsia="Times New Roman" w:hAnsi="Times New Roman" w:cs="Times New Roman"/>
          <w:bCs/>
          <w:i/>
          <w:iCs/>
        </w:rPr>
        <w:t>1999(3) SCC 19</w:t>
      </w:r>
    </w:p>
    <w:sectPr w:rsidR="00282582" w:rsidRPr="002825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A4B" w:rsidRDefault="002A4A4B" w:rsidP="00DA0365">
      <w:pPr>
        <w:spacing w:after="0" w:line="240" w:lineRule="auto"/>
      </w:pPr>
      <w:r>
        <w:separator/>
      </w:r>
    </w:p>
  </w:endnote>
  <w:endnote w:type="continuationSeparator" w:id="0">
    <w:p w:rsidR="002A4A4B" w:rsidRDefault="002A4A4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825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A4B" w:rsidRDefault="002A4A4B" w:rsidP="00DA0365">
      <w:pPr>
        <w:spacing w:after="0" w:line="240" w:lineRule="auto"/>
      </w:pPr>
      <w:r>
        <w:separator/>
      </w:r>
    </w:p>
  </w:footnote>
  <w:footnote w:type="continuationSeparator" w:id="0">
    <w:p w:rsidR="002A4A4B" w:rsidRDefault="002A4A4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2582"/>
    <w:rsid w:val="002917AD"/>
    <w:rsid w:val="002A4A4B"/>
    <w:rsid w:val="005C7F20"/>
    <w:rsid w:val="00857369"/>
    <w:rsid w:val="008D320C"/>
    <w:rsid w:val="00D0112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8573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AD"/>
    <w:pPr>
      <w:ind w:left="720"/>
      <w:contextualSpacing/>
    </w:pPr>
  </w:style>
  <w:style w:type="table" w:styleId="TableGrid">
    <w:name w:val="Table Grid"/>
    <w:basedOn w:val="TableNormal"/>
    <w:uiPriority w:val="59"/>
    <w:rsid w:val="00291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8573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AD"/>
    <w:pPr>
      <w:ind w:left="720"/>
      <w:contextualSpacing/>
    </w:pPr>
  </w:style>
  <w:style w:type="table" w:styleId="TableGrid">
    <w:name w:val="Table Grid"/>
    <w:basedOn w:val="TableNormal"/>
    <w:uiPriority w:val="59"/>
    <w:rsid w:val="00291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1393">
      <w:bodyDiv w:val="1"/>
      <w:marLeft w:val="0"/>
      <w:marRight w:val="0"/>
      <w:marTop w:val="0"/>
      <w:marBottom w:val="0"/>
      <w:divBdr>
        <w:top w:val="none" w:sz="0" w:space="0" w:color="auto"/>
        <w:left w:val="none" w:sz="0" w:space="0" w:color="auto"/>
        <w:bottom w:val="none" w:sz="0" w:space="0" w:color="auto"/>
        <w:right w:val="none" w:sz="0" w:space="0" w:color="auto"/>
      </w:divBdr>
      <w:divsChild>
        <w:div w:id="136725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2016-04-23T08:13:00Z</dcterms:modified>
</cp:coreProperties>
</file>