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8E9" w:rsidRPr="00C17C85" w:rsidRDefault="001648E9" w:rsidP="00F027A4">
      <w:pPr>
        <w:spacing w:after="0" w:line="240" w:lineRule="auto"/>
        <w:jc w:val="center"/>
        <w:rPr>
          <w:rFonts w:ascii="Times New Roman" w:eastAsia="Times New Roman" w:hAnsi="Times New Roman" w:cs="Times New Roman"/>
          <w:sz w:val="25"/>
          <w:szCs w:val="25"/>
        </w:rPr>
      </w:pPr>
      <w:bookmarkStart w:id="0" w:name="_GoBack"/>
      <w:bookmarkEnd w:id="0"/>
      <w:r w:rsidRPr="00C17C85">
        <w:rPr>
          <w:rFonts w:ascii="Times New Roman" w:eastAsia="Times New Roman" w:hAnsi="Times New Roman" w:cs="Times New Roman"/>
          <w:b/>
          <w:bCs/>
          <w:sz w:val="25"/>
          <w:szCs w:val="25"/>
        </w:rPr>
        <w:t>SUPREME COURT OF INDIA</w:t>
      </w:r>
    </w:p>
    <w:p w:rsidR="00C17C85" w:rsidRDefault="00C17C85" w:rsidP="00F027A4">
      <w:pPr>
        <w:spacing w:after="0" w:line="240" w:lineRule="auto"/>
        <w:jc w:val="center"/>
        <w:rPr>
          <w:rFonts w:ascii="Times New Roman" w:eastAsia="Times New Roman" w:hAnsi="Times New Roman" w:cs="Times New Roman"/>
          <w:sz w:val="25"/>
          <w:szCs w:val="25"/>
        </w:rPr>
      </w:pPr>
    </w:p>
    <w:p w:rsidR="001648E9" w:rsidRPr="00C17C85" w:rsidRDefault="001648E9" w:rsidP="00F027A4">
      <w:pPr>
        <w:spacing w:after="0" w:line="240" w:lineRule="auto"/>
        <w:jc w:val="center"/>
        <w:rPr>
          <w:rFonts w:ascii="Times New Roman" w:eastAsia="Times New Roman" w:hAnsi="Times New Roman" w:cs="Times New Roman"/>
          <w:sz w:val="25"/>
          <w:szCs w:val="25"/>
        </w:rPr>
      </w:pPr>
      <w:proofErr w:type="spellStart"/>
      <w:r w:rsidRPr="00C17C85">
        <w:rPr>
          <w:rFonts w:ascii="Times New Roman" w:eastAsia="Times New Roman" w:hAnsi="Times New Roman" w:cs="Times New Roman"/>
          <w:sz w:val="25"/>
          <w:szCs w:val="25"/>
        </w:rPr>
        <w:t>Cemento</w:t>
      </w:r>
      <w:proofErr w:type="spellEnd"/>
      <w:r w:rsidRPr="00C17C85">
        <w:rPr>
          <w:rFonts w:ascii="Times New Roman" w:eastAsia="Times New Roman" w:hAnsi="Times New Roman" w:cs="Times New Roman"/>
          <w:sz w:val="25"/>
          <w:szCs w:val="25"/>
        </w:rPr>
        <w:t xml:space="preserve"> Corporation Ltd.</w:t>
      </w:r>
    </w:p>
    <w:p w:rsidR="00C17C85" w:rsidRDefault="00C17C85" w:rsidP="00F027A4">
      <w:pPr>
        <w:spacing w:after="0" w:line="240" w:lineRule="auto"/>
        <w:jc w:val="center"/>
        <w:rPr>
          <w:rFonts w:ascii="Times New Roman" w:eastAsia="Times New Roman" w:hAnsi="Times New Roman" w:cs="Times New Roman"/>
          <w:sz w:val="25"/>
          <w:szCs w:val="25"/>
        </w:rPr>
      </w:pPr>
    </w:p>
    <w:p w:rsidR="001648E9" w:rsidRPr="00C17C85" w:rsidRDefault="001648E9" w:rsidP="00F027A4">
      <w:pPr>
        <w:spacing w:after="0" w:line="240" w:lineRule="auto"/>
        <w:jc w:val="center"/>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Vs</w:t>
      </w:r>
      <w:r w:rsidR="00C17C85">
        <w:rPr>
          <w:rFonts w:ascii="Times New Roman" w:eastAsia="Times New Roman" w:hAnsi="Times New Roman" w:cs="Times New Roman"/>
          <w:sz w:val="25"/>
          <w:szCs w:val="25"/>
        </w:rPr>
        <w:t>.</w:t>
      </w:r>
    </w:p>
    <w:p w:rsidR="00C17C85" w:rsidRDefault="00C17C85" w:rsidP="00F027A4">
      <w:pPr>
        <w:spacing w:after="0" w:line="240" w:lineRule="auto"/>
        <w:jc w:val="center"/>
        <w:rPr>
          <w:rFonts w:ascii="Times New Roman" w:eastAsia="Times New Roman" w:hAnsi="Times New Roman" w:cs="Times New Roman"/>
          <w:sz w:val="25"/>
          <w:szCs w:val="25"/>
        </w:rPr>
      </w:pPr>
    </w:p>
    <w:p w:rsidR="001648E9" w:rsidRPr="00C17C85" w:rsidRDefault="001648E9" w:rsidP="00F027A4">
      <w:pPr>
        <w:spacing w:after="0" w:line="240" w:lineRule="auto"/>
        <w:jc w:val="center"/>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Collector Central Excise</w:t>
      </w:r>
    </w:p>
    <w:p w:rsidR="00C17C85" w:rsidRDefault="00C17C85" w:rsidP="00F027A4">
      <w:pPr>
        <w:spacing w:after="0" w:line="240" w:lineRule="auto"/>
        <w:jc w:val="center"/>
        <w:rPr>
          <w:rFonts w:ascii="Times New Roman" w:eastAsia="Times New Roman" w:hAnsi="Times New Roman" w:cs="Times New Roman"/>
          <w:sz w:val="25"/>
          <w:szCs w:val="25"/>
        </w:rPr>
      </w:pPr>
    </w:p>
    <w:p w:rsidR="00C17C85" w:rsidRDefault="00C17C85" w:rsidP="00F027A4">
      <w:pPr>
        <w:spacing w:after="0" w:line="240" w:lineRule="auto"/>
        <w:jc w:val="center"/>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C17C85">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C17C85">
        <w:rPr>
          <w:rFonts w:ascii="Times New Roman" w:eastAsia="Times New Roman" w:hAnsi="Times New Roman" w:cs="Times New Roman"/>
          <w:sz w:val="25"/>
          <w:szCs w:val="25"/>
        </w:rPr>
        <w:t>No.2657 of 1994</w:t>
      </w:r>
    </w:p>
    <w:p w:rsidR="00C17C85" w:rsidRDefault="00C17C85" w:rsidP="00F027A4">
      <w:pPr>
        <w:spacing w:after="0" w:line="240" w:lineRule="auto"/>
        <w:jc w:val="center"/>
        <w:rPr>
          <w:rFonts w:ascii="Times New Roman" w:eastAsia="Times New Roman" w:hAnsi="Times New Roman" w:cs="Times New Roman"/>
          <w:sz w:val="25"/>
          <w:szCs w:val="25"/>
        </w:rPr>
      </w:pPr>
    </w:p>
    <w:p w:rsidR="00C17C85" w:rsidRDefault="00C17C85" w:rsidP="00F027A4">
      <w:pPr>
        <w:spacing w:after="0" w:line="240" w:lineRule="auto"/>
        <w:jc w:val="center"/>
        <w:rPr>
          <w:rFonts w:ascii="Times New Roman" w:eastAsia="Times New Roman" w:hAnsi="Times New Roman" w:cs="Times New Roman"/>
          <w:sz w:val="25"/>
          <w:szCs w:val="25"/>
        </w:rPr>
      </w:pPr>
      <w:proofErr w:type="gramStart"/>
      <w:r w:rsidRPr="00C17C85">
        <w:rPr>
          <w:rFonts w:ascii="Times New Roman" w:eastAsia="Times New Roman" w:hAnsi="Times New Roman" w:cs="Times New Roman"/>
          <w:sz w:val="25"/>
          <w:szCs w:val="25"/>
        </w:rPr>
        <w:t>(</w:t>
      </w:r>
      <w:proofErr w:type="spellStart"/>
      <w:r w:rsidRPr="00C17C85">
        <w:rPr>
          <w:rFonts w:ascii="Times New Roman" w:eastAsia="Times New Roman" w:hAnsi="Times New Roman" w:cs="Times New Roman"/>
          <w:sz w:val="25"/>
          <w:szCs w:val="25"/>
        </w:rPr>
        <w:t>Ruma</w:t>
      </w:r>
      <w:proofErr w:type="spellEnd"/>
      <w:r w:rsidRPr="00C17C85">
        <w:rPr>
          <w:rFonts w:ascii="Times New Roman" w:eastAsia="Times New Roman" w:hAnsi="Times New Roman" w:cs="Times New Roman"/>
          <w:sz w:val="25"/>
          <w:szCs w:val="25"/>
        </w:rPr>
        <w:t xml:space="preserve"> Pal </w:t>
      </w:r>
      <w:r>
        <w:rPr>
          <w:rFonts w:ascii="Times New Roman" w:eastAsia="Times New Roman" w:hAnsi="Times New Roman" w:cs="Times New Roman"/>
          <w:sz w:val="25"/>
          <w:szCs w:val="25"/>
        </w:rPr>
        <w:t xml:space="preserve">and </w:t>
      </w:r>
      <w:r w:rsidRPr="00C17C85">
        <w:rPr>
          <w:rFonts w:ascii="Times New Roman" w:eastAsia="Times New Roman" w:hAnsi="Times New Roman" w:cs="Times New Roman"/>
          <w:sz w:val="25"/>
          <w:szCs w:val="25"/>
        </w:rPr>
        <w:t xml:space="preserve">S.N. </w:t>
      </w:r>
      <w:proofErr w:type="spellStart"/>
      <w:r w:rsidRPr="00C17C85">
        <w:rPr>
          <w:rFonts w:ascii="Times New Roman" w:eastAsia="Times New Roman" w:hAnsi="Times New Roman" w:cs="Times New Roman"/>
          <w:sz w:val="25"/>
          <w:szCs w:val="25"/>
        </w:rPr>
        <w:t>Variava</w:t>
      </w:r>
      <w:proofErr w:type="spellEnd"/>
      <w:r w:rsidRPr="00C17C85">
        <w:rPr>
          <w:rFonts w:ascii="Times New Roman" w:eastAsia="Times New Roman" w:hAnsi="Times New Roman" w:cs="Times New Roman"/>
          <w:sz w:val="25"/>
          <w:szCs w:val="25"/>
        </w:rPr>
        <w:t xml:space="preserve"> JJ.)</w:t>
      </w:r>
      <w:proofErr w:type="gramEnd"/>
    </w:p>
    <w:p w:rsidR="00C17C85" w:rsidRDefault="00C17C85" w:rsidP="00F027A4">
      <w:pPr>
        <w:spacing w:after="0" w:line="240" w:lineRule="auto"/>
        <w:jc w:val="center"/>
        <w:rPr>
          <w:rFonts w:ascii="Times New Roman" w:eastAsia="Times New Roman" w:hAnsi="Times New Roman" w:cs="Times New Roman"/>
          <w:sz w:val="25"/>
          <w:szCs w:val="25"/>
        </w:rPr>
      </w:pPr>
    </w:p>
    <w:p w:rsidR="001648E9" w:rsidRPr="00C17C85" w:rsidRDefault="001648E9" w:rsidP="00F027A4">
      <w:pPr>
        <w:spacing w:after="0" w:line="240" w:lineRule="auto"/>
        <w:jc w:val="center"/>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23.10.2002</w:t>
      </w:r>
    </w:p>
    <w:p w:rsidR="00C17C85" w:rsidRDefault="00C17C85" w:rsidP="00F027A4">
      <w:pPr>
        <w:spacing w:after="0" w:line="240" w:lineRule="auto"/>
        <w:jc w:val="center"/>
        <w:rPr>
          <w:rFonts w:ascii="Times New Roman" w:eastAsia="Times New Roman" w:hAnsi="Times New Roman" w:cs="Times New Roman"/>
          <w:sz w:val="25"/>
          <w:szCs w:val="25"/>
        </w:rPr>
      </w:pPr>
    </w:p>
    <w:p w:rsidR="001648E9" w:rsidRPr="00C17C85" w:rsidRDefault="001648E9" w:rsidP="00F027A4">
      <w:pPr>
        <w:spacing w:after="0" w:line="240" w:lineRule="auto"/>
        <w:jc w:val="center"/>
        <w:rPr>
          <w:rFonts w:ascii="Times New Roman" w:eastAsia="Times New Roman" w:hAnsi="Times New Roman" w:cs="Times New Roman"/>
          <w:sz w:val="25"/>
          <w:szCs w:val="25"/>
        </w:rPr>
      </w:pPr>
      <w:r w:rsidRPr="00C17C85">
        <w:rPr>
          <w:rFonts w:ascii="Times New Roman" w:eastAsia="Times New Roman" w:hAnsi="Times New Roman" w:cs="Times New Roman"/>
          <w:b/>
          <w:bCs/>
          <w:sz w:val="25"/>
          <w:szCs w:val="25"/>
        </w:rPr>
        <w:t>JUDGMENT</w:t>
      </w:r>
    </w:p>
    <w:p w:rsidR="00C17C85" w:rsidRDefault="00C17C85" w:rsidP="00C17C85">
      <w:pPr>
        <w:spacing w:after="0" w:line="240" w:lineRule="auto"/>
        <w:jc w:val="both"/>
        <w:rPr>
          <w:rFonts w:ascii="Times New Roman" w:eastAsia="Times New Roman" w:hAnsi="Times New Roman" w:cs="Times New Roman"/>
          <w:b/>
          <w:bCs/>
          <w:sz w:val="25"/>
          <w:szCs w:val="25"/>
        </w:rPr>
      </w:pPr>
    </w:p>
    <w:p w:rsidR="00C17C85" w:rsidRDefault="001648E9" w:rsidP="00C17C85">
      <w:pPr>
        <w:spacing w:after="0" w:line="240" w:lineRule="auto"/>
        <w:jc w:val="both"/>
        <w:rPr>
          <w:rFonts w:ascii="Times New Roman" w:eastAsia="Times New Roman" w:hAnsi="Times New Roman" w:cs="Times New Roman"/>
          <w:sz w:val="25"/>
          <w:szCs w:val="25"/>
        </w:rPr>
      </w:pPr>
      <w:proofErr w:type="spellStart"/>
      <w:r w:rsidRPr="00C17C85">
        <w:rPr>
          <w:rFonts w:ascii="Times New Roman" w:eastAsia="Times New Roman" w:hAnsi="Times New Roman" w:cs="Times New Roman"/>
          <w:b/>
          <w:bCs/>
          <w:sz w:val="25"/>
          <w:szCs w:val="25"/>
        </w:rPr>
        <w:t>Ruma</w:t>
      </w:r>
      <w:proofErr w:type="spellEnd"/>
      <w:r w:rsidRPr="00C17C85">
        <w:rPr>
          <w:rFonts w:ascii="Times New Roman" w:eastAsia="Times New Roman" w:hAnsi="Times New Roman" w:cs="Times New Roman"/>
          <w:b/>
          <w:bCs/>
          <w:sz w:val="25"/>
          <w:szCs w:val="25"/>
        </w:rPr>
        <w:t xml:space="preserve"> Pal, J.</w:t>
      </w:r>
      <w:r w:rsidRPr="00C17C85">
        <w:rPr>
          <w:rFonts w:ascii="Times New Roman" w:eastAsia="Times New Roman" w:hAnsi="Times New Roman" w:cs="Times New Roman"/>
          <w:sz w:val="25"/>
          <w:szCs w:val="25"/>
        </w:rPr>
        <w:t xml:space="preserve"> </w:t>
      </w:r>
    </w:p>
    <w:p w:rsidR="00C17C85" w:rsidRDefault="00C17C85" w:rsidP="00C17C85">
      <w:pPr>
        <w:spacing w:after="0" w:line="240" w:lineRule="auto"/>
        <w:jc w:val="both"/>
        <w:rPr>
          <w:rFonts w:ascii="Times New Roman" w:eastAsia="Times New Roman" w:hAnsi="Times New Roman" w:cs="Times New Roman"/>
          <w:sz w:val="25"/>
          <w:szCs w:val="25"/>
        </w:rPr>
      </w:pPr>
    </w:p>
    <w:p w:rsidR="001648E9" w:rsidRDefault="00C17C85" w:rsidP="00C17C8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1648E9" w:rsidRPr="00C17C85">
        <w:rPr>
          <w:rFonts w:ascii="Times New Roman" w:eastAsia="Times New Roman" w:hAnsi="Times New Roman" w:cs="Times New Roman"/>
          <w:sz w:val="25"/>
          <w:szCs w:val="25"/>
        </w:rPr>
        <w:t xml:space="preserve">The issue in this case relates to the classification for the purpose of excise duty of a product manufactured by the appellant, </w:t>
      </w:r>
      <w:proofErr w:type="gramStart"/>
      <w:r w:rsidR="001648E9" w:rsidRPr="00C17C85">
        <w:rPr>
          <w:rFonts w:ascii="Times New Roman" w:eastAsia="Times New Roman" w:hAnsi="Times New Roman" w:cs="Times New Roman"/>
          <w:sz w:val="25"/>
          <w:szCs w:val="25"/>
        </w:rPr>
        <w:t>which</w:t>
      </w:r>
      <w:proofErr w:type="gramEnd"/>
      <w:r w:rsidR="001648E9" w:rsidRPr="00C17C85">
        <w:rPr>
          <w:rFonts w:ascii="Times New Roman" w:eastAsia="Times New Roman" w:hAnsi="Times New Roman" w:cs="Times New Roman"/>
          <w:sz w:val="25"/>
          <w:szCs w:val="25"/>
        </w:rPr>
        <w:t xml:space="preserve"> the appellant claims is a cement substitute and not cement. The product is `</w:t>
      </w:r>
      <w:proofErr w:type="spellStart"/>
      <w:r w:rsidR="001648E9" w:rsidRPr="00C17C85">
        <w:rPr>
          <w:rFonts w:ascii="Times New Roman" w:eastAsia="Times New Roman" w:hAnsi="Times New Roman" w:cs="Times New Roman"/>
          <w:sz w:val="25"/>
          <w:szCs w:val="25"/>
        </w:rPr>
        <w:t>Lympo</w:t>
      </w:r>
      <w:proofErr w:type="spellEnd"/>
      <w:r w:rsidR="001648E9" w:rsidRPr="00C17C85">
        <w:rPr>
          <w:rFonts w:ascii="Times New Roman" w:eastAsia="Times New Roman" w:hAnsi="Times New Roman" w:cs="Times New Roman"/>
          <w:sz w:val="25"/>
          <w:szCs w:val="25"/>
        </w:rPr>
        <w:t>' which is a lime-</w:t>
      </w:r>
      <w:proofErr w:type="spellStart"/>
      <w:r w:rsidR="001648E9" w:rsidRPr="00C17C85">
        <w:rPr>
          <w:rFonts w:ascii="Times New Roman" w:eastAsia="Times New Roman" w:hAnsi="Times New Roman" w:cs="Times New Roman"/>
          <w:sz w:val="25"/>
          <w:szCs w:val="25"/>
        </w:rPr>
        <w:t>pozzolana</w:t>
      </w:r>
      <w:proofErr w:type="spellEnd"/>
      <w:r w:rsidR="001648E9" w:rsidRPr="00C17C85">
        <w:rPr>
          <w:rFonts w:ascii="Times New Roman" w:eastAsia="Times New Roman" w:hAnsi="Times New Roman" w:cs="Times New Roman"/>
          <w:sz w:val="25"/>
          <w:szCs w:val="25"/>
        </w:rPr>
        <w:t xml:space="preserve"> mixture which the appellant manufactures under the trade name "</w:t>
      </w:r>
      <w:proofErr w:type="spellStart"/>
      <w:r w:rsidR="001648E9" w:rsidRPr="00C17C85">
        <w:rPr>
          <w:rFonts w:ascii="Times New Roman" w:eastAsia="Times New Roman" w:hAnsi="Times New Roman" w:cs="Times New Roman"/>
          <w:sz w:val="25"/>
          <w:szCs w:val="25"/>
        </w:rPr>
        <w:t>Gajaraj</w:t>
      </w:r>
      <w:proofErr w:type="spellEnd"/>
      <w:r w:rsidR="001648E9" w:rsidRPr="00C17C85">
        <w:rPr>
          <w:rFonts w:ascii="Times New Roman" w:eastAsia="Times New Roman" w:hAnsi="Times New Roman" w:cs="Times New Roman"/>
          <w:sz w:val="25"/>
          <w:szCs w:val="25"/>
        </w:rPr>
        <w:t xml:space="preserve"> </w:t>
      </w:r>
      <w:proofErr w:type="spellStart"/>
      <w:r w:rsidR="001648E9" w:rsidRPr="00C17C85">
        <w:rPr>
          <w:rFonts w:ascii="Times New Roman" w:eastAsia="Times New Roman" w:hAnsi="Times New Roman" w:cs="Times New Roman"/>
          <w:sz w:val="25"/>
          <w:szCs w:val="25"/>
        </w:rPr>
        <w:t>Lympo</w:t>
      </w:r>
      <w:proofErr w:type="spellEnd"/>
      <w:r w:rsidR="001648E9" w:rsidRPr="00C17C85">
        <w:rPr>
          <w:rFonts w:ascii="Times New Roman" w:eastAsia="Times New Roman" w:hAnsi="Times New Roman" w:cs="Times New Roman"/>
          <w:sz w:val="25"/>
          <w:szCs w:val="25"/>
        </w:rPr>
        <w:t xml:space="preserve">". The respondent's claim that </w:t>
      </w:r>
      <w:proofErr w:type="spellStart"/>
      <w:r w:rsidR="001648E9" w:rsidRPr="00C17C85">
        <w:rPr>
          <w:rFonts w:ascii="Times New Roman" w:eastAsia="Times New Roman" w:hAnsi="Times New Roman" w:cs="Times New Roman"/>
          <w:sz w:val="25"/>
          <w:szCs w:val="25"/>
        </w:rPr>
        <w:t>lympo</w:t>
      </w:r>
      <w:proofErr w:type="spellEnd"/>
      <w:r w:rsidR="001648E9" w:rsidRPr="00C17C85">
        <w:rPr>
          <w:rFonts w:ascii="Times New Roman" w:eastAsia="Times New Roman" w:hAnsi="Times New Roman" w:cs="Times New Roman"/>
          <w:sz w:val="25"/>
          <w:szCs w:val="25"/>
        </w:rPr>
        <w:t xml:space="preserve"> is in fact a variety of cement and was </w:t>
      </w:r>
      <w:proofErr w:type="spellStart"/>
      <w:r w:rsidR="001648E9" w:rsidRPr="00C17C85">
        <w:rPr>
          <w:rFonts w:ascii="Times New Roman" w:eastAsia="Times New Roman" w:hAnsi="Times New Roman" w:cs="Times New Roman"/>
          <w:sz w:val="25"/>
          <w:szCs w:val="25"/>
        </w:rPr>
        <w:t>exigible</w:t>
      </w:r>
      <w:proofErr w:type="spellEnd"/>
      <w:r w:rsidR="001648E9" w:rsidRPr="00C17C85">
        <w:rPr>
          <w:rFonts w:ascii="Times New Roman" w:eastAsia="Times New Roman" w:hAnsi="Times New Roman" w:cs="Times New Roman"/>
          <w:sz w:val="25"/>
          <w:szCs w:val="25"/>
        </w:rPr>
        <w:t xml:space="preserve"> to duty as such. </w:t>
      </w:r>
    </w:p>
    <w:p w:rsidR="00C17C85" w:rsidRPr="00C17C85" w:rsidRDefault="00C17C85" w:rsidP="00C17C85">
      <w:pPr>
        <w:spacing w:after="0" w:line="240" w:lineRule="auto"/>
        <w:jc w:val="both"/>
        <w:rPr>
          <w:rFonts w:ascii="Times New Roman" w:eastAsia="Times New Roman" w:hAnsi="Times New Roman" w:cs="Times New Roman"/>
          <w:sz w:val="25"/>
          <w:szCs w:val="25"/>
        </w:rPr>
      </w:pPr>
    </w:p>
    <w:p w:rsidR="001648E9" w:rsidRDefault="001648E9" w:rsidP="00C17C85">
      <w:pPr>
        <w:spacing w:after="0" w:line="240" w:lineRule="auto"/>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 xml:space="preserve">2. The issue has arisen in the context of the </w:t>
      </w:r>
      <w:r w:rsidRPr="00C17C85">
        <w:rPr>
          <w:rFonts w:ascii="Times New Roman" w:eastAsia="Times New Roman" w:hAnsi="Times New Roman" w:cs="Times New Roman"/>
          <w:i/>
          <w:sz w:val="25"/>
          <w:szCs w:val="25"/>
        </w:rPr>
        <w:t>Central Excise and Salt Act, 1944</w:t>
      </w:r>
      <w:r w:rsidRPr="00C17C85">
        <w:rPr>
          <w:rFonts w:ascii="Times New Roman" w:eastAsia="Times New Roman" w:hAnsi="Times New Roman" w:cs="Times New Roman"/>
          <w:sz w:val="25"/>
          <w:szCs w:val="25"/>
        </w:rPr>
        <w:t xml:space="preserve"> prior to its amendment in 1985. Cement was then specified in Tariff item (T.I.) 23 in the First Schedule of that Act and was </w:t>
      </w:r>
      <w:proofErr w:type="spellStart"/>
      <w:r w:rsidRPr="00C17C85">
        <w:rPr>
          <w:rFonts w:ascii="Times New Roman" w:eastAsia="Times New Roman" w:hAnsi="Times New Roman" w:cs="Times New Roman"/>
          <w:sz w:val="25"/>
          <w:szCs w:val="25"/>
        </w:rPr>
        <w:t>exigible</w:t>
      </w:r>
      <w:proofErr w:type="spellEnd"/>
      <w:r w:rsidRPr="00C17C85">
        <w:rPr>
          <w:rFonts w:ascii="Times New Roman" w:eastAsia="Times New Roman" w:hAnsi="Times New Roman" w:cs="Times New Roman"/>
          <w:sz w:val="25"/>
          <w:szCs w:val="25"/>
        </w:rPr>
        <w:t xml:space="preserve"> to duty. The relevant entry then read as follows: </w:t>
      </w:r>
    </w:p>
    <w:p w:rsidR="00C17C85" w:rsidRDefault="00C17C85" w:rsidP="00C17C85">
      <w:pPr>
        <w:spacing w:after="0" w:line="240" w:lineRule="auto"/>
        <w:jc w:val="both"/>
        <w:rPr>
          <w:rFonts w:ascii="Times New Roman" w:eastAsia="Times New Roman" w:hAnsi="Times New Roman" w:cs="Times New Roman"/>
          <w:sz w:val="25"/>
          <w:szCs w:val="25"/>
        </w:rPr>
      </w:pPr>
    </w:p>
    <w:tbl>
      <w:tblPr>
        <w:tblStyle w:val="TableGrid"/>
        <w:tblW w:w="4500" w:type="dxa"/>
        <w:tblLook w:val="04A0" w:firstRow="1" w:lastRow="0" w:firstColumn="1" w:lastColumn="0" w:noHBand="0" w:noVBand="1"/>
      </w:tblPr>
      <w:tblGrid>
        <w:gridCol w:w="1056"/>
        <w:gridCol w:w="675"/>
        <w:gridCol w:w="1702"/>
        <w:gridCol w:w="1067"/>
      </w:tblGrid>
      <w:tr w:rsidR="000501A6" w:rsidTr="000501A6">
        <w:tc>
          <w:tcPr>
            <w:tcW w:w="1056" w:type="dxa"/>
            <w:vAlign w:val="center"/>
          </w:tcPr>
          <w:p w:rsidR="000501A6" w:rsidRPr="00C17C85" w:rsidRDefault="000501A6"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 xml:space="preserve">Item No. 23 - </w:t>
            </w:r>
            <w:r w:rsidRPr="00C17C85">
              <w:rPr>
                <w:rFonts w:ascii="Times New Roman" w:eastAsia="Times New Roman" w:hAnsi="Times New Roman" w:cs="Times New Roman"/>
                <w:b/>
                <w:bCs/>
                <w:sz w:val="25"/>
                <w:szCs w:val="25"/>
              </w:rPr>
              <w:t>Cement</w:t>
            </w:r>
          </w:p>
        </w:tc>
        <w:tc>
          <w:tcPr>
            <w:tcW w:w="672" w:type="dxa"/>
            <w:vAlign w:val="center"/>
          </w:tcPr>
          <w:p w:rsidR="000501A6" w:rsidRPr="00C17C85" w:rsidRDefault="000501A6"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Item No.</w:t>
            </w:r>
          </w:p>
        </w:tc>
        <w:tc>
          <w:tcPr>
            <w:tcW w:w="1704" w:type="dxa"/>
            <w:vAlign w:val="center"/>
          </w:tcPr>
          <w:p w:rsidR="000501A6" w:rsidRPr="00C17C85" w:rsidRDefault="000501A6"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Tariff Description</w:t>
            </w:r>
          </w:p>
        </w:tc>
        <w:tc>
          <w:tcPr>
            <w:tcW w:w="1068" w:type="dxa"/>
            <w:vAlign w:val="center"/>
          </w:tcPr>
          <w:p w:rsidR="000501A6" w:rsidRPr="00C17C85" w:rsidRDefault="000501A6"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Rate of duty</w:t>
            </w:r>
          </w:p>
        </w:tc>
      </w:tr>
      <w:tr w:rsidR="000501A6" w:rsidTr="000501A6">
        <w:tc>
          <w:tcPr>
            <w:tcW w:w="1056" w:type="dxa"/>
            <w:vAlign w:val="center"/>
          </w:tcPr>
          <w:p w:rsidR="000501A6" w:rsidRPr="00C17C85" w:rsidRDefault="000501A6" w:rsidP="00972F54">
            <w:pPr>
              <w:jc w:val="both"/>
              <w:rPr>
                <w:rFonts w:ascii="Times New Roman" w:eastAsia="Times New Roman" w:hAnsi="Times New Roman" w:cs="Times New Roman"/>
                <w:sz w:val="25"/>
                <w:szCs w:val="25"/>
              </w:rPr>
            </w:pPr>
          </w:p>
        </w:tc>
        <w:tc>
          <w:tcPr>
            <w:tcW w:w="672" w:type="dxa"/>
            <w:vAlign w:val="center"/>
          </w:tcPr>
          <w:p w:rsidR="000501A6" w:rsidRPr="00C17C85" w:rsidRDefault="000501A6"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(1)</w:t>
            </w:r>
          </w:p>
        </w:tc>
        <w:tc>
          <w:tcPr>
            <w:tcW w:w="1704" w:type="dxa"/>
            <w:vAlign w:val="center"/>
          </w:tcPr>
          <w:p w:rsidR="000501A6" w:rsidRPr="00C17C85" w:rsidRDefault="000501A6"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 xml:space="preserve">Grey </w:t>
            </w:r>
            <w:proofErr w:type="spellStart"/>
            <w:r w:rsidRPr="00C17C85">
              <w:rPr>
                <w:rFonts w:ascii="Times New Roman" w:eastAsia="Times New Roman" w:hAnsi="Times New Roman" w:cs="Times New Roman"/>
                <w:sz w:val="25"/>
                <w:szCs w:val="25"/>
              </w:rPr>
              <w:t>portland</w:t>
            </w:r>
            <w:proofErr w:type="spellEnd"/>
            <w:r w:rsidRPr="00C17C85">
              <w:rPr>
                <w:rFonts w:ascii="Times New Roman" w:eastAsia="Times New Roman" w:hAnsi="Times New Roman" w:cs="Times New Roman"/>
                <w:sz w:val="25"/>
                <w:szCs w:val="25"/>
              </w:rPr>
              <w:t xml:space="preserve"> cement (including ordinary </w:t>
            </w:r>
            <w:proofErr w:type="spellStart"/>
            <w:r w:rsidRPr="00C17C85">
              <w:rPr>
                <w:rFonts w:ascii="Times New Roman" w:eastAsia="Times New Roman" w:hAnsi="Times New Roman" w:cs="Times New Roman"/>
                <w:sz w:val="25"/>
                <w:szCs w:val="25"/>
              </w:rPr>
              <w:t>portland</w:t>
            </w:r>
            <w:proofErr w:type="spellEnd"/>
            <w:r w:rsidRPr="00C17C85">
              <w:rPr>
                <w:rFonts w:ascii="Times New Roman" w:eastAsia="Times New Roman" w:hAnsi="Times New Roman" w:cs="Times New Roman"/>
                <w:sz w:val="25"/>
                <w:szCs w:val="25"/>
              </w:rPr>
              <w:t xml:space="preserve"> cement, </w:t>
            </w:r>
            <w:proofErr w:type="spellStart"/>
            <w:r w:rsidRPr="00C17C85">
              <w:rPr>
                <w:rFonts w:ascii="Times New Roman" w:eastAsia="Times New Roman" w:hAnsi="Times New Roman" w:cs="Times New Roman"/>
                <w:sz w:val="25"/>
                <w:szCs w:val="25"/>
              </w:rPr>
              <w:t>portland-pozzolana</w:t>
            </w:r>
            <w:proofErr w:type="spellEnd"/>
            <w:r w:rsidRPr="00C17C85">
              <w:rPr>
                <w:rFonts w:ascii="Times New Roman" w:eastAsia="Times New Roman" w:hAnsi="Times New Roman" w:cs="Times New Roman"/>
                <w:sz w:val="25"/>
                <w:szCs w:val="25"/>
              </w:rPr>
              <w:t xml:space="preserve"> cement and </w:t>
            </w:r>
            <w:proofErr w:type="spellStart"/>
            <w:r w:rsidRPr="00C17C85">
              <w:rPr>
                <w:rFonts w:ascii="Times New Roman" w:eastAsia="Times New Roman" w:hAnsi="Times New Roman" w:cs="Times New Roman"/>
                <w:sz w:val="25"/>
                <w:szCs w:val="25"/>
              </w:rPr>
              <w:t>portland</w:t>
            </w:r>
            <w:proofErr w:type="spellEnd"/>
            <w:r w:rsidRPr="00C17C85">
              <w:rPr>
                <w:rFonts w:ascii="Times New Roman" w:eastAsia="Times New Roman" w:hAnsi="Times New Roman" w:cs="Times New Roman"/>
                <w:sz w:val="25"/>
                <w:szCs w:val="25"/>
              </w:rPr>
              <w:t xml:space="preserve"> slag cement),, </w:t>
            </w:r>
            <w:proofErr w:type="spellStart"/>
            <w:r w:rsidRPr="00C17C85">
              <w:rPr>
                <w:rFonts w:ascii="Times New Roman" w:eastAsia="Times New Roman" w:hAnsi="Times New Roman" w:cs="Times New Roman"/>
                <w:sz w:val="25"/>
                <w:szCs w:val="25"/>
              </w:rPr>
              <w:t>masonary</w:t>
            </w:r>
            <w:proofErr w:type="spellEnd"/>
            <w:r w:rsidRPr="00C17C85">
              <w:rPr>
                <w:rFonts w:ascii="Times New Roman" w:eastAsia="Times New Roman" w:hAnsi="Times New Roman" w:cs="Times New Roman"/>
                <w:sz w:val="25"/>
                <w:szCs w:val="25"/>
              </w:rPr>
              <w:t xml:space="preserve"> cement,, rapid </w:t>
            </w:r>
            <w:r w:rsidRPr="00C17C85">
              <w:rPr>
                <w:rFonts w:ascii="Times New Roman" w:eastAsia="Times New Roman" w:hAnsi="Times New Roman" w:cs="Times New Roman"/>
                <w:sz w:val="25"/>
                <w:szCs w:val="25"/>
              </w:rPr>
              <w:lastRenderedPageBreak/>
              <w:t>hardening cement,, low heat cement and waterproof (hydrophobic) cement</w:t>
            </w:r>
          </w:p>
        </w:tc>
        <w:tc>
          <w:tcPr>
            <w:tcW w:w="1068" w:type="dxa"/>
            <w:vAlign w:val="center"/>
          </w:tcPr>
          <w:p w:rsidR="000501A6" w:rsidRPr="00C17C85" w:rsidRDefault="000501A6"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lastRenderedPageBreak/>
              <w:t xml:space="preserve">Two hundred and fifty rupees per metric </w:t>
            </w:r>
            <w:proofErr w:type="spellStart"/>
            <w:r w:rsidRPr="00C17C85">
              <w:rPr>
                <w:rFonts w:ascii="Times New Roman" w:eastAsia="Times New Roman" w:hAnsi="Times New Roman" w:cs="Times New Roman"/>
                <w:sz w:val="25"/>
                <w:szCs w:val="25"/>
              </w:rPr>
              <w:t>tonne</w:t>
            </w:r>
            <w:proofErr w:type="spellEnd"/>
            <w:r w:rsidRPr="00C17C85">
              <w:rPr>
                <w:rFonts w:ascii="Times New Roman" w:eastAsia="Times New Roman" w:hAnsi="Times New Roman" w:cs="Times New Roman"/>
                <w:sz w:val="25"/>
                <w:szCs w:val="25"/>
              </w:rPr>
              <w:t xml:space="preserve"> </w:t>
            </w:r>
          </w:p>
        </w:tc>
      </w:tr>
      <w:tr w:rsidR="000501A6" w:rsidTr="000501A6">
        <w:tc>
          <w:tcPr>
            <w:tcW w:w="1056" w:type="dxa"/>
            <w:vAlign w:val="center"/>
          </w:tcPr>
          <w:p w:rsidR="000501A6" w:rsidRPr="00C17C85" w:rsidRDefault="000501A6" w:rsidP="00972F54">
            <w:pPr>
              <w:jc w:val="both"/>
              <w:rPr>
                <w:rFonts w:ascii="Times New Roman" w:eastAsia="Times New Roman" w:hAnsi="Times New Roman" w:cs="Times New Roman"/>
                <w:sz w:val="25"/>
                <w:szCs w:val="25"/>
              </w:rPr>
            </w:pPr>
          </w:p>
        </w:tc>
        <w:tc>
          <w:tcPr>
            <w:tcW w:w="672" w:type="dxa"/>
            <w:vAlign w:val="center"/>
          </w:tcPr>
          <w:p w:rsidR="000501A6" w:rsidRPr="00C17C85" w:rsidRDefault="000501A6"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(2)</w:t>
            </w:r>
          </w:p>
        </w:tc>
        <w:tc>
          <w:tcPr>
            <w:tcW w:w="1704" w:type="dxa"/>
            <w:vAlign w:val="center"/>
          </w:tcPr>
          <w:p w:rsidR="000501A6" w:rsidRPr="00C17C85" w:rsidRDefault="000501A6"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All others</w:t>
            </w:r>
          </w:p>
        </w:tc>
        <w:tc>
          <w:tcPr>
            <w:tcW w:w="1068" w:type="dxa"/>
            <w:vAlign w:val="center"/>
          </w:tcPr>
          <w:p w:rsidR="000501A6" w:rsidRPr="00C17C85" w:rsidRDefault="000501A6"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Forty per cent ad valorem</w:t>
            </w:r>
          </w:p>
        </w:tc>
      </w:tr>
    </w:tbl>
    <w:p w:rsidR="00C17C85" w:rsidRPr="00C17C85" w:rsidRDefault="00C17C85" w:rsidP="00C17C85">
      <w:pPr>
        <w:spacing w:after="0" w:line="240" w:lineRule="auto"/>
        <w:jc w:val="both"/>
        <w:rPr>
          <w:rFonts w:ascii="Times New Roman" w:eastAsia="Times New Roman" w:hAnsi="Times New Roman" w:cs="Times New Roman"/>
          <w:sz w:val="25"/>
          <w:szCs w:val="25"/>
        </w:rPr>
      </w:pPr>
    </w:p>
    <w:tbl>
      <w:tblPr>
        <w:tblW w:w="9345" w:type="dxa"/>
        <w:tblCellSpacing w:w="0" w:type="dxa"/>
        <w:tblCellMar>
          <w:left w:w="0" w:type="dxa"/>
          <w:right w:w="0" w:type="dxa"/>
        </w:tblCellMar>
        <w:tblLook w:val="04A0" w:firstRow="1" w:lastRow="0" w:firstColumn="1" w:lastColumn="0" w:noHBand="0" w:noVBand="1"/>
      </w:tblPr>
      <w:tblGrid>
        <w:gridCol w:w="653"/>
        <w:gridCol w:w="374"/>
        <w:gridCol w:w="561"/>
        <w:gridCol w:w="467"/>
        <w:gridCol w:w="187"/>
        <w:gridCol w:w="4486"/>
        <w:gridCol w:w="1308"/>
        <w:gridCol w:w="187"/>
        <w:gridCol w:w="374"/>
        <w:gridCol w:w="748"/>
      </w:tblGrid>
      <w:tr w:rsidR="001648E9" w:rsidRPr="00C17C85" w:rsidTr="000501A6">
        <w:trPr>
          <w:tblCellSpacing w:w="0" w:type="dxa"/>
        </w:trPr>
        <w:tc>
          <w:tcPr>
            <w:tcW w:w="350" w:type="pct"/>
            <w:tcMar>
              <w:top w:w="15" w:type="dxa"/>
              <w:left w:w="15" w:type="dxa"/>
              <w:bottom w:w="15" w:type="dxa"/>
              <w:right w:w="15" w:type="dxa"/>
            </w:tcMar>
            <w:vAlign w:val="center"/>
          </w:tcPr>
          <w:p w:rsidR="001648E9" w:rsidRPr="00C17C85" w:rsidRDefault="001648E9" w:rsidP="00C17C85">
            <w:pPr>
              <w:spacing w:after="0" w:line="240" w:lineRule="auto"/>
              <w:jc w:val="both"/>
              <w:rPr>
                <w:rFonts w:ascii="Times New Roman" w:eastAsia="Times New Roman" w:hAnsi="Times New Roman" w:cs="Times New Roman"/>
                <w:sz w:val="25"/>
                <w:szCs w:val="25"/>
              </w:rPr>
            </w:pPr>
          </w:p>
        </w:tc>
        <w:tc>
          <w:tcPr>
            <w:tcW w:w="200" w:type="pct"/>
            <w:tcMar>
              <w:top w:w="15" w:type="dxa"/>
              <w:left w:w="15" w:type="dxa"/>
              <w:bottom w:w="15" w:type="dxa"/>
              <w:right w:w="15" w:type="dxa"/>
            </w:tcMar>
            <w:vAlign w:val="center"/>
          </w:tcPr>
          <w:p w:rsidR="001648E9" w:rsidRPr="00C17C85" w:rsidRDefault="001648E9" w:rsidP="00C17C85">
            <w:pPr>
              <w:spacing w:after="0" w:line="240" w:lineRule="auto"/>
              <w:jc w:val="both"/>
              <w:rPr>
                <w:rFonts w:ascii="Times New Roman" w:eastAsia="Times New Roman" w:hAnsi="Times New Roman" w:cs="Times New Roman"/>
                <w:sz w:val="25"/>
                <w:szCs w:val="25"/>
              </w:rPr>
            </w:pPr>
          </w:p>
        </w:tc>
        <w:tc>
          <w:tcPr>
            <w:tcW w:w="300" w:type="pct"/>
            <w:tcMar>
              <w:top w:w="15" w:type="dxa"/>
              <w:left w:w="15" w:type="dxa"/>
              <w:bottom w:w="15" w:type="dxa"/>
              <w:right w:w="15" w:type="dxa"/>
            </w:tcMar>
            <w:vAlign w:val="center"/>
          </w:tcPr>
          <w:p w:rsidR="001648E9" w:rsidRPr="00C17C85" w:rsidRDefault="001648E9" w:rsidP="00C17C85">
            <w:pPr>
              <w:spacing w:after="0" w:line="240" w:lineRule="auto"/>
              <w:jc w:val="both"/>
              <w:rPr>
                <w:rFonts w:ascii="Times New Roman" w:eastAsia="Times New Roman" w:hAnsi="Times New Roman" w:cs="Times New Roman"/>
                <w:sz w:val="25"/>
                <w:szCs w:val="25"/>
              </w:rPr>
            </w:pPr>
          </w:p>
        </w:tc>
        <w:tc>
          <w:tcPr>
            <w:tcW w:w="250" w:type="pct"/>
            <w:tcMar>
              <w:top w:w="15" w:type="dxa"/>
              <w:left w:w="15" w:type="dxa"/>
              <w:bottom w:w="15" w:type="dxa"/>
              <w:right w:w="15" w:type="dxa"/>
            </w:tcMar>
            <w:vAlign w:val="center"/>
          </w:tcPr>
          <w:p w:rsidR="001648E9" w:rsidRPr="00C17C85" w:rsidRDefault="001648E9" w:rsidP="00C17C85">
            <w:pPr>
              <w:spacing w:after="0" w:line="240" w:lineRule="auto"/>
              <w:jc w:val="both"/>
              <w:rPr>
                <w:rFonts w:ascii="Times New Roman" w:eastAsia="Times New Roman" w:hAnsi="Times New Roman" w:cs="Times New Roman"/>
                <w:sz w:val="25"/>
                <w:szCs w:val="25"/>
              </w:rPr>
            </w:pPr>
          </w:p>
        </w:tc>
        <w:tc>
          <w:tcPr>
            <w:tcW w:w="100" w:type="pct"/>
            <w:tcMar>
              <w:top w:w="15" w:type="dxa"/>
              <w:left w:w="15" w:type="dxa"/>
              <w:bottom w:w="15" w:type="dxa"/>
              <w:right w:w="15" w:type="dxa"/>
            </w:tcMar>
            <w:vAlign w:val="center"/>
          </w:tcPr>
          <w:p w:rsidR="001648E9" w:rsidRPr="00C17C85" w:rsidRDefault="001648E9" w:rsidP="00C17C85">
            <w:pPr>
              <w:spacing w:after="0" w:line="240" w:lineRule="auto"/>
              <w:jc w:val="both"/>
              <w:rPr>
                <w:rFonts w:ascii="Times New Roman" w:eastAsia="Times New Roman" w:hAnsi="Times New Roman" w:cs="Times New Roman"/>
                <w:sz w:val="25"/>
                <w:szCs w:val="25"/>
              </w:rPr>
            </w:pPr>
          </w:p>
        </w:tc>
        <w:tc>
          <w:tcPr>
            <w:tcW w:w="2400" w:type="pct"/>
            <w:tcMar>
              <w:top w:w="15" w:type="dxa"/>
              <w:left w:w="15" w:type="dxa"/>
              <w:bottom w:w="15" w:type="dxa"/>
              <w:right w:w="15" w:type="dxa"/>
            </w:tcMar>
            <w:vAlign w:val="center"/>
          </w:tcPr>
          <w:p w:rsidR="001648E9" w:rsidRPr="00C17C85" w:rsidRDefault="001648E9" w:rsidP="00C17C85">
            <w:pPr>
              <w:spacing w:after="0" w:line="240" w:lineRule="auto"/>
              <w:jc w:val="both"/>
              <w:rPr>
                <w:rFonts w:ascii="Times New Roman" w:eastAsia="Times New Roman" w:hAnsi="Times New Roman" w:cs="Times New Roman"/>
                <w:sz w:val="25"/>
                <w:szCs w:val="25"/>
              </w:rPr>
            </w:pPr>
          </w:p>
        </w:tc>
        <w:tc>
          <w:tcPr>
            <w:tcW w:w="700" w:type="pct"/>
            <w:tcMar>
              <w:top w:w="15" w:type="dxa"/>
              <w:left w:w="15" w:type="dxa"/>
              <w:bottom w:w="15" w:type="dxa"/>
              <w:right w:w="15" w:type="dxa"/>
            </w:tcMar>
            <w:vAlign w:val="center"/>
          </w:tcPr>
          <w:p w:rsidR="001648E9" w:rsidRPr="00C17C85" w:rsidRDefault="001648E9" w:rsidP="00C17C85">
            <w:pPr>
              <w:spacing w:after="0" w:line="240" w:lineRule="auto"/>
              <w:jc w:val="both"/>
              <w:rPr>
                <w:rFonts w:ascii="Times New Roman" w:eastAsia="Times New Roman" w:hAnsi="Times New Roman" w:cs="Times New Roman"/>
                <w:sz w:val="25"/>
                <w:szCs w:val="25"/>
              </w:rPr>
            </w:pPr>
          </w:p>
        </w:tc>
        <w:tc>
          <w:tcPr>
            <w:tcW w:w="100" w:type="pct"/>
            <w:tcMar>
              <w:top w:w="15" w:type="dxa"/>
              <w:left w:w="15" w:type="dxa"/>
              <w:bottom w:w="15" w:type="dxa"/>
              <w:right w:w="15" w:type="dxa"/>
            </w:tcMar>
            <w:vAlign w:val="center"/>
          </w:tcPr>
          <w:p w:rsidR="001648E9" w:rsidRPr="00C17C85" w:rsidRDefault="001648E9" w:rsidP="00C17C85">
            <w:pPr>
              <w:spacing w:after="0" w:line="240" w:lineRule="auto"/>
              <w:jc w:val="both"/>
              <w:rPr>
                <w:rFonts w:ascii="Times New Roman" w:eastAsia="Times New Roman" w:hAnsi="Times New Roman" w:cs="Times New Roman"/>
                <w:sz w:val="25"/>
                <w:szCs w:val="25"/>
              </w:rPr>
            </w:pPr>
          </w:p>
        </w:tc>
        <w:tc>
          <w:tcPr>
            <w:tcW w:w="200" w:type="pct"/>
            <w:tcMar>
              <w:top w:w="15" w:type="dxa"/>
              <w:left w:w="15" w:type="dxa"/>
              <w:bottom w:w="15" w:type="dxa"/>
              <w:right w:w="15" w:type="dxa"/>
            </w:tcMar>
            <w:vAlign w:val="center"/>
          </w:tcPr>
          <w:p w:rsidR="001648E9" w:rsidRPr="00C17C85" w:rsidRDefault="001648E9" w:rsidP="00C17C85">
            <w:pPr>
              <w:spacing w:after="0" w:line="240" w:lineRule="auto"/>
              <w:jc w:val="both"/>
              <w:rPr>
                <w:rFonts w:ascii="Times New Roman" w:eastAsia="Times New Roman" w:hAnsi="Times New Roman" w:cs="Times New Roman"/>
                <w:sz w:val="25"/>
                <w:szCs w:val="25"/>
              </w:rPr>
            </w:pPr>
          </w:p>
        </w:tc>
        <w:tc>
          <w:tcPr>
            <w:tcW w:w="400" w:type="pct"/>
            <w:tcMar>
              <w:top w:w="15" w:type="dxa"/>
              <w:left w:w="15" w:type="dxa"/>
              <w:bottom w:w="15" w:type="dxa"/>
              <w:right w:w="15" w:type="dxa"/>
            </w:tcMar>
            <w:vAlign w:val="center"/>
          </w:tcPr>
          <w:p w:rsidR="001648E9" w:rsidRPr="00C17C85" w:rsidRDefault="001648E9" w:rsidP="00C17C85">
            <w:pPr>
              <w:spacing w:after="0" w:line="240" w:lineRule="auto"/>
              <w:jc w:val="both"/>
              <w:rPr>
                <w:rFonts w:ascii="Times New Roman" w:eastAsia="Times New Roman" w:hAnsi="Times New Roman" w:cs="Times New Roman"/>
                <w:sz w:val="25"/>
                <w:szCs w:val="25"/>
              </w:rPr>
            </w:pPr>
          </w:p>
        </w:tc>
      </w:tr>
    </w:tbl>
    <w:p w:rsidR="001648E9" w:rsidRDefault="001648E9" w:rsidP="00C17C85">
      <w:pPr>
        <w:spacing w:after="0" w:line="240" w:lineRule="auto"/>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 xml:space="preserve">3. According to the appellant since its product was not cement, it was not classifiable under T.I. 23 and was classifiable under T.I. 68 which covered all other goods, not elsewhere specified excluding a few specified articles which are not material to the case before us. </w:t>
      </w:r>
    </w:p>
    <w:p w:rsidR="00C17C85" w:rsidRPr="00C17C85" w:rsidRDefault="00C17C85" w:rsidP="00C17C85">
      <w:pPr>
        <w:spacing w:after="0" w:line="240" w:lineRule="auto"/>
        <w:jc w:val="both"/>
        <w:rPr>
          <w:rFonts w:ascii="Times New Roman" w:eastAsia="Times New Roman" w:hAnsi="Times New Roman" w:cs="Times New Roman"/>
          <w:sz w:val="25"/>
          <w:szCs w:val="25"/>
        </w:rPr>
      </w:pPr>
    </w:p>
    <w:p w:rsidR="001648E9" w:rsidRDefault="001648E9" w:rsidP="00C17C85">
      <w:pPr>
        <w:spacing w:after="0" w:line="240" w:lineRule="auto"/>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 xml:space="preserve">4. The appellant's further case is that the manufacturing activity had been started in 1982 with technical assistance from the </w:t>
      </w:r>
      <w:proofErr w:type="spellStart"/>
      <w:r w:rsidRPr="00C17C85">
        <w:rPr>
          <w:rFonts w:ascii="Times New Roman" w:eastAsia="Times New Roman" w:hAnsi="Times New Roman" w:cs="Times New Roman"/>
          <w:sz w:val="25"/>
          <w:szCs w:val="25"/>
        </w:rPr>
        <w:t>Khadi</w:t>
      </w:r>
      <w:proofErr w:type="spellEnd"/>
      <w:r w:rsidRPr="00C17C85">
        <w:rPr>
          <w:rFonts w:ascii="Times New Roman" w:eastAsia="Times New Roman" w:hAnsi="Times New Roman" w:cs="Times New Roman"/>
          <w:sz w:val="25"/>
          <w:szCs w:val="25"/>
        </w:rPr>
        <w:t xml:space="preserve"> and Village Industries Commission in Patna, Bihar and, therefore, was also entitled to the benefit of notification No. 116/75-CE dated 30th April 1975 by which products of village industries falling under tariff item 68 of the First Schedule to the Central Excise and Salt Act, 1944 were exempted from the whole of the duty of excise </w:t>
      </w:r>
      <w:proofErr w:type="spellStart"/>
      <w:r w:rsidRPr="00C17C85">
        <w:rPr>
          <w:rFonts w:ascii="Times New Roman" w:eastAsia="Times New Roman" w:hAnsi="Times New Roman" w:cs="Times New Roman"/>
          <w:sz w:val="25"/>
          <w:szCs w:val="25"/>
        </w:rPr>
        <w:t>leviable</w:t>
      </w:r>
      <w:proofErr w:type="spellEnd"/>
      <w:r w:rsidRPr="00C17C85">
        <w:rPr>
          <w:rFonts w:ascii="Times New Roman" w:eastAsia="Times New Roman" w:hAnsi="Times New Roman" w:cs="Times New Roman"/>
          <w:sz w:val="25"/>
          <w:szCs w:val="25"/>
        </w:rPr>
        <w:t xml:space="preserve"> thereon provided the </w:t>
      </w:r>
      <w:proofErr w:type="spellStart"/>
      <w:r w:rsidRPr="00C17C85">
        <w:rPr>
          <w:rFonts w:ascii="Times New Roman" w:eastAsia="Times New Roman" w:hAnsi="Times New Roman" w:cs="Times New Roman"/>
          <w:sz w:val="25"/>
          <w:szCs w:val="25"/>
        </w:rPr>
        <w:t>Khadi</w:t>
      </w:r>
      <w:proofErr w:type="spellEnd"/>
      <w:r w:rsidRPr="00C17C85">
        <w:rPr>
          <w:rFonts w:ascii="Times New Roman" w:eastAsia="Times New Roman" w:hAnsi="Times New Roman" w:cs="Times New Roman"/>
          <w:sz w:val="25"/>
          <w:szCs w:val="25"/>
        </w:rPr>
        <w:t xml:space="preserve"> and Village Industries Commission certified that the said products were the genuine products in the industry as specified in the Schedule to the </w:t>
      </w:r>
      <w:proofErr w:type="spellStart"/>
      <w:r w:rsidRPr="00C17C85">
        <w:rPr>
          <w:rFonts w:ascii="Times New Roman" w:eastAsia="Times New Roman" w:hAnsi="Times New Roman" w:cs="Times New Roman"/>
          <w:sz w:val="25"/>
          <w:szCs w:val="25"/>
        </w:rPr>
        <w:t>Khadi</w:t>
      </w:r>
      <w:proofErr w:type="spellEnd"/>
      <w:r w:rsidRPr="00C17C85">
        <w:rPr>
          <w:rFonts w:ascii="Times New Roman" w:eastAsia="Times New Roman" w:hAnsi="Times New Roman" w:cs="Times New Roman"/>
          <w:sz w:val="25"/>
          <w:szCs w:val="25"/>
        </w:rPr>
        <w:t xml:space="preserve"> and </w:t>
      </w:r>
      <w:r w:rsidRPr="00F027A4">
        <w:rPr>
          <w:rFonts w:ascii="Times New Roman" w:eastAsia="Times New Roman" w:hAnsi="Times New Roman" w:cs="Times New Roman"/>
          <w:i/>
          <w:sz w:val="25"/>
          <w:szCs w:val="25"/>
        </w:rPr>
        <w:t>Village industries Commission Act, 1956</w:t>
      </w:r>
      <w:r w:rsidRPr="00C17C85">
        <w:rPr>
          <w:rFonts w:ascii="Times New Roman" w:eastAsia="Times New Roman" w:hAnsi="Times New Roman" w:cs="Times New Roman"/>
          <w:sz w:val="25"/>
          <w:szCs w:val="25"/>
        </w:rPr>
        <w:t xml:space="preserve">. The Director of KVIC by his letters dated 1/2.4.1981 and 2.3.1983 had, according to the appellant, certified that technical consultancy services were being extended to the appellant to establish a </w:t>
      </w:r>
      <w:proofErr w:type="spellStart"/>
      <w:r w:rsidRPr="00C17C85">
        <w:rPr>
          <w:rFonts w:ascii="Times New Roman" w:eastAsia="Times New Roman" w:hAnsi="Times New Roman" w:cs="Times New Roman"/>
          <w:sz w:val="25"/>
          <w:szCs w:val="25"/>
        </w:rPr>
        <w:t>Lympo</w:t>
      </w:r>
      <w:proofErr w:type="spellEnd"/>
      <w:r w:rsidRPr="00C17C85">
        <w:rPr>
          <w:rFonts w:ascii="Times New Roman" w:eastAsia="Times New Roman" w:hAnsi="Times New Roman" w:cs="Times New Roman"/>
          <w:sz w:val="25"/>
          <w:szCs w:val="25"/>
        </w:rPr>
        <w:t xml:space="preserve"> unit (Lime </w:t>
      </w:r>
      <w:proofErr w:type="spellStart"/>
      <w:r w:rsidRPr="00C17C85">
        <w:rPr>
          <w:rFonts w:ascii="Times New Roman" w:eastAsia="Times New Roman" w:hAnsi="Times New Roman" w:cs="Times New Roman"/>
          <w:sz w:val="25"/>
          <w:szCs w:val="25"/>
        </w:rPr>
        <w:t>Pozzolana</w:t>
      </w:r>
      <w:proofErr w:type="spellEnd"/>
      <w:r w:rsidRPr="00C17C85">
        <w:rPr>
          <w:rFonts w:ascii="Times New Roman" w:eastAsia="Times New Roman" w:hAnsi="Times New Roman" w:cs="Times New Roman"/>
          <w:sz w:val="25"/>
          <w:szCs w:val="25"/>
        </w:rPr>
        <w:t xml:space="preserve"> Mixture) and that </w:t>
      </w:r>
      <w:proofErr w:type="spellStart"/>
      <w:r w:rsidRPr="00C17C85">
        <w:rPr>
          <w:rFonts w:ascii="Times New Roman" w:eastAsia="Times New Roman" w:hAnsi="Times New Roman" w:cs="Times New Roman"/>
          <w:sz w:val="25"/>
          <w:szCs w:val="25"/>
        </w:rPr>
        <w:t>lympo</w:t>
      </w:r>
      <w:proofErr w:type="spellEnd"/>
      <w:r w:rsidRPr="00C17C85">
        <w:rPr>
          <w:rFonts w:ascii="Times New Roman" w:eastAsia="Times New Roman" w:hAnsi="Times New Roman" w:cs="Times New Roman"/>
          <w:sz w:val="25"/>
          <w:szCs w:val="25"/>
        </w:rPr>
        <w:t xml:space="preserve"> was the substitute of cement, it was a </w:t>
      </w:r>
      <w:proofErr w:type="spellStart"/>
      <w:r w:rsidRPr="00C17C85">
        <w:rPr>
          <w:rFonts w:ascii="Times New Roman" w:eastAsia="Times New Roman" w:hAnsi="Times New Roman" w:cs="Times New Roman"/>
          <w:sz w:val="25"/>
          <w:szCs w:val="25"/>
        </w:rPr>
        <w:t>masonary</w:t>
      </w:r>
      <w:proofErr w:type="spellEnd"/>
      <w:r w:rsidRPr="00C17C85">
        <w:rPr>
          <w:rFonts w:ascii="Times New Roman" w:eastAsia="Times New Roman" w:hAnsi="Times New Roman" w:cs="Times New Roman"/>
          <w:sz w:val="25"/>
          <w:szCs w:val="25"/>
        </w:rPr>
        <w:t xml:space="preserve"> binder and not cement and that the product fell under "Village Industry" as specified under the </w:t>
      </w:r>
      <w:proofErr w:type="spellStart"/>
      <w:r w:rsidRPr="00C17C85">
        <w:rPr>
          <w:rFonts w:ascii="Times New Roman" w:eastAsia="Times New Roman" w:hAnsi="Times New Roman" w:cs="Times New Roman"/>
          <w:sz w:val="25"/>
          <w:szCs w:val="25"/>
        </w:rPr>
        <w:t>Khadi</w:t>
      </w:r>
      <w:proofErr w:type="spellEnd"/>
      <w:r w:rsidRPr="00C17C85">
        <w:rPr>
          <w:rFonts w:ascii="Times New Roman" w:eastAsia="Times New Roman" w:hAnsi="Times New Roman" w:cs="Times New Roman"/>
          <w:sz w:val="25"/>
          <w:szCs w:val="25"/>
        </w:rPr>
        <w:t xml:space="preserve"> and Village Industries Commission Act, 1956. On the basis of this certificate, the appellant cleared the </w:t>
      </w:r>
      <w:proofErr w:type="spellStart"/>
      <w:r w:rsidRPr="00C17C85">
        <w:rPr>
          <w:rFonts w:ascii="Times New Roman" w:eastAsia="Times New Roman" w:hAnsi="Times New Roman" w:cs="Times New Roman"/>
          <w:sz w:val="25"/>
          <w:szCs w:val="25"/>
        </w:rPr>
        <w:t>lympo</w:t>
      </w:r>
      <w:proofErr w:type="spellEnd"/>
      <w:r w:rsidRPr="00C17C85">
        <w:rPr>
          <w:rFonts w:ascii="Times New Roman" w:eastAsia="Times New Roman" w:hAnsi="Times New Roman" w:cs="Times New Roman"/>
          <w:sz w:val="25"/>
          <w:szCs w:val="25"/>
        </w:rPr>
        <w:t xml:space="preserve"> manufactured at </w:t>
      </w:r>
      <w:proofErr w:type="gramStart"/>
      <w:r w:rsidRPr="00C17C85">
        <w:rPr>
          <w:rFonts w:ascii="Times New Roman" w:eastAsia="Times New Roman" w:hAnsi="Times New Roman" w:cs="Times New Roman"/>
          <w:sz w:val="25"/>
          <w:szCs w:val="25"/>
        </w:rPr>
        <w:t>Nil</w:t>
      </w:r>
      <w:proofErr w:type="gramEnd"/>
      <w:r w:rsidRPr="00C17C85">
        <w:rPr>
          <w:rFonts w:ascii="Times New Roman" w:eastAsia="Times New Roman" w:hAnsi="Times New Roman" w:cs="Times New Roman"/>
          <w:sz w:val="25"/>
          <w:szCs w:val="25"/>
        </w:rPr>
        <w:t xml:space="preserve"> rate of duty. </w:t>
      </w:r>
    </w:p>
    <w:p w:rsidR="00C17C85" w:rsidRPr="00C17C85" w:rsidRDefault="00C17C85" w:rsidP="00C17C85">
      <w:pPr>
        <w:spacing w:after="0" w:line="240" w:lineRule="auto"/>
        <w:jc w:val="both"/>
        <w:rPr>
          <w:rFonts w:ascii="Times New Roman" w:eastAsia="Times New Roman" w:hAnsi="Times New Roman" w:cs="Times New Roman"/>
          <w:sz w:val="25"/>
          <w:szCs w:val="25"/>
        </w:rPr>
      </w:pPr>
    </w:p>
    <w:p w:rsidR="001648E9" w:rsidRDefault="001648E9" w:rsidP="00C17C85">
      <w:pPr>
        <w:spacing w:after="0" w:line="240" w:lineRule="auto"/>
        <w:ind w:left="720"/>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 xml:space="preserve">On 31st July 1982, the Superintendent Central Excise Ranchi directed the appellant to clear its product </w:t>
      </w:r>
      <w:proofErr w:type="spellStart"/>
      <w:r w:rsidRPr="00C17C85">
        <w:rPr>
          <w:rFonts w:ascii="Times New Roman" w:eastAsia="Times New Roman" w:hAnsi="Times New Roman" w:cs="Times New Roman"/>
          <w:sz w:val="25"/>
          <w:szCs w:val="25"/>
        </w:rPr>
        <w:t>lympo</w:t>
      </w:r>
      <w:proofErr w:type="spellEnd"/>
      <w:r w:rsidRPr="00C17C85">
        <w:rPr>
          <w:rFonts w:ascii="Times New Roman" w:eastAsia="Times New Roman" w:hAnsi="Times New Roman" w:cs="Times New Roman"/>
          <w:sz w:val="25"/>
          <w:szCs w:val="25"/>
        </w:rPr>
        <w:t xml:space="preserve"> by classifying the same under T.I. 23(2) upon payment of duty as specified against that tariff entry. Samples of the appellant's product were taken on 8th October 1982. One of the samples was given to the Chemical Examiner, Customs House, </w:t>
      </w:r>
      <w:proofErr w:type="gramStart"/>
      <w:r w:rsidRPr="00C17C85">
        <w:rPr>
          <w:rFonts w:ascii="Times New Roman" w:eastAsia="Times New Roman" w:hAnsi="Times New Roman" w:cs="Times New Roman"/>
          <w:sz w:val="25"/>
          <w:szCs w:val="25"/>
        </w:rPr>
        <w:t>Calcutta</w:t>
      </w:r>
      <w:proofErr w:type="gramEnd"/>
      <w:r w:rsidRPr="00C17C85">
        <w:rPr>
          <w:rFonts w:ascii="Times New Roman" w:eastAsia="Times New Roman" w:hAnsi="Times New Roman" w:cs="Times New Roman"/>
          <w:sz w:val="25"/>
          <w:szCs w:val="25"/>
        </w:rPr>
        <w:t xml:space="preserve"> which according to the respondent submitted a report that </w:t>
      </w:r>
      <w:proofErr w:type="spellStart"/>
      <w:r w:rsidRPr="00C17C85">
        <w:rPr>
          <w:rFonts w:ascii="Times New Roman" w:eastAsia="Times New Roman" w:hAnsi="Times New Roman" w:cs="Times New Roman"/>
          <w:sz w:val="25"/>
          <w:szCs w:val="25"/>
        </w:rPr>
        <w:t>Lympo</w:t>
      </w:r>
      <w:proofErr w:type="spellEnd"/>
      <w:r w:rsidRPr="00C17C85">
        <w:rPr>
          <w:rFonts w:ascii="Times New Roman" w:eastAsia="Times New Roman" w:hAnsi="Times New Roman" w:cs="Times New Roman"/>
          <w:sz w:val="25"/>
          <w:szCs w:val="25"/>
        </w:rPr>
        <w:t xml:space="preserve"> could be regarded as a type of cement. The report is not on record. By letter dated 3rd May 1983 issued by the Superintendent, Central Excise, Ranchi the appellant was again directed not to clear the product without payment of duty and proper </w:t>
      </w:r>
      <w:proofErr w:type="spellStart"/>
      <w:r w:rsidRPr="00C17C85">
        <w:rPr>
          <w:rFonts w:ascii="Times New Roman" w:eastAsia="Times New Roman" w:hAnsi="Times New Roman" w:cs="Times New Roman"/>
          <w:sz w:val="25"/>
          <w:szCs w:val="25"/>
        </w:rPr>
        <w:t>licence</w:t>
      </w:r>
      <w:proofErr w:type="spellEnd"/>
      <w:r w:rsidRPr="00C17C85">
        <w:rPr>
          <w:rFonts w:ascii="Times New Roman" w:eastAsia="Times New Roman" w:hAnsi="Times New Roman" w:cs="Times New Roman"/>
          <w:sz w:val="25"/>
          <w:szCs w:val="25"/>
        </w:rPr>
        <w:t xml:space="preserve"> treating its product as classifiable under T.I - 23(2). The appellant filed a writ application before the High Court at Ranch </w:t>
      </w:r>
      <w:proofErr w:type="gramStart"/>
      <w:r w:rsidRPr="00C17C85">
        <w:rPr>
          <w:rFonts w:ascii="Times New Roman" w:eastAsia="Times New Roman" w:hAnsi="Times New Roman" w:cs="Times New Roman"/>
          <w:sz w:val="25"/>
          <w:szCs w:val="25"/>
        </w:rPr>
        <w:t>vide</w:t>
      </w:r>
      <w:proofErr w:type="gramEnd"/>
      <w:r w:rsidRPr="00C17C85">
        <w:rPr>
          <w:rFonts w:ascii="Times New Roman" w:eastAsia="Times New Roman" w:hAnsi="Times New Roman" w:cs="Times New Roman"/>
          <w:sz w:val="25"/>
          <w:szCs w:val="25"/>
        </w:rPr>
        <w:t xml:space="preserve"> C.W.J.C. No. 691 of 1983 challenging the demand. The Court directed a fresh sample of the appellant's product </w:t>
      </w:r>
      <w:r w:rsidRPr="00C17C85">
        <w:rPr>
          <w:rFonts w:ascii="Times New Roman" w:eastAsia="Times New Roman" w:hAnsi="Times New Roman" w:cs="Times New Roman"/>
          <w:sz w:val="25"/>
          <w:szCs w:val="25"/>
        </w:rPr>
        <w:lastRenderedPageBreak/>
        <w:t xml:space="preserve">to be drawn. This was done on 14th September 1983 and sent to the Director General, National Test House. </w:t>
      </w:r>
      <w:proofErr w:type="spellStart"/>
      <w:r w:rsidRPr="00C17C85">
        <w:rPr>
          <w:rFonts w:ascii="Times New Roman" w:eastAsia="Times New Roman" w:hAnsi="Times New Roman" w:cs="Times New Roman"/>
          <w:sz w:val="25"/>
          <w:szCs w:val="25"/>
        </w:rPr>
        <w:t>Alipore</w:t>
      </w:r>
      <w:proofErr w:type="spellEnd"/>
      <w:r w:rsidRPr="00C17C85">
        <w:rPr>
          <w:rFonts w:ascii="Times New Roman" w:eastAsia="Times New Roman" w:hAnsi="Times New Roman" w:cs="Times New Roman"/>
          <w:sz w:val="25"/>
          <w:szCs w:val="25"/>
        </w:rPr>
        <w:t xml:space="preserve">, Calcutta. The Test certificate </w:t>
      </w:r>
      <w:proofErr w:type="gramStart"/>
      <w:r w:rsidRPr="00C17C85">
        <w:rPr>
          <w:rFonts w:ascii="Times New Roman" w:eastAsia="Times New Roman" w:hAnsi="Times New Roman" w:cs="Times New Roman"/>
          <w:sz w:val="25"/>
          <w:szCs w:val="25"/>
        </w:rPr>
        <w:t>states :</w:t>
      </w:r>
      <w:proofErr w:type="gramEnd"/>
      <w:r w:rsidRPr="00C17C85">
        <w:rPr>
          <w:rFonts w:ascii="Times New Roman" w:eastAsia="Times New Roman" w:hAnsi="Times New Roman" w:cs="Times New Roman"/>
          <w:sz w:val="25"/>
          <w:szCs w:val="25"/>
        </w:rPr>
        <w:t xml:space="preserve"> </w:t>
      </w:r>
    </w:p>
    <w:p w:rsidR="00C17C85" w:rsidRPr="00C17C85" w:rsidRDefault="00C17C85" w:rsidP="00C17C85">
      <w:pPr>
        <w:spacing w:after="0" w:line="240" w:lineRule="auto"/>
        <w:ind w:left="720"/>
        <w:jc w:val="both"/>
        <w:rPr>
          <w:rFonts w:ascii="Times New Roman" w:eastAsia="Times New Roman" w:hAnsi="Times New Roman" w:cs="Times New Roman"/>
          <w:sz w:val="25"/>
          <w:szCs w:val="25"/>
        </w:rPr>
      </w:pPr>
    </w:p>
    <w:p w:rsidR="001648E9" w:rsidRDefault="001648E9" w:rsidP="00C17C85">
      <w:pPr>
        <w:spacing w:after="0" w:line="240" w:lineRule="auto"/>
        <w:ind w:left="720"/>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w:t>
      </w:r>
      <w:proofErr w:type="gramStart"/>
      <w:r w:rsidRPr="00C17C85">
        <w:rPr>
          <w:rFonts w:ascii="Times New Roman" w:eastAsia="Times New Roman" w:hAnsi="Times New Roman" w:cs="Times New Roman"/>
          <w:sz w:val="25"/>
          <w:szCs w:val="25"/>
        </w:rPr>
        <w:t>the</w:t>
      </w:r>
      <w:proofErr w:type="gramEnd"/>
      <w:r w:rsidRPr="00C17C85">
        <w:rPr>
          <w:rFonts w:ascii="Times New Roman" w:eastAsia="Times New Roman" w:hAnsi="Times New Roman" w:cs="Times New Roman"/>
          <w:sz w:val="25"/>
          <w:szCs w:val="25"/>
        </w:rPr>
        <w:t xml:space="preserve"> said sample fails to meet the requirement as covered under tariff item No. 23(1) of Central Excise and Salt Act, 1944. It appears that tariff item 23(2) of the said Act does not specify any particular variety of cement but include all others. In absence of the identity of the variety of cement it will not be possible to comment on the material covered under </w:t>
      </w:r>
      <w:proofErr w:type="gramStart"/>
      <w:r w:rsidRPr="00C17C85">
        <w:rPr>
          <w:rFonts w:ascii="Times New Roman" w:eastAsia="Times New Roman" w:hAnsi="Times New Roman" w:cs="Times New Roman"/>
          <w:sz w:val="25"/>
          <w:szCs w:val="25"/>
        </w:rPr>
        <w:t>T.I.23(</w:t>
      </w:r>
      <w:proofErr w:type="gramEnd"/>
      <w:r w:rsidRPr="00C17C85">
        <w:rPr>
          <w:rFonts w:ascii="Times New Roman" w:eastAsia="Times New Roman" w:hAnsi="Times New Roman" w:cs="Times New Roman"/>
          <w:sz w:val="25"/>
          <w:szCs w:val="25"/>
        </w:rPr>
        <w:t xml:space="preserve">2) on the basis of the result of test carried out." </w:t>
      </w:r>
    </w:p>
    <w:p w:rsidR="00C17C85" w:rsidRPr="00C17C85" w:rsidRDefault="00C17C85" w:rsidP="00C17C85">
      <w:pPr>
        <w:spacing w:after="0" w:line="240" w:lineRule="auto"/>
        <w:jc w:val="both"/>
        <w:rPr>
          <w:rFonts w:ascii="Times New Roman" w:eastAsia="Times New Roman" w:hAnsi="Times New Roman" w:cs="Times New Roman"/>
          <w:sz w:val="25"/>
          <w:szCs w:val="25"/>
        </w:rPr>
      </w:pPr>
    </w:p>
    <w:p w:rsidR="001648E9" w:rsidRDefault="001648E9" w:rsidP="00C17C85">
      <w:pPr>
        <w:spacing w:after="0" w:line="240" w:lineRule="auto"/>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 xml:space="preserve">5. On the basis of this report, the High Court dismissed the writ application and gave the appellant liberty to challenge the directive of the Superintendent Central Excise before the Collector, Central Excise. The appellant duly approached the Collector (Appeal) who by an order dated 3rd April 1984 set aside the impugned directive but leaving the question of classification open for a fresh determination in accordance with the prescribed procedure. </w:t>
      </w:r>
    </w:p>
    <w:p w:rsidR="00C17C85" w:rsidRPr="00C17C85" w:rsidRDefault="00C17C85" w:rsidP="00C17C85">
      <w:pPr>
        <w:spacing w:after="0" w:line="240" w:lineRule="auto"/>
        <w:jc w:val="both"/>
        <w:rPr>
          <w:rFonts w:ascii="Times New Roman" w:eastAsia="Times New Roman" w:hAnsi="Times New Roman" w:cs="Times New Roman"/>
          <w:sz w:val="25"/>
          <w:szCs w:val="25"/>
        </w:rPr>
      </w:pPr>
    </w:p>
    <w:p w:rsidR="001648E9" w:rsidRDefault="001648E9" w:rsidP="00C17C85">
      <w:pPr>
        <w:spacing w:after="0" w:line="240" w:lineRule="auto"/>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 xml:space="preserve">6. On 30th May 1984 a show notice was issued to the appellant by the Superintendent, Central Excise. The appellant gave its reply in which it was contended that </w:t>
      </w:r>
      <w:proofErr w:type="spellStart"/>
      <w:r w:rsidRPr="00C17C85">
        <w:rPr>
          <w:rFonts w:ascii="Times New Roman" w:eastAsia="Times New Roman" w:hAnsi="Times New Roman" w:cs="Times New Roman"/>
          <w:sz w:val="25"/>
          <w:szCs w:val="25"/>
        </w:rPr>
        <w:t>lympo</w:t>
      </w:r>
      <w:proofErr w:type="spellEnd"/>
      <w:r w:rsidRPr="00C17C85">
        <w:rPr>
          <w:rFonts w:ascii="Times New Roman" w:eastAsia="Times New Roman" w:hAnsi="Times New Roman" w:cs="Times New Roman"/>
          <w:sz w:val="25"/>
          <w:szCs w:val="25"/>
        </w:rPr>
        <w:t xml:space="preserve"> was not </w:t>
      </w:r>
      <w:proofErr w:type="gramStart"/>
      <w:r w:rsidRPr="00C17C85">
        <w:rPr>
          <w:rFonts w:ascii="Times New Roman" w:eastAsia="Times New Roman" w:hAnsi="Times New Roman" w:cs="Times New Roman"/>
          <w:sz w:val="25"/>
          <w:szCs w:val="25"/>
        </w:rPr>
        <w:t>a cement</w:t>
      </w:r>
      <w:proofErr w:type="gramEnd"/>
      <w:r w:rsidRPr="00C17C85">
        <w:rPr>
          <w:rFonts w:ascii="Times New Roman" w:eastAsia="Times New Roman" w:hAnsi="Times New Roman" w:cs="Times New Roman"/>
          <w:sz w:val="25"/>
          <w:szCs w:val="25"/>
        </w:rPr>
        <w:t xml:space="preserve"> but was a cement substitute. Material was also submitted and reliance was placed on the Indian Standard specifications to show that there was a marked difference between the compressive strengths and composition of different varieties of cement and </w:t>
      </w:r>
      <w:proofErr w:type="spellStart"/>
      <w:r w:rsidRPr="00C17C85">
        <w:rPr>
          <w:rFonts w:ascii="Times New Roman" w:eastAsia="Times New Roman" w:hAnsi="Times New Roman" w:cs="Times New Roman"/>
          <w:sz w:val="25"/>
          <w:szCs w:val="25"/>
        </w:rPr>
        <w:t>lympo</w:t>
      </w:r>
      <w:proofErr w:type="spellEnd"/>
      <w:r w:rsidRPr="00C17C85">
        <w:rPr>
          <w:rFonts w:ascii="Times New Roman" w:eastAsia="Times New Roman" w:hAnsi="Times New Roman" w:cs="Times New Roman"/>
          <w:sz w:val="25"/>
          <w:szCs w:val="25"/>
        </w:rPr>
        <w:t xml:space="preserve">. In addition the names of various </w:t>
      </w:r>
      <w:proofErr w:type="gramStart"/>
      <w:r w:rsidRPr="00C17C85">
        <w:rPr>
          <w:rFonts w:ascii="Times New Roman" w:eastAsia="Times New Roman" w:hAnsi="Times New Roman" w:cs="Times New Roman"/>
          <w:sz w:val="25"/>
          <w:szCs w:val="25"/>
        </w:rPr>
        <w:t>manufacture</w:t>
      </w:r>
      <w:proofErr w:type="gramEnd"/>
      <w:r w:rsidRPr="00C17C85">
        <w:rPr>
          <w:rFonts w:ascii="Times New Roman" w:eastAsia="Times New Roman" w:hAnsi="Times New Roman" w:cs="Times New Roman"/>
          <w:sz w:val="25"/>
          <w:szCs w:val="25"/>
        </w:rPr>
        <w:t xml:space="preserve"> in West Bengal who were manufacturing </w:t>
      </w:r>
      <w:proofErr w:type="spellStart"/>
      <w:r w:rsidRPr="00C17C85">
        <w:rPr>
          <w:rFonts w:ascii="Times New Roman" w:eastAsia="Times New Roman" w:hAnsi="Times New Roman" w:cs="Times New Roman"/>
          <w:sz w:val="25"/>
          <w:szCs w:val="25"/>
        </w:rPr>
        <w:t>lympo</w:t>
      </w:r>
      <w:proofErr w:type="spellEnd"/>
      <w:r w:rsidRPr="00C17C85">
        <w:rPr>
          <w:rFonts w:ascii="Times New Roman" w:eastAsia="Times New Roman" w:hAnsi="Times New Roman" w:cs="Times New Roman"/>
          <w:sz w:val="25"/>
          <w:szCs w:val="25"/>
        </w:rPr>
        <w:t xml:space="preserve"> and taking the benefit of the Exemption Notification dated 30th April 1975 were also submitted. </w:t>
      </w:r>
    </w:p>
    <w:p w:rsidR="00C17C85" w:rsidRPr="00C17C85" w:rsidRDefault="00C17C85" w:rsidP="00C17C85">
      <w:pPr>
        <w:spacing w:after="0" w:line="240" w:lineRule="auto"/>
        <w:jc w:val="both"/>
        <w:rPr>
          <w:rFonts w:ascii="Times New Roman" w:eastAsia="Times New Roman" w:hAnsi="Times New Roman" w:cs="Times New Roman"/>
          <w:sz w:val="25"/>
          <w:szCs w:val="25"/>
        </w:rPr>
      </w:pPr>
    </w:p>
    <w:p w:rsidR="001648E9" w:rsidRDefault="001648E9" w:rsidP="00C17C85">
      <w:pPr>
        <w:spacing w:after="0" w:line="240" w:lineRule="auto"/>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 xml:space="preserve">7. The Collector, Central Excise by his order dated 29th September 1987 accepted that there was a difference between the plasticity and setting property of </w:t>
      </w:r>
      <w:proofErr w:type="spellStart"/>
      <w:r w:rsidRPr="00C17C85">
        <w:rPr>
          <w:rFonts w:ascii="Times New Roman" w:eastAsia="Times New Roman" w:hAnsi="Times New Roman" w:cs="Times New Roman"/>
          <w:sz w:val="25"/>
          <w:szCs w:val="25"/>
        </w:rPr>
        <w:t>lympo</w:t>
      </w:r>
      <w:proofErr w:type="spellEnd"/>
      <w:r w:rsidRPr="00C17C85">
        <w:rPr>
          <w:rFonts w:ascii="Times New Roman" w:eastAsia="Times New Roman" w:hAnsi="Times New Roman" w:cs="Times New Roman"/>
          <w:sz w:val="25"/>
          <w:szCs w:val="25"/>
        </w:rPr>
        <w:t xml:space="preserve"> and ordinary </w:t>
      </w:r>
      <w:proofErr w:type="spellStart"/>
      <w:r w:rsidRPr="00C17C85">
        <w:rPr>
          <w:rFonts w:ascii="Times New Roman" w:eastAsia="Times New Roman" w:hAnsi="Times New Roman" w:cs="Times New Roman"/>
          <w:sz w:val="25"/>
          <w:szCs w:val="25"/>
        </w:rPr>
        <w:t>portland</w:t>
      </w:r>
      <w:proofErr w:type="spellEnd"/>
      <w:r w:rsidRPr="00C17C85">
        <w:rPr>
          <w:rFonts w:ascii="Times New Roman" w:eastAsia="Times New Roman" w:hAnsi="Times New Roman" w:cs="Times New Roman"/>
          <w:sz w:val="25"/>
          <w:szCs w:val="25"/>
        </w:rPr>
        <w:t xml:space="preserve"> cement, but rejected the appellant's case on the following grounds : </w:t>
      </w:r>
    </w:p>
    <w:p w:rsidR="00C17C85" w:rsidRPr="00C17C85" w:rsidRDefault="00C17C85" w:rsidP="00C17C85">
      <w:pPr>
        <w:spacing w:after="0" w:line="240" w:lineRule="auto"/>
        <w:jc w:val="both"/>
        <w:rPr>
          <w:rFonts w:ascii="Times New Roman" w:eastAsia="Times New Roman" w:hAnsi="Times New Roman" w:cs="Times New Roman"/>
          <w:sz w:val="25"/>
          <w:szCs w:val="25"/>
        </w:rPr>
      </w:pPr>
    </w:p>
    <w:p w:rsidR="001648E9" w:rsidRDefault="001648E9" w:rsidP="00C17C85">
      <w:pPr>
        <w:spacing w:after="0" w:line="240" w:lineRule="auto"/>
        <w:ind w:left="720"/>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 xml:space="preserve">1. Since </w:t>
      </w:r>
      <w:proofErr w:type="spellStart"/>
      <w:r w:rsidRPr="00C17C85">
        <w:rPr>
          <w:rFonts w:ascii="Times New Roman" w:eastAsia="Times New Roman" w:hAnsi="Times New Roman" w:cs="Times New Roman"/>
          <w:sz w:val="25"/>
          <w:szCs w:val="25"/>
        </w:rPr>
        <w:t>lympo</w:t>
      </w:r>
      <w:proofErr w:type="spellEnd"/>
      <w:r w:rsidRPr="00C17C85">
        <w:rPr>
          <w:rFonts w:ascii="Times New Roman" w:eastAsia="Times New Roman" w:hAnsi="Times New Roman" w:cs="Times New Roman"/>
          <w:sz w:val="25"/>
          <w:szCs w:val="25"/>
        </w:rPr>
        <w:t xml:space="preserve"> serves the purpose of all types of residence constructions, save and except R.C.C work, the characteristics and actual uses of the product conforms fully to cement, as it is known in common parlance. </w:t>
      </w:r>
    </w:p>
    <w:p w:rsidR="00C17C85" w:rsidRPr="00C17C85" w:rsidRDefault="00C17C85" w:rsidP="00C17C85">
      <w:pPr>
        <w:spacing w:after="0" w:line="240" w:lineRule="auto"/>
        <w:ind w:left="720"/>
        <w:jc w:val="both"/>
        <w:rPr>
          <w:rFonts w:ascii="Times New Roman" w:eastAsia="Times New Roman" w:hAnsi="Times New Roman" w:cs="Times New Roman"/>
          <w:sz w:val="25"/>
          <w:szCs w:val="25"/>
        </w:rPr>
      </w:pPr>
    </w:p>
    <w:p w:rsidR="001648E9" w:rsidRDefault="001648E9" w:rsidP="00C17C85">
      <w:pPr>
        <w:spacing w:after="0" w:line="240" w:lineRule="auto"/>
        <w:ind w:left="720"/>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2. Tariff item 23 covers all varieties of cement including inferior variety with lower compressive strength such as `</w:t>
      </w:r>
      <w:proofErr w:type="spellStart"/>
      <w:r w:rsidRPr="00C17C85">
        <w:rPr>
          <w:rFonts w:ascii="Times New Roman" w:eastAsia="Times New Roman" w:hAnsi="Times New Roman" w:cs="Times New Roman"/>
          <w:sz w:val="25"/>
          <w:szCs w:val="25"/>
        </w:rPr>
        <w:t>Sagol</w:t>
      </w:r>
      <w:proofErr w:type="spellEnd"/>
      <w:r w:rsidRPr="00C17C85">
        <w:rPr>
          <w:rFonts w:ascii="Times New Roman" w:eastAsia="Times New Roman" w:hAnsi="Times New Roman" w:cs="Times New Roman"/>
          <w:sz w:val="25"/>
          <w:szCs w:val="25"/>
        </w:rPr>
        <w:t>' and `</w:t>
      </w:r>
      <w:proofErr w:type="spellStart"/>
      <w:r w:rsidRPr="00C17C85">
        <w:rPr>
          <w:rFonts w:ascii="Times New Roman" w:eastAsia="Times New Roman" w:hAnsi="Times New Roman" w:cs="Times New Roman"/>
          <w:sz w:val="25"/>
          <w:szCs w:val="25"/>
        </w:rPr>
        <w:t>Ashmoh</w:t>
      </w:r>
      <w:proofErr w:type="spellEnd"/>
      <w:r w:rsidRPr="00C17C85">
        <w:rPr>
          <w:rFonts w:ascii="Times New Roman" w:eastAsia="Times New Roman" w:hAnsi="Times New Roman" w:cs="Times New Roman"/>
          <w:sz w:val="25"/>
          <w:szCs w:val="25"/>
        </w:rPr>
        <w:t xml:space="preserve">' and that these inferior varieties of cement were covered by Tariff Item 23(2) as was clear from Notifications No. 5/70 dated 31st January 1970 and 14/79 dated 27th January 1979. </w:t>
      </w:r>
    </w:p>
    <w:p w:rsidR="00C17C85" w:rsidRPr="00C17C85" w:rsidRDefault="00C17C85" w:rsidP="00C17C85">
      <w:pPr>
        <w:spacing w:after="0" w:line="240" w:lineRule="auto"/>
        <w:ind w:left="720"/>
        <w:jc w:val="both"/>
        <w:rPr>
          <w:rFonts w:ascii="Times New Roman" w:eastAsia="Times New Roman" w:hAnsi="Times New Roman" w:cs="Times New Roman"/>
          <w:sz w:val="25"/>
          <w:szCs w:val="25"/>
        </w:rPr>
      </w:pPr>
    </w:p>
    <w:p w:rsidR="001648E9" w:rsidRDefault="001648E9" w:rsidP="00C17C85">
      <w:pPr>
        <w:spacing w:after="0" w:line="240" w:lineRule="auto"/>
        <w:ind w:left="720"/>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 xml:space="preserve">3. Tariff Item 23 was not based on Indian Standard Specifications and, therefore, merely because </w:t>
      </w:r>
      <w:proofErr w:type="spellStart"/>
      <w:r w:rsidRPr="00C17C85">
        <w:rPr>
          <w:rFonts w:ascii="Times New Roman" w:eastAsia="Times New Roman" w:hAnsi="Times New Roman" w:cs="Times New Roman"/>
          <w:sz w:val="25"/>
          <w:szCs w:val="25"/>
        </w:rPr>
        <w:t>lympo</w:t>
      </w:r>
      <w:proofErr w:type="spellEnd"/>
      <w:r w:rsidRPr="00C17C85">
        <w:rPr>
          <w:rFonts w:ascii="Times New Roman" w:eastAsia="Times New Roman" w:hAnsi="Times New Roman" w:cs="Times New Roman"/>
          <w:sz w:val="25"/>
          <w:szCs w:val="25"/>
        </w:rPr>
        <w:t xml:space="preserve"> did not meet the I.S. Specification for cement or its varieties did not mean that </w:t>
      </w:r>
      <w:proofErr w:type="spellStart"/>
      <w:r w:rsidRPr="00C17C85">
        <w:rPr>
          <w:rFonts w:ascii="Times New Roman" w:eastAsia="Times New Roman" w:hAnsi="Times New Roman" w:cs="Times New Roman"/>
          <w:sz w:val="25"/>
          <w:szCs w:val="25"/>
        </w:rPr>
        <w:t>lympo</w:t>
      </w:r>
      <w:proofErr w:type="spellEnd"/>
      <w:r w:rsidRPr="00C17C85">
        <w:rPr>
          <w:rFonts w:ascii="Times New Roman" w:eastAsia="Times New Roman" w:hAnsi="Times New Roman" w:cs="Times New Roman"/>
          <w:sz w:val="25"/>
          <w:szCs w:val="25"/>
        </w:rPr>
        <w:t xml:space="preserve"> was not classifiable under Tariff item 23. </w:t>
      </w:r>
    </w:p>
    <w:p w:rsidR="00C17C85" w:rsidRPr="00C17C85" w:rsidRDefault="00C17C85" w:rsidP="00C17C85">
      <w:pPr>
        <w:spacing w:after="0" w:line="240" w:lineRule="auto"/>
        <w:jc w:val="both"/>
        <w:rPr>
          <w:rFonts w:ascii="Times New Roman" w:eastAsia="Times New Roman" w:hAnsi="Times New Roman" w:cs="Times New Roman"/>
          <w:sz w:val="25"/>
          <w:szCs w:val="25"/>
        </w:rPr>
      </w:pPr>
    </w:p>
    <w:p w:rsidR="001648E9" w:rsidRDefault="001648E9" w:rsidP="00C17C85">
      <w:pPr>
        <w:spacing w:after="0" w:line="240" w:lineRule="auto"/>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 xml:space="preserve">8. Accordingly, the Collector held that </w:t>
      </w:r>
      <w:proofErr w:type="spellStart"/>
      <w:r w:rsidRPr="00C17C85">
        <w:rPr>
          <w:rFonts w:ascii="Times New Roman" w:eastAsia="Times New Roman" w:hAnsi="Times New Roman" w:cs="Times New Roman"/>
          <w:sz w:val="25"/>
          <w:szCs w:val="25"/>
        </w:rPr>
        <w:t>lympo</w:t>
      </w:r>
      <w:proofErr w:type="spellEnd"/>
      <w:r w:rsidRPr="00C17C85">
        <w:rPr>
          <w:rFonts w:ascii="Times New Roman" w:eastAsia="Times New Roman" w:hAnsi="Times New Roman" w:cs="Times New Roman"/>
          <w:sz w:val="25"/>
          <w:szCs w:val="25"/>
        </w:rPr>
        <w:t xml:space="preserve"> was correctly classifiable under Sub-Item (2) of Item 23 and was subject to duty during the relevant period, namely, </w:t>
      </w:r>
      <w:proofErr w:type="spellStart"/>
      <w:r w:rsidRPr="00C17C85">
        <w:rPr>
          <w:rFonts w:ascii="Times New Roman" w:eastAsia="Times New Roman" w:hAnsi="Times New Roman" w:cs="Times New Roman"/>
          <w:sz w:val="25"/>
          <w:szCs w:val="25"/>
        </w:rPr>
        <w:t>upto</w:t>
      </w:r>
      <w:proofErr w:type="spellEnd"/>
      <w:r w:rsidRPr="00C17C85">
        <w:rPr>
          <w:rFonts w:ascii="Times New Roman" w:eastAsia="Times New Roman" w:hAnsi="Times New Roman" w:cs="Times New Roman"/>
          <w:sz w:val="25"/>
          <w:szCs w:val="25"/>
        </w:rPr>
        <w:t xml:space="preserve"> the amendment of the 1994 Act. </w:t>
      </w:r>
    </w:p>
    <w:p w:rsidR="00C17C85" w:rsidRPr="00C17C85" w:rsidRDefault="00C17C85" w:rsidP="00C17C85">
      <w:pPr>
        <w:spacing w:after="0" w:line="240" w:lineRule="auto"/>
        <w:jc w:val="both"/>
        <w:rPr>
          <w:rFonts w:ascii="Times New Roman" w:eastAsia="Times New Roman" w:hAnsi="Times New Roman" w:cs="Times New Roman"/>
          <w:sz w:val="25"/>
          <w:szCs w:val="25"/>
        </w:rPr>
      </w:pPr>
    </w:p>
    <w:p w:rsidR="001648E9" w:rsidRDefault="001648E9" w:rsidP="00C17C85">
      <w:pPr>
        <w:spacing w:after="0" w:line="240" w:lineRule="auto"/>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lastRenderedPageBreak/>
        <w:t xml:space="preserve">9. This decision was upheld on 14.9.1993 by the impugned decision of the New Delhi Bench of Customs, Excise and Gold (Control) Appellate Tribunal (CEGAT). In rejecting the appellants appeal, the Tribunal </w:t>
      </w:r>
      <w:proofErr w:type="gramStart"/>
      <w:r w:rsidRPr="00C17C85">
        <w:rPr>
          <w:rFonts w:ascii="Times New Roman" w:eastAsia="Times New Roman" w:hAnsi="Times New Roman" w:cs="Times New Roman"/>
          <w:sz w:val="25"/>
          <w:szCs w:val="25"/>
        </w:rPr>
        <w:t>said :</w:t>
      </w:r>
      <w:proofErr w:type="gramEnd"/>
      <w:r w:rsidRPr="00C17C85">
        <w:rPr>
          <w:rFonts w:ascii="Times New Roman" w:eastAsia="Times New Roman" w:hAnsi="Times New Roman" w:cs="Times New Roman"/>
          <w:sz w:val="25"/>
          <w:szCs w:val="25"/>
        </w:rPr>
        <w:t xml:space="preserve"> </w:t>
      </w:r>
    </w:p>
    <w:p w:rsidR="00C17C85" w:rsidRPr="00C17C85" w:rsidRDefault="00C17C85" w:rsidP="00C17C85">
      <w:pPr>
        <w:spacing w:after="0" w:line="240" w:lineRule="auto"/>
        <w:jc w:val="both"/>
        <w:rPr>
          <w:rFonts w:ascii="Times New Roman" w:eastAsia="Times New Roman" w:hAnsi="Times New Roman" w:cs="Times New Roman"/>
          <w:sz w:val="25"/>
          <w:szCs w:val="25"/>
        </w:rPr>
      </w:pPr>
    </w:p>
    <w:p w:rsidR="001648E9" w:rsidRDefault="001648E9" w:rsidP="00F027A4">
      <w:pPr>
        <w:spacing w:after="0" w:line="240" w:lineRule="auto"/>
        <w:ind w:left="720"/>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"The ultimate test of classification is how the product is known in the trade parlance. `</w:t>
      </w:r>
      <w:proofErr w:type="spellStart"/>
      <w:r w:rsidRPr="00C17C85">
        <w:rPr>
          <w:rFonts w:ascii="Times New Roman" w:eastAsia="Times New Roman" w:hAnsi="Times New Roman" w:cs="Times New Roman"/>
          <w:sz w:val="25"/>
          <w:szCs w:val="25"/>
        </w:rPr>
        <w:t>Lympo</w:t>
      </w:r>
      <w:proofErr w:type="spellEnd"/>
      <w:r w:rsidRPr="00C17C85">
        <w:rPr>
          <w:rFonts w:ascii="Times New Roman" w:eastAsia="Times New Roman" w:hAnsi="Times New Roman" w:cs="Times New Roman"/>
          <w:sz w:val="25"/>
          <w:szCs w:val="25"/>
        </w:rPr>
        <w:t>' is put to practically all the uses to which cement is put - except for RCC construction work. Considering all the facts and circumstances, it appears to be an inferior type of cement like `</w:t>
      </w:r>
      <w:proofErr w:type="spellStart"/>
      <w:r w:rsidRPr="00C17C85">
        <w:rPr>
          <w:rFonts w:ascii="Times New Roman" w:eastAsia="Times New Roman" w:hAnsi="Times New Roman" w:cs="Times New Roman"/>
          <w:sz w:val="25"/>
          <w:szCs w:val="25"/>
        </w:rPr>
        <w:t>Sagol</w:t>
      </w:r>
      <w:proofErr w:type="spellEnd"/>
      <w:r w:rsidRPr="00C17C85">
        <w:rPr>
          <w:rFonts w:ascii="Times New Roman" w:eastAsia="Times New Roman" w:hAnsi="Times New Roman" w:cs="Times New Roman"/>
          <w:sz w:val="25"/>
          <w:szCs w:val="25"/>
        </w:rPr>
        <w:t>' and `</w:t>
      </w:r>
      <w:proofErr w:type="spellStart"/>
      <w:r w:rsidRPr="00C17C85">
        <w:rPr>
          <w:rFonts w:ascii="Times New Roman" w:eastAsia="Times New Roman" w:hAnsi="Times New Roman" w:cs="Times New Roman"/>
          <w:sz w:val="25"/>
          <w:szCs w:val="25"/>
        </w:rPr>
        <w:t>Ashmoh</w:t>
      </w:r>
      <w:proofErr w:type="spellEnd"/>
      <w:r w:rsidRPr="00C17C85">
        <w:rPr>
          <w:rFonts w:ascii="Times New Roman" w:eastAsia="Times New Roman" w:hAnsi="Times New Roman" w:cs="Times New Roman"/>
          <w:sz w:val="25"/>
          <w:szCs w:val="25"/>
        </w:rPr>
        <w:t xml:space="preserve">' as held by the Collector - though described as a Cement substitute. When the substitute is so much like the real think, it is difficult not to hold it as the same." </w:t>
      </w:r>
    </w:p>
    <w:p w:rsidR="00C17C85" w:rsidRPr="00C17C85" w:rsidRDefault="00C17C85" w:rsidP="00C17C85">
      <w:pPr>
        <w:spacing w:after="0" w:line="240" w:lineRule="auto"/>
        <w:jc w:val="both"/>
        <w:rPr>
          <w:rFonts w:ascii="Times New Roman" w:eastAsia="Times New Roman" w:hAnsi="Times New Roman" w:cs="Times New Roman"/>
          <w:sz w:val="25"/>
          <w:szCs w:val="25"/>
        </w:rPr>
      </w:pPr>
    </w:p>
    <w:p w:rsidR="001648E9" w:rsidRDefault="001648E9" w:rsidP="00C17C85">
      <w:pPr>
        <w:spacing w:after="0" w:line="240" w:lineRule="auto"/>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 xml:space="preserve">10. Before dealing with the submissions of the parties, it may be noted at this stage that in 1985, the first Schedule to the 1994 Act was repealed and re-enacted with some changes, as the </w:t>
      </w:r>
      <w:r w:rsidRPr="00F027A4">
        <w:rPr>
          <w:rFonts w:ascii="Times New Roman" w:eastAsia="Times New Roman" w:hAnsi="Times New Roman" w:cs="Times New Roman"/>
          <w:i/>
          <w:sz w:val="25"/>
          <w:szCs w:val="25"/>
        </w:rPr>
        <w:t>Schedule to the Central Excise Tariff Act, 1985</w:t>
      </w:r>
      <w:r w:rsidRPr="00C17C85">
        <w:rPr>
          <w:rFonts w:ascii="Times New Roman" w:eastAsia="Times New Roman" w:hAnsi="Times New Roman" w:cs="Times New Roman"/>
          <w:sz w:val="25"/>
          <w:szCs w:val="25"/>
        </w:rPr>
        <w:t xml:space="preserve"> (hereinafter referred to as `1985 Act'). Cement has now been classified under Chapter 25 of the Schedule to the 1985 Act along with `Salt </w:t>
      </w:r>
      <w:proofErr w:type="spellStart"/>
      <w:r w:rsidRPr="00C17C85">
        <w:rPr>
          <w:rFonts w:ascii="Times New Roman" w:eastAsia="Times New Roman" w:hAnsi="Times New Roman" w:cs="Times New Roman"/>
          <w:sz w:val="25"/>
          <w:szCs w:val="25"/>
        </w:rPr>
        <w:t>Sulphur</w:t>
      </w:r>
      <w:proofErr w:type="spellEnd"/>
      <w:r w:rsidRPr="00C17C85">
        <w:rPr>
          <w:rFonts w:ascii="Times New Roman" w:eastAsia="Times New Roman" w:hAnsi="Times New Roman" w:cs="Times New Roman"/>
          <w:sz w:val="25"/>
          <w:szCs w:val="25"/>
        </w:rPr>
        <w:t xml:space="preserve"> Clay and </w:t>
      </w:r>
      <w:proofErr w:type="gramStart"/>
      <w:r w:rsidRPr="00C17C85">
        <w:rPr>
          <w:rFonts w:ascii="Times New Roman" w:eastAsia="Times New Roman" w:hAnsi="Times New Roman" w:cs="Times New Roman"/>
          <w:sz w:val="25"/>
          <w:szCs w:val="25"/>
        </w:rPr>
        <w:t>Stone :</w:t>
      </w:r>
      <w:proofErr w:type="gramEnd"/>
      <w:r w:rsidRPr="00C17C85">
        <w:rPr>
          <w:rFonts w:ascii="Times New Roman" w:eastAsia="Times New Roman" w:hAnsi="Times New Roman" w:cs="Times New Roman"/>
          <w:sz w:val="25"/>
          <w:szCs w:val="25"/>
        </w:rPr>
        <w:t xml:space="preserve"> Plastering Materials : and Lime'. The specific tariff entry relating to cement is 25.02 which reads: </w:t>
      </w:r>
    </w:p>
    <w:p w:rsidR="00F027A4" w:rsidRDefault="00F027A4" w:rsidP="00C17C85">
      <w:pPr>
        <w:spacing w:after="0" w:line="240" w:lineRule="auto"/>
        <w:jc w:val="both"/>
        <w:rPr>
          <w:rFonts w:ascii="Times New Roman" w:eastAsia="Times New Roman" w:hAnsi="Times New Roman" w:cs="Times New Roman"/>
          <w:sz w:val="25"/>
          <w:szCs w:val="25"/>
        </w:rPr>
      </w:pPr>
    </w:p>
    <w:tbl>
      <w:tblPr>
        <w:tblStyle w:val="TableGrid"/>
        <w:tblW w:w="6496" w:type="dxa"/>
        <w:tblLook w:val="04A0" w:firstRow="1" w:lastRow="0" w:firstColumn="1" w:lastColumn="0" w:noHBand="0" w:noVBand="1"/>
      </w:tblPr>
      <w:tblGrid>
        <w:gridCol w:w="1503"/>
        <w:gridCol w:w="1128"/>
        <w:gridCol w:w="2351"/>
        <w:gridCol w:w="1514"/>
      </w:tblGrid>
      <w:tr w:rsidR="00F027A4" w:rsidTr="00F027A4">
        <w:tc>
          <w:tcPr>
            <w:tcW w:w="1503"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Heading No.</w:t>
            </w:r>
          </w:p>
        </w:tc>
        <w:tc>
          <w:tcPr>
            <w:tcW w:w="1128"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Sub-Heading</w:t>
            </w:r>
          </w:p>
        </w:tc>
        <w:tc>
          <w:tcPr>
            <w:tcW w:w="2351"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Description of goods</w:t>
            </w:r>
          </w:p>
        </w:tc>
        <w:tc>
          <w:tcPr>
            <w:tcW w:w="1514"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Rate of Duty</w:t>
            </w:r>
          </w:p>
        </w:tc>
      </w:tr>
      <w:tr w:rsidR="00F027A4" w:rsidTr="00F027A4">
        <w:tc>
          <w:tcPr>
            <w:tcW w:w="1503"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(1),</w:t>
            </w:r>
          </w:p>
        </w:tc>
        <w:tc>
          <w:tcPr>
            <w:tcW w:w="1128"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(2)</w:t>
            </w:r>
          </w:p>
        </w:tc>
        <w:tc>
          <w:tcPr>
            <w:tcW w:w="2351"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(3)</w:t>
            </w:r>
          </w:p>
        </w:tc>
        <w:tc>
          <w:tcPr>
            <w:tcW w:w="1514"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(4)</w:t>
            </w:r>
          </w:p>
        </w:tc>
      </w:tr>
      <w:tr w:rsidR="00F027A4" w:rsidTr="00F027A4">
        <w:tc>
          <w:tcPr>
            <w:tcW w:w="1503"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25.02</w:t>
            </w:r>
          </w:p>
        </w:tc>
        <w:tc>
          <w:tcPr>
            <w:tcW w:w="1128"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2502.10</w:t>
            </w:r>
          </w:p>
        </w:tc>
        <w:tc>
          <w:tcPr>
            <w:tcW w:w="2351" w:type="dxa"/>
            <w:vAlign w:val="center"/>
          </w:tcPr>
          <w:p w:rsidR="00F027A4" w:rsidRPr="00C17C85" w:rsidRDefault="00F027A4" w:rsidP="00F027A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 xml:space="preserve">Cement clinkers Portland cement (including or </w:t>
            </w:r>
            <w:proofErr w:type="spellStart"/>
            <w:r w:rsidRPr="00C17C85">
              <w:rPr>
                <w:rFonts w:ascii="Times New Roman" w:eastAsia="Times New Roman" w:hAnsi="Times New Roman" w:cs="Times New Roman"/>
                <w:sz w:val="25"/>
                <w:szCs w:val="25"/>
              </w:rPr>
              <w:t>dnary</w:t>
            </w:r>
            <w:proofErr w:type="spellEnd"/>
            <w:r w:rsidRPr="00C17C85">
              <w:rPr>
                <w:rFonts w:ascii="Times New Roman" w:eastAsia="Times New Roman" w:hAnsi="Times New Roman" w:cs="Times New Roman"/>
                <w:sz w:val="25"/>
                <w:szCs w:val="25"/>
              </w:rPr>
              <w:t xml:space="preserve"> </w:t>
            </w:r>
            <w:proofErr w:type="spellStart"/>
            <w:r w:rsidRPr="00C17C85">
              <w:rPr>
                <w:rFonts w:ascii="Times New Roman" w:eastAsia="Times New Roman" w:hAnsi="Times New Roman" w:cs="Times New Roman"/>
                <w:sz w:val="25"/>
                <w:szCs w:val="25"/>
              </w:rPr>
              <w:t>portland</w:t>
            </w:r>
            <w:proofErr w:type="spellEnd"/>
            <w:r w:rsidRPr="00C17C85">
              <w:rPr>
                <w:rFonts w:ascii="Times New Roman" w:eastAsia="Times New Roman" w:hAnsi="Times New Roman" w:cs="Times New Roman"/>
                <w:sz w:val="25"/>
                <w:szCs w:val="25"/>
              </w:rPr>
              <w:t xml:space="preserve"> </w:t>
            </w:r>
            <w:proofErr w:type="spellStart"/>
            <w:r w:rsidRPr="00C17C85">
              <w:rPr>
                <w:rFonts w:ascii="Times New Roman" w:eastAsia="Times New Roman" w:hAnsi="Times New Roman" w:cs="Times New Roman"/>
                <w:sz w:val="25"/>
                <w:szCs w:val="25"/>
              </w:rPr>
              <w:t>cement,Portland</w:t>
            </w:r>
            <w:proofErr w:type="spellEnd"/>
            <w:r w:rsidRPr="00C17C85">
              <w:rPr>
                <w:rFonts w:ascii="Times New Roman" w:eastAsia="Times New Roman" w:hAnsi="Times New Roman" w:cs="Times New Roman"/>
                <w:sz w:val="25"/>
                <w:szCs w:val="25"/>
              </w:rPr>
              <w:t xml:space="preserve"> </w:t>
            </w:r>
            <w:proofErr w:type="spellStart"/>
            <w:r w:rsidRPr="00C17C85">
              <w:rPr>
                <w:rFonts w:ascii="Times New Roman" w:eastAsia="Times New Roman" w:hAnsi="Times New Roman" w:cs="Times New Roman"/>
                <w:sz w:val="25"/>
                <w:szCs w:val="25"/>
              </w:rPr>
              <w:t>pozzolana</w:t>
            </w:r>
            <w:proofErr w:type="spellEnd"/>
            <w:r w:rsidRPr="00C17C85">
              <w:rPr>
                <w:rFonts w:ascii="Times New Roman" w:eastAsia="Times New Roman" w:hAnsi="Times New Roman" w:cs="Times New Roman"/>
                <w:sz w:val="25"/>
                <w:szCs w:val="25"/>
              </w:rPr>
              <w:t xml:space="preserve"> cement and Portland slag cement)</w:t>
            </w:r>
          </w:p>
        </w:tc>
        <w:tc>
          <w:tcPr>
            <w:tcW w:w="1514" w:type="dxa"/>
            <w:vAlign w:val="center"/>
          </w:tcPr>
          <w:p w:rsidR="00F027A4" w:rsidRPr="00C17C85" w:rsidRDefault="00F027A4" w:rsidP="00972F54">
            <w:pPr>
              <w:jc w:val="both"/>
              <w:rPr>
                <w:rFonts w:ascii="Times New Roman" w:eastAsia="Times New Roman" w:hAnsi="Times New Roman" w:cs="Times New Roman"/>
                <w:sz w:val="25"/>
                <w:szCs w:val="25"/>
              </w:rPr>
            </w:pPr>
            <w:proofErr w:type="spellStart"/>
            <w:r w:rsidRPr="00C17C85">
              <w:rPr>
                <w:rFonts w:ascii="Times New Roman" w:eastAsia="Times New Roman" w:hAnsi="Times New Roman" w:cs="Times New Roman"/>
                <w:sz w:val="25"/>
                <w:szCs w:val="25"/>
              </w:rPr>
              <w:t>Rs</w:t>
            </w:r>
            <w:proofErr w:type="spellEnd"/>
            <w:r w:rsidRPr="00C17C85">
              <w:rPr>
                <w:rFonts w:ascii="Times New Roman" w:eastAsia="Times New Roman" w:hAnsi="Times New Roman" w:cs="Times New Roman"/>
                <w:sz w:val="25"/>
                <w:szCs w:val="25"/>
              </w:rPr>
              <w:t xml:space="preserve">. 200 per </w:t>
            </w:r>
            <w:proofErr w:type="spellStart"/>
            <w:r w:rsidRPr="00C17C85">
              <w:rPr>
                <w:rFonts w:ascii="Times New Roman" w:eastAsia="Times New Roman" w:hAnsi="Times New Roman" w:cs="Times New Roman"/>
                <w:sz w:val="25"/>
                <w:szCs w:val="25"/>
              </w:rPr>
              <w:t>tonne</w:t>
            </w:r>
            <w:proofErr w:type="spellEnd"/>
          </w:p>
        </w:tc>
      </w:tr>
      <w:tr w:rsidR="00F027A4" w:rsidTr="00F027A4">
        <w:tc>
          <w:tcPr>
            <w:tcW w:w="1503" w:type="dxa"/>
            <w:vAlign w:val="center"/>
          </w:tcPr>
          <w:p w:rsidR="00F027A4" w:rsidRPr="00C17C85" w:rsidRDefault="00F027A4" w:rsidP="00972F54">
            <w:pPr>
              <w:jc w:val="both"/>
              <w:rPr>
                <w:rFonts w:ascii="Times New Roman" w:eastAsia="Times New Roman" w:hAnsi="Times New Roman" w:cs="Times New Roman"/>
                <w:sz w:val="25"/>
                <w:szCs w:val="25"/>
              </w:rPr>
            </w:pPr>
          </w:p>
        </w:tc>
        <w:tc>
          <w:tcPr>
            <w:tcW w:w="1128"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25.02.21</w:t>
            </w:r>
          </w:p>
        </w:tc>
        <w:tc>
          <w:tcPr>
            <w:tcW w:w="2351"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 xml:space="preserve">While cement,, whether or not artificially </w:t>
            </w:r>
            <w:proofErr w:type="spellStart"/>
            <w:r w:rsidRPr="00C17C85">
              <w:rPr>
                <w:rFonts w:ascii="Times New Roman" w:eastAsia="Times New Roman" w:hAnsi="Times New Roman" w:cs="Times New Roman"/>
                <w:sz w:val="25"/>
                <w:szCs w:val="25"/>
              </w:rPr>
              <w:t>coloured</w:t>
            </w:r>
            <w:proofErr w:type="spellEnd"/>
            <w:r w:rsidRPr="00C17C85">
              <w:rPr>
                <w:rFonts w:ascii="Times New Roman" w:eastAsia="Times New Roman" w:hAnsi="Times New Roman" w:cs="Times New Roman"/>
                <w:sz w:val="25"/>
                <w:szCs w:val="25"/>
              </w:rPr>
              <w:t xml:space="preserve"> and whether or not with rapid hardening properties</w:t>
            </w:r>
          </w:p>
        </w:tc>
        <w:tc>
          <w:tcPr>
            <w:tcW w:w="1514"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25%</w:t>
            </w:r>
          </w:p>
        </w:tc>
      </w:tr>
      <w:tr w:rsidR="00F027A4" w:rsidTr="00F027A4">
        <w:tc>
          <w:tcPr>
            <w:tcW w:w="1503" w:type="dxa"/>
            <w:vAlign w:val="center"/>
          </w:tcPr>
          <w:p w:rsidR="00F027A4" w:rsidRPr="00C17C85" w:rsidRDefault="00F027A4" w:rsidP="00972F54">
            <w:pPr>
              <w:jc w:val="both"/>
              <w:rPr>
                <w:rFonts w:ascii="Times New Roman" w:eastAsia="Times New Roman" w:hAnsi="Times New Roman" w:cs="Times New Roman"/>
                <w:sz w:val="25"/>
                <w:szCs w:val="25"/>
              </w:rPr>
            </w:pPr>
          </w:p>
        </w:tc>
        <w:tc>
          <w:tcPr>
            <w:tcW w:w="1128"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2502.29</w:t>
            </w:r>
          </w:p>
        </w:tc>
        <w:tc>
          <w:tcPr>
            <w:tcW w:w="2351"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Others</w:t>
            </w:r>
          </w:p>
        </w:tc>
        <w:tc>
          <w:tcPr>
            <w:tcW w:w="1514" w:type="dxa"/>
            <w:vAlign w:val="center"/>
          </w:tcPr>
          <w:p w:rsidR="00F027A4" w:rsidRPr="00C17C85" w:rsidRDefault="00F027A4" w:rsidP="00972F54">
            <w:pPr>
              <w:jc w:val="both"/>
              <w:rPr>
                <w:rFonts w:ascii="Times New Roman" w:eastAsia="Times New Roman" w:hAnsi="Times New Roman" w:cs="Times New Roman"/>
                <w:sz w:val="25"/>
                <w:szCs w:val="25"/>
              </w:rPr>
            </w:pPr>
            <w:proofErr w:type="spellStart"/>
            <w:r w:rsidRPr="00C17C85">
              <w:rPr>
                <w:rFonts w:ascii="Times New Roman" w:eastAsia="Times New Roman" w:hAnsi="Times New Roman" w:cs="Times New Roman"/>
                <w:sz w:val="25"/>
                <w:szCs w:val="25"/>
              </w:rPr>
              <w:t>Rs</w:t>
            </w:r>
            <w:proofErr w:type="spellEnd"/>
            <w:r w:rsidRPr="00C17C85">
              <w:rPr>
                <w:rFonts w:ascii="Times New Roman" w:eastAsia="Times New Roman" w:hAnsi="Times New Roman" w:cs="Times New Roman"/>
                <w:sz w:val="25"/>
                <w:szCs w:val="25"/>
              </w:rPr>
              <w:t xml:space="preserve">. 350 per </w:t>
            </w:r>
            <w:proofErr w:type="spellStart"/>
            <w:r w:rsidRPr="00C17C85">
              <w:rPr>
                <w:rFonts w:ascii="Times New Roman" w:eastAsia="Times New Roman" w:hAnsi="Times New Roman" w:cs="Times New Roman"/>
                <w:sz w:val="25"/>
                <w:szCs w:val="25"/>
              </w:rPr>
              <w:t>tonne</w:t>
            </w:r>
            <w:proofErr w:type="spellEnd"/>
          </w:p>
        </w:tc>
      </w:tr>
      <w:tr w:rsidR="00F027A4" w:rsidTr="00F027A4">
        <w:tc>
          <w:tcPr>
            <w:tcW w:w="1503" w:type="dxa"/>
            <w:vAlign w:val="center"/>
          </w:tcPr>
          <w:p w:rsidR="00F027A4" w:rsidRPr="00C17C85" w:rsidRDefault="00F027A4" w:rsidP="00972F54">
            <w:pPr>
              <w:jc w:val="both"/>
              <w:rPr>
                <w:rFonts w:ascii="Times New Roman" w:eastAsia="Times New Roman" w:hAnsi="Times New Roman" w:cs="Times New Roman"/>
                <w:sz w:val="25"/>
                <w:szCs w:val="25"/>
              </w:rPr>
            </w:pPr>
          </w:p>
        </w:tc>
        <w:tc>
          <w:tcPr>
            <w:tcW w:w="1128"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2502.30</w:t>
            </w:r>
          </w:p>
        </w:tc>
        <w:tc>
          <w:tcPr>
            <w:tcW w:w="2351"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Aluminous cement (Cement fondue)</w:t>
            </w:r>
          </w:p>
        </w:tc>
        <w:tc>
          <w:tcPr>
            <w:tcW w:w="1514"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25%</w:t>
            </w:r>
          </w:p>
        </w:tc>
      </w:tr>
      <w:tr w:rsidR="00F027A4" w:rsidTr="00F027A4">
        <w:tc>
          <w:tcPr>
            <w:tcW w:w="1503" w:type="dxa"/>
            <w:vAlign w:val="center"/>
          </w:tcPr>
          <w:p w:rsidR="00F027A4" w:rsidRPr="00C17C85" w:rsidRDefault="00F027A4" w:rsidP="00972F54">
            <w:pPr>
              <w:jc w:val="both"/>
              <w:rPr>
                <w:rFonts w:ascii="Times New Roman" w:eastAsia="Times New Roman" w:hAnsi="Times New Roman" w:cs="Times New Roman"/>
                <w:sz w:val="25"/>
                <w:szCs w:val="25"/>
              </w:rPr>
            </w:pPr>
          </w:p>
        </w:tc>
        <w:tc>
          <w:tcPr>
            <w:tcW w:w="1128"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2502.40</w:t>
            </w:r>
          </w:p>
        </w:tc>
        <w:tc>
          <w:tcPr>
            <w:tcW w:w="2351" w:type="dxa"/>
            <w:vAlign w:val="center"/>
          </w:tcPr>
          <w:p w:rsidR="00F027A4" w:rsidRPr="00C17C85" w:rsidRDefault="00F027A4" w:rsidP="00972F54">
            <w:pPr>
              <w:jc w:val="both"/>
              <w:rPr>
                <w:rFonts w:ascii="Times New Roman" w:eastAsia="Times New Roman" w:hAnsi="Times New Roman" w:cs="Times New Roman"/>
                <w:sz w:val="25"/>
                <w:szCs w:val="25"/>
              </w:rPr>
            </w:pPr>
            <w:proofErr w:type="spellStart"/>
            <w:r w:rsidRPr="00C17C85">
              <w:rPr>
                <w:rFonts w:ascii="Times New Roman" w:eastAsia="Times New Roman" w:hAnsi="Times New Roman" w:cs="Times New Roman"/>
                <w:sz w:val="25"/>
                <w:szCs w:val="25"/>
              </w:rPr>
              <w:t>Sagol</w:t>
            </w:r>
            <w:proofErr w:type="spellEnd"/>
            <w:r w:rsidRPr="00C17C85">
              <w:rPr>
                <w:rFonts w:ascii="Times New Roman" w:eastAsia="Times New Roman" w:hAnsi="Times New Roman" w:cs="Times New Roman"/>
                <w:sz w:val="25"/>
                <w:szCs w:val="25"/>
              </w:rPr>
              <w:t xml:space="preserve"> : </w:t>
            </w:r>
            <w:proofErr w:type="spellStart"/>
            <w:r w:rsidRPr="00C17C85">
              <w:rPr>
                <w:rFonts w:ascii="Times New Roman" w:eastAsia="Times New Roman" w:hAnsi="Times New Roman" w:cs="Times New Roman"/>
                <w:sz w:val="25"/>
                <w:szCs w:val="25"/>
              </w:rPr>
              <w:t>ashmoh</w:t>
            </w:r>
            <w:proofErr w:type="spellEnd"/>
          </w:p>
        </w:tc>
        <w:tc>
          <w:tcPr>
            <w:tcW w:w="1514"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25%</w:t>
            </w:r>
          </w:p>
        </w:tc>
      </w:tr>
      <w:tr w:rsidR="00F027A4" w:rsidTr="00F027A4">
        <w:tc>
          <w:tcPr>
            <w:tcW w:w="1503" w:type="dxa"/>
            <w:vAlign w:val="center"/>
          </w:tcPr>
          <w:p w:rsidR="00F027A4" w:rsidRPr="00C17C85" w:rsidRDefault="00F027A4" w:rsidP="00972F54">
            <w:pPr>
              <w:jc w:val="both"/>
              <w:rPr>
                <w:rFonts w:ascii="Times New Roman" w:eastAsia="Times New Roman" w:hAnsi="Times New Roman" w:cs="Times New Roman"/>
                <w:sz w:val="25"/>
                <w:szCs w:val="25"/>
              </w:rPr>
            </w:pPr>
          </w:p>
        </w:tc>
        <w:tc>
          <w:tcPr>
            <w:tcW w:w="1128"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2502.50</w:t>
            </w:r>
          </w:p>
        </w:tc>
        <w:tc>
          <w:tcPr>
            <w:tcW w:w="2351"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High alumina refractory cement</w:t>
            </w:r>
          </w:p>
        </w:tc>
        <w:tc>
          <w:tcPr>
            <w:tcW w:w="1514"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25%</w:t>
            </w:r>
          </w:p>
        </w:tc>
      </w:tr>
      <w:tr w:rsidR="00F027A4" w:rsidTr="00F027A4">
        <w:tc>
          <w:tcPr>
            <w:tcW w:w="1503" w:type="dxa"/>
            <w:vAlign w:val="center"/>
          </w:tcPr>
          <w:p w:rsidR="00F027A4" w:rsidRPr="00C17C85" w:rsidRDefault="00F027A4" w:rsidP="00972F54">
            <w:pPr>
              <w:jc w:val="both"/>
              <w:rPr>
                <w:rFonts w:ascii="Times New Roman" w:eastAsia="Times New Roman" w:hAnsi="Times New Roman" w:cs="Times New Roman"/>
                <w:sz w:val="25"/>
                <w:szCs w:val="25"/>
              </w:rPr>
            </w:pPr>
          </w:p>
        </w:tc>
        <w:tc>
          <w:tcPr>
            <w:tcW w:w="1128"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2502.90</w:t>
            </w:r>
          </w:p>
        </w:tc>
        <w:tc>
          <w:tcPr>
            <w:tcW w:w="2351"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Others</w:t>
            </w:r>
          </w:p>
        </w:tc>
        <w:tc>
          <w:tcPr>
            <w:tcW w:w="1514"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25%</w:t>
            </w:r>
          </w:p>
        </w:tc>
      </w:tr>
    </w:tbl>
    <w:p w:rsidR="000501A6" w:rsidRDefault="000501A6" w:rsidP="00C17C85">
      <w:pPr>
        <w:spacing w:after="0" w:line="240" w:lineRule="auto"/>
        <w:jc w:val="both"/>
        <w:rPr>
          <w:rFonts w:ascii="Times New Roman" w:eastAsia="Times New Roman" w:hAnsi="Times New Roman" w:cs="Times New Roman"/>
          <w:sz w:val="25"/>
          <w:szCs w:val="25"/>
        </w:rPr>
      </w:pPr>
    </w:p>
    <w:p w:rsidR="00C17C85" w:rsidRPr="00C17C85" w:rsidRDefault="00C17C85" w:rsidP="00C17C85">
      <w:pPr>
        <w:spacing w:after="0" w:line="240" w:lineRule="auto"/>
        <w:jc w:val="both"/>
        <w:rPr>
          <w:rFonts w:ascii="Times New Roman" w:eastAsia="Times New Roman" w:hAnsi="Times New Roman" w:cs="Times New Roman"/>
          <w:sz w:val="25"/>
          <w:szCs w:val="25"/>
        </w:rPr>
      </w:pPr>
    </w:p>
    <w:p w:rsidR="001648E9" w:rsidRDefault="001648E9" w:rsidP="00C17C85">
      <w:pPr>
        <w:spacing w:after="0" w:line="240" w:lineRule="auto"/>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 xml:space="preserve">11. It is not and cannot be disputed by the respondents that </w:t>
      </w:r>
      <w:proofErr w:type="spellStart"/>
      <w:r w:rsidRPr="00C17C85">
        <w:rPr>
          <w:rFonts w:ascii="Times New Roman" w:eastAsia="Times New Roman" w:hAnsi="Times New Roman" w:cs="Times New Roman"/>
          <w:sz w:val="25"/>
          <w:szCs w:val="25"/>
        </w:rPr>
        <w:t>lympo</w:t>
      </w:r>
      <w:proofErr w:type="spellEnd"/>
      <w:r w:rsidRPr="00C17C85">
        <w:rPr>
          <w:rFonts w:ascii="Times New Roman" w:eastAsia="Times New Roman" w:hAnsi="Times New Roman" w:cs="Times New Roman"/>
          <w:sz w:val="25"/>
          <w:szCs w:val="25"/>
        </w:rPr>
        <w:t xml:space="preserve"> is not classifiable under T.I. 25.02 but under T.I. 25.05 which </w:t>
      </w:r>
      <w:proofErr w:type="gramStart"/>
      <w:r w:rsidRPr="00C17C85">
        <w:rPr>
          <w:rFonts w:ascii="Times New Roman" w:eastAsia="Times New Roman" w:hAnsi="Times New Roman" w:cs="Times New Roman"/>
          <w:sz w:val="25"/>
          <w:szCs w:val="25"/>
        </w:rPr>
        <w:t>reads :</w:t>
      </w:r>
      <w:proofErr w:type="gramEnd"/>
      <w:r w:rsidRPr="00C17C85">
        <w:rPr>
          <w:rFonts w:ascii="Times New Roman" w:eastAsia="Times New Roman" w:hAnsi="Times New Roman" w:cs="Times New Roman"/>
          <w:sz w:val="25"/>
          <w:szCs w:val="25"/>
        </w:rPr>
        <w:t xml:space="preserve"> </w:t>
      </w:r>
    </w:p>
    <w:p w:rsidR="00F027A4" w:rsidRDefault="00F027A4" w:rsidP="00C17C85">
      <w:pPr>
        <w:spacing w:after="0" w:line="240" w:lineRule="auto"/>
        <w:jc w:val="both"/>
        <w:rPr>
          <w:rFonts w:ascii="Times New Roman" w:eastAsia="Times New Roman" w:hAnsi="Times New Roman" w:cs="Times New Roman"/>
          <w:sz w:val="25"/>
          <w:szCs w:val="25"/>
        </w:rPr>
      </w:pPr>
    </w:p>
    <w:tbl>
      <w:tblPr>
        <w:tblStyle w:val="TableGrid"/>
        <w:tblW w:w="4225" w:type="dxa"/>
        <w:tblLook w:val="04A0" w:firstRow="1" w:lastRow="0" w:firstColumn="1" w:lastColumn="0" w:noHBand="0" w:noVBand="1"/>
      </w:tblPr>
      <w:tblGrid>
        <w:gridCol w:w="1063"/>
        <w:gridCol w:w="1063"/>
        <w:gridCol w:w="1383"/>
        <w:gridCol w:w="716"/>
      </w:tblGrid>
      <w:tr w:rsidR="00F027A4" w:rsidTr="00F027A4">
        <w:tc>
          <w:tcPr>
            <w:tcW w:w="1063"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Heading No.</w:t>
            </w:r>
          </w:p>
        </w:tc>
        <w:tc>
          <w:tcPr>
            <w:tcW w:w="1063"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Sub-Heading</w:t>
            </w:r>
          </w:p>
        </w:tc>
        <w:tc>
          <w:tcPr>
            <w:tcW w:w="1383"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Description of goods</w:t>
            </w:r>
          </w:p>
        </w:tc>
        <w:tc>
          <w:tcPr>
            <w:tcW w:w="716"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Rate of Duty</w:t>
            </w:r>
          </w:p>
        </w:tc>
      </w:tr>
      <w:tr w:rsidR="00F027A4" w:rsidTr="00F027A4">
        <w:tc>
          <w:tcPr>
            <w:tcW w:w="1063"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(1)</w:t>
            </w:r>
          </w:p>
        </w:tc>
        <w:tc>
          <w:tcPr>
            <w:tcW w:w="1063"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(2)</w:t>
            </w:r>
          </w:p>
        </w:tc>
        <w:tc>
          <w:tcPr>
            <w:tcW w:w="1383"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(3)</w:t>
            </w:r>
          </w:p>
        </w:tc>
        <w:tc>
          <w:tcPr>
            <w:tcW w:w="716"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(4)</w:t>
            </w:r>
          </w:p>
        </w:tc>
      </w:tr>
      <w:tr w:rsidR="00F027A4" w:rsidTr="00F027A4">
        <w:tc>
          <w:tcPr>
            <w:tcW w:w="1063"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25.05</w:t>
            </w:r>
          </w:p>
        </w:tc>
        <w:tc>
          <w:tcPr>
            <w:tcW w:w="1063"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2505.00</w:t>
            </w:r>
          </w:p>
        </w:tc>
        <w:tc>
          <w:tcPr>
            <w:tcW w:w="1383"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 xml:space="preserve">Mineral substances not elsewhere specified (including clay, earth </w:t>
            </w:r>
            <w:proofErr w:type="spellStart"/>
            <w:r w:rsidRPr="00C17C85">
              <w:rPr>
                <w:rFonts w:ascii="Times New Roman" w:eastAsia="Times New Roman" w:hAnsi="Times New Roman" w:cs="Times New Roman"/>
                <w:sz w:val="25"/>
                <w:szCs w:val="25"/>
              </w:rPr>
              <w:t>colours</w:t>
            </w:r>
            <w:proofErr w:type="spellEnd"/>
            <w:r w:rsidRPr="00C17C85">
              <w:rPr>
                <w:rFonts w:ascii="Times New Roman" w:eastAsia="Times New Roman" w:hAnsi="Times New Roman" w:cs="Times New Roman"/>
                <w:sz w:val="25"/>
                <w:szCs w:val="25"/>
              </w:rPr>
              <w:t xml:space="preserve">, natural abrasives, </w:t>
            </w:r>
            <w:proofErr w:type="spellStart"/>
            <w:r w:rsidRPr="00C17C85">
              <w:rPr>
                <w:rFonts w:ascii="Times New Roman" w:eastAsia="Times New Roman" w:hAnsi="Times New Roman" w:cs="Times New Roman"/>
                <w:sz w:val="25"/>
                <w:szCs w:val="25"/>
              </w:rPr>
              <w:t>sulphurs</w:t>
            </w:r>
            <w:proofErr w:type="spellEnd"/>
            <w:r w:rsidRPr="00C17C85">
              <w:rPr>
                <w:rFonts w:ascii="Times New Roman" w:eastAsia="Times New Roman" w:hAnsi="Times New Roman" w:cs="Times New Roman"/>
                <w:sz w:val="25"/>
                <w:szCs w:val="25"/>
              </w:rPr>
              <w:t xml:space="preserve">, slate and stone), </w:t>
            </w:r>
            <w:proofErr w:type="gramStart"/>
            <w:r w:rsidRPr="00C17C85">
              <w:rPr>
                <w:rFonts w:ascii="Times New Roman" w:eastAsia="Times New Roman" w:hAnsi="Times New Roman" w:cs="Times New Roman"/>
                <w:sz w:val="25"/>
                <w:szCs w:val="25"/>
              </w:rPr>
              <w:t>lime :</w:t>
            </w:r>
            <w:proofErr w:type="gramEnd"/>
            <w:r w:rsidRPr="00C17C85">
              <w:rPr>
                <w:rFonts w:ascii="Times New Roman" w:eastAsia="Times New Roman" w:hAnsi="Times New Roman" w:cs="Times New Roman"/>
                <w:sz w:val="25"/>
                <w:szCs w:val="25"/>
              </w:rPr>
              <w:t xml:space="preserve"> Plasters with a basis of Calcium </w:t>
            </w:r>
            <w:proofErr w:type="spellStart"/>
            <w:r w:rsidRPr="00C17C85">
              <w:rPr>
                <w:rFonts w:ascii="Times New Roman" w:eastAsia="Times New Roman" w:hAnsi="Times New Roman" w:cs="Times New Roman"/>
                <w:sz w:val="25"/>
                <w:szCs w:val="25"/>
              </w:rPr>
              <w:t>Sulphate</w:t>
            </w:r>
            <w:proofErr w:type="spellEnd"/>
            <w:r w:rsidRPr="00C17C85">
              <w:rPr>
                <w:rFonts w:ascii="Times New Roman" w:eastAsia="Times New Roman" w:hAnsi="Times New Roman" w:cs="Times New Roman"/>
                <w:sz w:val="25"/>
                <w:szCs w:val="25"/>
              </w:rPr>
              <w:t xml:space="preserve">, plasters specially prepared for use in </w:t>
            </w:r>
            <w:proofErr w:type="spellStart"/>
            <w:r w:rsidRPr="00C17C85">
              <w:rPr>
                <w:rFonts w:ascii="Times New Roman" w:eastAsia="Times New Roman" w:hAnsi="Times New Roman" w:cs="Times New Roman"/>
                <w:sz w:val="25"/>
                <w:szCs w:val="25"/>
              </w:rPr>
              <w:t>Dentisity</w:t>
            </w:r>
            <w:proofErr w:type="spellEnd"/>
            <w:r w:rsidRPr="00C17C85">
              <w:rPr>
                <w:rFonts w:ascii="Times New Roman" w:eastAsia="Times New Roman" w:hAnsi="Times New Roman" w:cs="Times New Roman"/>
                <w:sz w:val="25"/>
                <w:szCs w:val="25"/>
              </w:rPr>
              <w:t>.</w:t>
            </w:r>
          </w:p>
        </w:tc>
        <w:tc>
          <w:tcPr>
            <w:tcW w:w="716" w:type="dxa"/>
            <w:vAlign w:val="center"/>
          </w:tcPr>
          <w:p w:rsidR="00F027A4" w:rsidRPr="00C17C85" w:rsidRDefault="00F027A4" w:rsidP="00972F54">
            <w:pPr>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Nil</w:t>
            </w:r>
          </w:p>
        </w:tc>
      </w:tr>
    </w:tbl>
    <w:p w:rsidR="00F027A4" w:rsidRDefault="00F027A4" w:rsidP="00C17C85">
      <w:pPr>
        <w:spacing w:after="0" w:line="240" w:lineRule="auto"/>
        <w:jc w:val="both"/>
        <w:rPr>
          <w:rFonts w:ascii="Times New Roman" w:eastAsia="Times New Roman" w:hAnsi="Times New Roman" w:cs="Times New Roman"/>
          <w:sz w:val="25"/>
          <w:szCs w:val="25"/>
        </w:rPr>
      </w:pPr>
    </w:p>
    <w:p w:rsidR="00C17C85" w:rsidRPr="00C17C85" w:rsidRDefault="00C17C85" w:rsidP="00C17C85">
      <w:pPr>
        <w:spacing w:after="0" w:line="240" w:lineRule="auto"/>
        <w:jc w:val="both"/>
        <w:rPr>
          <w:rFonts w:ascii="Times New Roman" w:eastAsia="Times New Roman" w:hAnsi="Times New Roman" w:cs="Times New Roman"/>
          <w:sz w:val="25"/>
          <w:szCs w:val="25"/>
        </w:rPr>
      </w:pPr>
    </w:p>
    <w:p w:rsidR="001648E9" w:rsidRDefault="001648E9" w:rsidP="00C17C85">
      <w:pPr>
        <w:spacing w:after="0" w:line="240" w:lineRule="auto"/>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 xml:space="preserve">12. Although </w:t>
      </w:r>
      <w:proofErr w:type="spellStart"/>
      <w:r w:rsidRPr="00C17C85">
        <w:rPr>
          <w:rFonts w:ascii="Times New Roman" w:eastAsia="Times New Roman" w:hAnsi="Times New Roman" w:cs="Times New Roman"/>
          <w:sz w:val="25"/>
          <w:szCs w:val="25"/>
        </w:rPr>
        <w:t>lympo</w:t>
      </w:r>
      <w:proofErr w:type="spellEnd"/>
      <w:r w:rsidRPr="00C17C85">
        <w:rPr>
          <w:rFonts w:ascii="Times New Roman" w:eastAsia="Times New Roman" w:hAnsi="Times New Roman" w:cs="Times New Roman"/>
          <w:sz w:val="25"/>
          <w:szCs w:val="25"/>
        </w:rPr>
        <w:t xml:space="preserve"> has not been mention either in T.I 25.02 or 25.05, the appellant has drawn our attention to the Budget speech of Finance Minister in 1988 where in paragraph 135, it is </w:t>
      </w:r>
      <w:proofErr w:type="gramStart"/>
      <w:r w:rsidRPr="00C17C85">
        <w:rPr>
          <w:rFonts w:ascii="Times New Roman" w:eastAsia="Times New Roman" w:hAnsi="Times New Roman" w:cs="Times New Roman"/>
          <w:sz w:val="25"/>
          <w:szCs w:val="25"/>
        </w:rPr>
        <w:t>stated :</w:t>
      </w:r>
      <w:proofErr w:type="gramEnd"/>
      <w:r w:rsidRPr="00C17C85">
        <w:rPr>
          <w:rFonts w:ascii="Times New Roman" w:eastAsia="Times New Roman" w:hAnsi="Times New Roman" w:cs="Times New Roman"/>
          <w:sz w:val="25"/>
          <w:szCs w:val="25"/>
        </w:rPr>
        <w:t xml:space="preserve"> </w:t>
      </w:r>
    </w:p>
    <w:p w:rsidR="00C17C85" w:rsidRPr="00C17C85" w:rsidRDefault="00C17C85" w:rsidP="00C17C85">
      <w:pPr>
        <w:spacing w:after="0" w:line="240" w:lineRule="auto"/>
        <w:jc w:val="both"/>
        <w:rPr>
          <w:rFonts w:ascii="Times New Roman" w:eastAsia="Times New Roman" w:hAnsi="Times New Roman" w:cs="Times New Roman"/>
          <w:sz w:val="25"/>
          <w:szCs w:val="25"/>
        </w:rPr>
      </w:pPr>
    </w:p>
    <w:p w:rsidR="001648E9" w:rsidRDefault="001648E9" w:rsidP="00C17C85">
      <w:pPr>
        <w:spacing w:after="0" w:line="240" w:lineRule="auto"/>
        <w:ind w:left="720"/>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 xml:space="preserve">"It is time that we think innovatively and use unconventional materials for housing which would be cheap and functional. The excise duty on blocks, slabs, lintels, etc. constituting structural intermediates and components of prefabricated building is being reduced from 12% to 5% </w:t>
      </w:r>
      <w:r w:rsidRPr="00C17C85">
        <w:rPr>
          <w:rFonts w:ascii="Times New Roman" w:eastAsia="Times New Roman" w:hAnsi="Times New Roman" w:cs="Times New Roman"/>
          <w:i/>
          <w:iCs/>
          <w:sz w:val="25"/>
          <w:szCs w:val="25"/>
        </w:rPr>
        <w:t>ad valorem.</w:t>
      </w:r>
      <w:r w:rsidRPr="00C17C85">
        <w:rPr>
          <w:rFonts w:ascii="Times New Roman" w:eastAsia="Times New Roman" w:hAnsi="Times New Roman" w:cs="Times New Roman"/>
          <w:sz w:val="25"/>
          <w:szCs w:val="25"/>
        </w:rPr>
        <w:t xml:space="preserve"> Similarly, fly ash bricks will pay a lower duty of 5% </w:t>
      </w:r>
      <w:r w:rsidRPr="00C17C85">
        <w:rPr>
          <w:rFonts w:ascii="Times New Roman" w:eastAsia="Times New Roman" w:hAnsi="Times New Roman" w:cs="Times New Roman"/>
          <w:i/>
          <w:iCs/>
          <w:sz w:val="25"/>
          <w:szCs w:val="25"/>
        </w:rPr>
        <w:t>ad valorem,</w:t>
      </w:r>
      <w:r w:rsidRPr="00C17C85">
        <w:rPr>
          <w:rFonts w:ascii="Times New Roman" w:eastAsia="Times New Roman" w:hAnsi="Times New Roman" w:cs="Times New Roman"/>
          <w:sz w:val="25"/>
          <w:szCs w:val="25"/>
        </w:rPr>
        <w:t xml:space="preserve"> and </w:t>
      </w:r>
      <w:proofErr w:type="spellStart"/>
      <w:r w:rsidRPr="00C17C85">
        <w:rPr>
          <w:rFonts w:ascii="Times New Roman" w:eastAsia="Times New Roman" w:hAnsi="Times New Roman" w:cs="Times New Roman"/>
          <w:i/>
          <w:iCs/>
          <w:sz w:val="25"/>
          <w:szCs w:val="25"/>
        </w:rPr>
        <w:t>lympo</w:t>
      </w:r>
      <w:proofErr w:type="spellEnd"/>
      <w:r w:rsidRPr="00C17C85">
        <w:rPr>
          <w:rFonts w:ascii="Times New Roman" w:eastAsia="Times New Roman" w:hAnsi="Times New Roman" w:cs="Times New Roman"/>
          <w:i/>
          <w:iCs/>
          <w:sz w:val="25"/>
          <w:szCs w:val="25"/>
        </w:rPr>
        <w:t>, a cement substitute,</w:t>
      </w:r>
      <w:r w:rsidRPr="00C17C85">
        <w:rPr>
          <w:rFonts w:ascii="Times New Roman" w:eastAsia="Times New Roman" w:hAnsi="Times New Roman" w:cs="Times New Roman"/>
          <w:sz w:val="25"/>
          <w:szCs w:val="25"/>
        </w:rPr>
        <w:t xml:space="preserve"> will bear a zero rate of duty." </w:t>
      </w:r>
    </w:p>
    <w:p w:rsidR="00C17C85" w:rsidRPr="00C17C85" w:rsidRDefault="00C17C85" w:rsidP="00C17C85">
      <w:pPr>
        <w:spacing w:after="0" w:line="240" w:lineRule="auto"/>
        <w:jc w:val="both"/>
        <w:rPr>
          <w:rFonts w:ascii="Times New Roman" w:eastAsia="Times New Roman" w:hAnsi="Times New Roman" w:cs="Times New Roman"/>
          <w:sz w:val="25"/>
          <w:szCs w:val="25"/>
        </w:rPr>
      </w:pPr>
    </w:p>
    <w:p w:rsidR="001648E9" w:rsidRDefault="001648E9" w:rsidP="00C17C85">
      <w:pPr>
        <w:spacing w:after="0" w:line="240" w:lineRule="auto"/>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lastRenderedPageBreak/>
        <w:t xml:space="preserve">13. Soon after this, a Notification was issued being Notification No. 33/38-C.E. dated 1st March 1988 exempting </w:t>
      </w:r>
      <w:proofErr w:type="spellStart"/>
      <w:r w:rsidRPr="00C17C85">
        <w:rPr>
          <w:rFonts w:ascii="Times New Roman" w:eastAsia="Times New Roman" w:hAnsi="Times New Roman" w:cs="Times New Roman"/>
          <w:sz w:val="25"/>
          <w:szCs w:val="25"/>
        </w:rPr>
        <w:t>lympo</w:t>
      </w:r>
      <w:proofErr w:type="spellEnd"/>
      <w:r w:rsidRPr="00C17C85">
        <w:rPr>
          <w:rFonts w:ascii="Times New Roman" w:eastAsia="Times New Roman" w:hAnsi="Times New Roman" w:cs="Times New Roman"/>
          <w:sz w:val="25"/>
          <w:szCs w:val="25"/>
        </w:rPr>
        <w:t xml:space="preserve"> from the whole of duty of exercise thereon. </w:t>
      </w:r>
    </w:p>
    <w:p w:rsidR="00C17C85" w:rsidRPr="00C17C85" w:rsidRDefault="00C17C85" w:rsidP="00C17C85">
      <w:pPr>
        <w:spacing w:after="0" w:line="240" w:lineRule="auto"/>
        <w:jc w:val="both"/>
        <w:rPr>
          <w:rFonts w:ascii="Times New Roman" w:eastAsia="Times New Roman" w:hAnsi="Times New Roman" w:cs="Times New Roman"/>
          <w:sz w:val="25"/>
          <w:szCs w:val="25"/>
        </w:rPr>
      </w:pPr>
    </w:p>
    <w:p w:rsidR="001648E9" w:rsidRDefault="001648E9" w:rsidP="00C17C85">
      <w:pPr>
        <w:spacing w:after="0" w:line="240" w:lineRule="auto"/>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 xml:space="preserve">14. In 1990, Notification No. 16/90-CE dated 20th March 1990 was issued under Section 5(A) of the 1944 Act exempting certain goods described in column (3) of the Table annexed to the notification and falling under the heading number or sub-heading number of the 1985 Act from the levy of excise duty. Among the goods so exempted </w:t>
      </w:r>
      <w:proofErr w:type="gramStart"/>
      <w:r w:rsidRPr="00C17C85">
        <w:rPr>
          <w:rFonts w:ascii="Times New Roman" w:eastAsia="Times New Roman" w:hAnsi="Times New Roman" w:cs="Times New Roman"/>
          <w:sz w:val="25"/>
          <w:szCs w:val="25"/>
        </w:rPr>
        <w:t>were</w:t>
      </w:r>
      <w:proofErr w:type="gramEnd"/>
      <w:r w:rsidRPr="00C17C85">
        <w:rPr>
          <w:rFonts w:ascii="Times New Roman" w:eastAsia="Times New Roman" w:hAnsi="Times New Roman" w:cs="Times New Roman"/>
          <w:sz w:val="25"/>
          <w:szCs w:val="25"/>
        </w:rPr>
        <w:t xml:space="preserve"> cement which was described as being under TI 2502.20 and </w:t>
      </w:r>
      <w:proofErr w:type="spellStart"/>
      <w:r w:rsidRPr="00C17C85">
        <w:rPr>
          <w:rFonts w:ascii="Times New Roman" w:eastAsia="Times New Roman" w:hAnsi="Times New Roman" w:cs="Times New Roman"/>
          <w:sz w:val="25"/>
          <w:szCs w:val="25"/>
        </w:rPr>
        <w:t>lympo</w:t>
      </w:r>
      <w:proofErr w:type="spellEnd"/>
      <w:r w:rsidRPr="00C17C85">
        <w:rPr>
          <w:rFonts w:ascii="Times New Roman" w:eastAsia="Times New Roman" w:hAnsi="Times New Roman" w:cs="Times New Roman"/>
          <w:sz w:val="25"/>
          <w:szCs w:val="25"/>
        </w:rPr>
        <w:t xml:space="preserve"> which was described as being under Tariff Entry 25.05 of the Schedule to the 1985 Act. </w:t>
      </w:r>
    </w:p>
    <w:p w:rsidR="00C17C85" w:rsidRPr="00C17C85" w:rsidRDefault="00C17C85" w:rsidP="00C17C85">
      <w:pPr>
        <w:spacing w:after="0" w:line="240" w:lineRule="auto"/>
        <w:jc w:val="both"/>
        <w:rPr>
          <w:rFonts w:ascii="Times New Roman" w:eastAsia="Times New Roman" w:hAnsi="Times New Roman" w:cs="Times New Roman"/>
          <w:sz w:val="25"/>
          <w:szCs w:val="25"/>
        </w:rPr>
      </w:pPr>
    </w:p>
    <w:p w:rsidR="001648E9" w:rsidRDefault="001648E9" w:rsidP="00C17C85">
      <w:pPr>
        <w:spacing w:after="0" w:line="240" w:lineRule="auto"/>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 xml:space="preserve">15. In supersession of this notification another was issued by the Central Government under 5A(1) of the 1944 Act being notification No. 7/92 dated 1st March 1992 again exempting </w:t>
      </w:r>
      <w:proofErr w:type="spellStart"/>
      <w:r w:rsidRPr="00C17C85">
        <w:rPr>
          <w:rFonts w:ascii="Times New Roman" w:eastAsia="Times New Roman" w:hAnsi="Times New Roman" w:cs="Times New Roman"/>
          <w:sz w:val="25"/>
          <w:szCs w:val="25"/>
        </w:rPr>
        <w:t>lympo</w:t>
      </w:r>
      <w:proofErr w:type="spellEnd"/>
      <w:r w:rsidRPr="00C17C85">
        <w:rPr>
          <w:rFonts w:ascii="Times New Roman" w:eastAsia="Times New Roman" w:hAnsi="Times New Roman" w:cs="Times New Roman"/>
          <w:sz w:val="25"/>
          <w:szCs w:val="25"/>
        </w:rPr>
        <w:t xml:space="preserve"> from the whole of the duty and describing the corresponding entry in the 1985 Act as 25.05. Therefore for the period after the 1985 came into force, a distinction has been statutorily maintained, between cement, the different varieties and `other' cements which have been classified under T.I. 2502.02 and </w:t>
      </w:r>
      <w:proofErr w:type="spellStart"/>
      <w:r w:rsidRPr="00C17C85">
        <w:rPr>
          <w:rFonts w:ascii="Times New Roman" w:eastAsia="Times New Roman" w:hAnsi="Times New Roman" w:cs="Times New Roman"/>
          <w:sz w:val="25"/>
          <w:szCs w:val="25"/>
        </w:rPr>
        <w:t>lympo</w:t>
      </w:r>
      <w:proofErr w:type="spellEnd"/>
      <w:r w:rsidRPr="00C17C85">
        <w:rPr>
          <w:rFonts w:ascii="Times New Roman" w:eastAsia="Times New Roman" w:hAnsi="Times New Roman" w:cs="Times New Roman"/>
          <w:sz w:val="25"/>
          <w:szCs w:val="25"/>
        </w:rPr>
        <w:t xml:space="preserve"> which has been classified under TI 25.05. The only question which remains is whether for the period 1982 to 1985 the </w:t>
      </w:r>
      <w:proofErr w:type="spellStart"/>
      <w:r w:rsidRPr="00C17C85">
        <w:rPr>
          <w:rFonts w:ascii="Times New Roman" w:eastAsia="Times New Roman" w:hAnsi="Times New Roman" w:cs="Times New Roman"/>
          <w:sz w:val="25"/>
          <w:szCs w:val="25"/>
        </w:rPr>
        <w:t>lympo</w:t>
      </w:r>
      <w:proofErr w:type="spellEnd"/>
      <w:r w:rsidRPr="00C17C85">
        <w:rPr>
          <w:rFonts w:ascii="Times New Roman" w:eastAsia="Times New Roman" w:hAnsi="Times New Roman" w:cs="Times New Roman"/>
          <w:sz w:val="25"/>
          <w:szCs w:val="25"/>
        </w:rPr>
        <w:t xml:space="preserve"> manufactured by the appellant could be classifiable under the TI 23(2) of the Schedule to the 1944 Act. </w:t>
      </w:r>
    </w:p>
    <w:p w:rsidR="00C17C85" w:rsidRPr="00C17C85" w:rsidRDefault="00C17C85" w:rsidP="00C17C85">
      <w:pPr>
        <w:spacing w:after="0" w:line="240" w:lineRule="auto"/>
        <w:jc w:val="both"/>
        <w:rPr>
          <w:rFonts w:ascii="Times New Roman" w:eastAsia="Times New Roman" w:hAnsi="Times New Roman" w:cs="Times New Roman"/>
          <w:sz w:val="25"/>
          <w:szCs w:val="25"/>
        </w:rPr>
      </w:pPr>
    </w:p>
    <w:p w:rsidR="001648E9" w:rsidRDefault="001648E9" w:rsidP="00C17C85">
      <w:pPr>
        <w:spacing w:after="0" w:line="240" w:lineRule="auto"/>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 xml:space="preserve">16. In our view, the Tribunal and the Collector have incorrectly interpreted the provisions of Tariff item 23 of the First Schedule to the 1994 Act. The Tariff heading of the entry is `Cement'. Therefore when T.I. 25(2) speaks of "all others" it means "all other kinds or varieties of cement." It is axiomatic that if the product is not cement but can be used for some purposes like cement, such product is not cement. The test as enunciated by the Tribunal for determination of the question of classification is no doubt how the product is known to the trade </w:t>
      </w:r>
      <w:r w:rsidRPr="00C17C85">
        <w:rPr>
          <w:rFonts w:ascii="Times New Roman" w:eastAsia="Times New Roman" w:hAnsi="Times New Roman" w:cs="Times New Roman"/>
          <w:i/>
          <w:iCs/>
          <w:sz w:val="25"/>
          <w:szCs w:val="25"/>
        </w:rPr>
        <w:t>[See Dunlop India Limited v. Union of India &amp; Ors.</w:t>
      </w:r>
      <w:r w:rsidR="00F027A4" w:rsidRPr="00F027A4">
        <w:rPr>
          <w:rFonts w:ascii="Times New Roman" w:eastAsia="Times New Roman" w:hAnsi="Times New Roman" w:cs="Times New Roman"/>
          <w:i/>
          <w:iCs/>
          <w:sz w:val="25"/>
          <w:szCs w:val="25"/>
          <w:vertAlign w:val="superscript"/>
        </w:rPr>
        <w:t>1</w:t>
      </w:r>
      <w:r w:rsidRPr="00C17C85">
        <w:rPr>
          <w:rFonts w:ascii="Times New Roman" w:eastAsia="Times New Roman" w:hAnsi="Times New Roman" w:cs="Times New Roman"/>
          <w:i/>
          <w:iCs/>
          <w:sz w:val="25"/>
          <w:szCs w:val="25"/>
        </w:rPr>
        <w:t>].</w:t>
      </w:r>
      <w:r w:rsidRPr="00C17C85">
        <w:rPr>
          <w:rFonts w:ascii="Times New Roman" w:eastAsia="Times New Roman" w:hAnsi="Times New Roman" w:cs="Times New Roman"/>
          <w:sz w:val="25"/>
          <w:szCs w:val="25"/>
        </w:rPr>
        <w:t xml:space="preserve"> The appellant has produced evidence to show that </w:t>
      </w:r>
      <w:proofErr w:type="spellStart"/>
      <w:r w:rsidRPr="00C17C85">
        <w:rPr>
          <w:rFonts w:ascii="Times New Roman" w:eastAsia="Times New Roman" w:hAnsi="Times New Roman" w:cs="Times New Roman"/>
          <w:sz w:val="25"/>
          <w:szCs w:val="25"/>
        </w:rPr>
        <w:t>lympo</w:t>
      </w:r>
      <w:proofErr w:type="spellEnd"/>
      <w:r w:rsidRPr="00C17C85">
        <w:rPr>
          <w:rFonts w:ascii="Times New Roman" w:eastAsia="Times New Roman" w:hAnsi="Times New Roman" w:cs="Times New Roman"/>
          <w:sz w:val="25"/>
          <w:szCs w:val="25"/>
        </w:rPr>
        <w:t xml:space="preserve"> had never been known or indeed advertised as `cement' whether of a superior or inferior quality, but was known as a cement </w:t>
      </w:r>
      <w:r w:rsidRPr="00C17C85">
        <w:rPr>
          <w:rFonts w:ascii="Times New Roman" w:eastAsia="Times New Roman" w:hAnsi="Times New Roman" w:cs="Times New Roman"/>
          <w:i/>
          <w:iCs/>
          <w:sz w:val="25"/>
          <w:szCs w:val="25"/>
        </w:rPr>
        <w:t>substitute.</w:t>
      </w:r>
      <w:r w:rsidRPr="00C17C85">
        <w:rPr>
          <w:rFonts w:ascii="Times New Roman" w:eastAsia="Times New Roman" w:hAnsi="Times New Roman" w:cs="Times New Roman"/>
          <w:sz w:val="25"/>
          <w:szCs w:val="25"/>
        </w:rPr>
        <w:t xml:space="preserve"> The respondents have produced nothing to show to the contrary. A substitute necessarily implies a difference in identity. When once it is admitted that </w:t>
      </w:r>
      <w:proofErr w:type="spellStart"/>
      <w:r w:rsidRPr="00C17C85">
        <w:rPr>
          <w:rFonts w:ascii="Times New Roman" w:eastAsia="Times New Roman" w:hAnsi="Times New Roman" w:cs="Times New Roman"/>
          <w:sz w:val="25"/>
          <w:szCs w:val="25"/>
        </w:rPr>
        <w:t>lympo</w:t>
      </w:r>
      <w:proofErr w:type="spellEnd"/>
      <w:r w:rsidRPr="00C17C85">
        <w:rPr>
          <w:rFonts w:ascii="Times New Roman" w:eastAsia="Times New Roman" w:hAnsi="Times New Roman" w:cs="Times New Roman"/>
          <w:sz w:val="25"/>
          <w:szCs w:val="25"/>
        </w:rPr>
        <w:t xml:space="preserve"> is a cement substitute, the Tribunal could not have come to the conclusion that </w:t>
      </w:r>
      <w:proofErr w:type="spellStart"/>
      <w:r w:rsidRPr="00C17C85">
        <w:rPr>
          <w:rFonts w:ascii="Times New Roman" w:eastAsia="Times New Roman" w:hAnsi="Times New Roman" w:cs="Times New Roman"/>
          <w:sz w:val="25"/>
          <w:szCs w:val="25"/>
        </w:rPr>
        <w:t>lympo</w:t>
      </w:r>
      <w:proofErr w:type="spellEnd"/>
      <w:r w:rsidRPr="00C17C85">
        <w:rPr>
          <w:rFonts w:ascii="Times New Roman" w:eastAsia="Times New Roman" w:hAnsi="Times New Roman" w:cs="Times New Roman"/>
          <w:sz w:val="25"/>
          <w:szCs w:val="25"/>
        </w:rPr>
        <w:t xml:space="preserve"> was cement or a variety of cement. In our view, there is no ambiguity in the definition of T.I. 23(1) or 23(2). Even if there were, on the principle that when two constructions can be equally drawn, the one </w:t>
      </w:r>
      <w:proofErr w:type="spellStart"/>
      <w:r w:rsidRPr="00C17C85">
        <w:rPr>
          <w:rFonts w:ascii="Times New Roman" w:eastAsia="Times New Roman" w:hAnsi="Times New Roman" w:cs="Times New Roman"/>
          <w:sz w:val="25"/>
          <w:szCs w:val="25"/>
        </w:rPr>
        <w:t>favourable</w:t>
      </w:r>
      <w:proofErr w:type="spellEnd"/>
      <w:r w:rsidRPr="00C17C85">
        <w:rPr>
          <w:rFonts w:ascii="Times New Roman" w:eastAsia="Times New Roman" w:hAnsi="Times New Roman" w:cs="Times New Roman"/>
          <w:sz w:val="25"/>
          <w:szCs w:val="25"/>
        </w:rPr>
        <w:t xml:space="preserve"> to the tax payer should be adopted, the Tribunal should have held in </w:t>
      </w:r>
      <w:proofErr w:type="spellStart"/>
      <w:r w:rsidRPr="00C17C85">
        <w:rPr>
          <w:rFonts w:ascii="Times New Roman" w:eastAsia="Times New Roman" w:hAnsi="Times New Roman" w:cs="Times New Roman"/>
          <w:sz w:val="25"/>
          <w:szCs w:val="25"/>
        </w:rPr>
        <w:t>favour</w:t>
      </w:r>
      <w:proofErr w:type="spellEnd"/>
      <w:r w:rsidRPr="00C17C85">
        <w:rPr>
          <w:rFonts w:ascii="Times New Roman" w:eastAsia="Times New Roman" w:hAnsi="Times New Roman" w:cs="Times New Roman"/>
          <w:sz w:val="25"/>
          <w:szCs w:val="25"/>
        </w:rPr>
        <w:t xml:space="preserve"> of the appellant. </w:t>
      </w:r>
    </w:p>
    <w:p w:rsidR="00C17C85" w:rsidRPr="00C17C85" w:rsidRDefault="00C17C85" w:rsidP="00C17C85">
      <w:pPr>
        <w:spacing w:after="0" w:line="240" w:lineRule="auto"/>
        <w:jc w:val="both"/>
        <w:rPr>
          <w:rFonts w:ascii="Times New Roman" w:eastAsia="Times New Roman" w:hAnsi="Times New Roman" w:cs="Times New Roman"/>
          <w:sz w:val="25"/>
          <w:szCs w:val="25"/>
        </w:rPr>
      </w:pPr>
    </w:p>
    <w:p w:rsidR="001648E9" w:rsidRDefault="001648E9" w:rsidP="00C17C85">
      <w:pPr>
        <w:spacing w:after="0" w:line="240" w:lineRule="auto"/>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 xml:space="preserve">17. Indeed an earlier Bench of the same Bench of CEGAT, in </w:t>
      </w:r>
      <w:proofErr w:type="spellStart"/>
      <w:r w:rsidRPr="00F027A4">
        <w:rPr>
          <w:rFonts w:ascii="Times New Roman" w:eastAsia="Times New Roman" w:hAnsi="Times New Roman" w:cs="Times New Roman"/>
          <w:bCs/>
          <w:i/>
          <w:iCs/>
          <w:sz w:val="25"/>
          <w:szCs w:val="25"/>
        </w:rPr>
        <w:t>Nageswara</w:t>
      </w:r>
      <w:proofErr w:type="spellEnd"/>
      <w:r w:rsidRPr="00F027A4">
        <w:rPr>
          <w:rFonts w:ascii="Times New Roman" w:eastAsia="Times New Roman" w:hAnsi="Times New Roman" w:cs="Times New Roman"/>
          <w:bCs/>
          <w:i/>
          <w:iCs/>
          <w:sz w:val="25"/>
          <w:szCs w:val="25"/>
        </w:rPr>
        <w:t xml:space="preserve"> </w:t>
      </w:r>
      <w:proofErr w:type="spellStart"/>
      <w:r w:rsidRPr="00F027A4">
        <w:rPr>
          <w:rFonts w:ascii="Times New Roman" w:eastAsia="Times New Roman" w:hAnsi="Times New Roman" w:cs="Times New Roman"/>
          <w:bCs/>
          <w:i/>
          <w:iCs/>
          <w:sz w:val="25"/>
          <w:szCs w:val="25"/>
        </w:rPr>
        <w:t>Pozzolana</w:t>
      </w:r>
      <w:proofErr w:type="spellEnd"/>
      <w:r w:rsidRPr="00F027A4">
        <w:rPr>
          <w:rFonts w:ascii="Times New Roman" w:eastAsia="Times New Roman" w:hAnsi="Times New Roman" w:cs="Times New Roman"/>
          <w:bCs/>
          <w:i/>
          <w:iCs/>
          <w:sz w:val="25"/>
          <w:szCs w:val="25"/>
        </w:rPr>
        <w:t xml:space="preserve"> Works Pvt. Ltd. v. Collector of C. Ex</w:t>
      </w:r>
      <w:r w:rsidR="00F027A4" w:rsidRPr="00F027A4">
        <w:rPr>
          <w:rFonts w:ascii="Times New Roman" w:eastAsia="Times New Roman" w:hAnsi="Times New Roman" w:cs="Times New Roman"/>
          <w:bCs/>
          <w:i/>
          <w:iCs/>
          <w:sz w:val="25"/>
          <w:szCs w:val="25"/>
          <w:vertAlign w:val="superscript"/>
        </w:rPr>
        <w:t>2</w:t>
      </w:r>
      <w:r w:rsidR="00F027A4">
        <w:rPr>
          <w:rFonts w:ascii="Times New Roman" w:eastAsia="Times New Roman" w:hAnsi="Times New Roman" w:cs="Times New Roman"/>
          <w:bCs/>
          <w:i/>
          <w:iCs/>
          <w:sz w:val="25"/>
          <w:szCs w:val="25"/>
        </w:rPr>
        <w:t xml:space="preserve">. </w:t>
      </w:r>
      <w:proofErr w:type="gramStart"/>
      <w:r w:rsidRPr="00C17C85">
        <w:rPr>
          <w:rFonts w:ascii="Times New Roman" w:eastAsia="Times New Roman" w:hAnsi="Times New Roman" w:cs="Times New Roman"/>
          <w:sz w:val="25"/>
          <w:szCs w:val="25"/>
        </w:rPr>
        <w:t>had</w:t>
      </w:r>
      <w:proofErr w:type="gramEnd"/>
      <w:r w:rsidRPr="00C17C85">
        <w:rPr>
          <w:rFonts w:ascii="Times New Roman" w:eastAsia="Times New Roman" w:hAnsi="Times New Roman" w:cs="Times New Roman"/>
          <w:sz w:val="25"/>
          <w:szCs w:val="25"/>
        </w:rPr>
        <w:t xml:space="preserve"> clearly held : </w:t>
      </w:r>
    </w:p>
    <w:p w:rsidR="00C17C85" w:rsidRPr="00C17C85" w:rsidRDefault="00C17C85" w:rsidP="00C17C85">
      <w:pPr>
        <w:spacing w:after="0" w:line="240" w:lineRule="auto"/>
        <w:jc w:val="both"/>
        <w:rPr>
          <w:rFonts w:ascii="Times New Roman" w:eastAsia="Times New Roman" w:hAnsi="Times New Roman" w:cs="Times New Roman"/>
          <w:sz w:val="25"/>
          <w:szCs w:val="25"/>
        </w:rPr>
      </w:pPr>
    </w:p>
    <w:p w:rsidR="001648E9" w:rsidRDefault="001648E9" w:rsidP="00C17C85">
      <w:pPr>
        <w:spacing w:after="0" w:line="240" w:lineRule="auto"/>
        <w:ind w:left="720"/>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 xml:space="preserve">"The dictionary meaning of cement cannot be the factor for considering the product in question as cement as cement has a different meaning and trade understanding. The product which is an </w:t>
      </w:r>
      <w:proofErr w:type="gramStart"/>
      <w:r w:rsidRPr="00C17C85">
        <w:rPr>
          <w:rFonts w:ascii="Times New Roman" w:eastAsia="Times New Roman" w:hAnsi="Times New Roman" w:cs="Times New Roman"/>
          <w:sz w:val="25"/>
          <w:szCs w:val="25"/>
        </w:rPr>
        <w:t>alternative,</w:t>
      </w:r>
      <w:proofErr w:type="gramEnd"/>
      <w:r w:rsidRPr="00C17C85">
        <w:rPr>
          <w:rFonts w:ascii="Times New Roman" w:eastAsia="Times New Roman" w:hAnsi="Times New Roman" w:cs="Times New Roman"/>
          <w:sz w:val="25"/>
          <w:szCs w:val="25"/>
        </w:rPr>
        <w:t xml:space="preserve"> is used for such purposes as laying bricks and plastering which function can be obtained by mixture of limestone and, therefore, cannot be considered as a cement." </w:t>
      </w:r>
    </w:p>
    <w:p w:rsidR="00C17C85" w:rsidRPr="00C17C85" w:rsidRDefault="00C17C85" w:rsidP="00C17C85">
      <w:pPr>
        <w:spacing w:after="0" w:line="240" w:lineRule="auto"/>
        <w:jc w:val="both"/>
        <w:rPr>
          <w:rFonts w:ascii="Times New Roman" w:eastAsia="Times New Roman" w:hAnsi="Times New Roman" w:cs="Times New Roman"/>
          <w:sz w:val="25"/>
          <w:szCs w:val="25"/>
        </w:rPr>
      </w:pPr>
    </w:p>
    <w:p w:rsidR="001648E9" w:rsidRDefault="001648E9" w:rsidP="00C17C85">
      <w:pPr>
        <w:spacing w:after="0" w:line="240" w:lineRule="auto"/>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lastRenderedPageBreak/>
        <w:t xml:space="preserve">18. In that case after considering a vast volume of technical material and taking into consideration the trade parlance and understanding of cement and Lime </w:t>
      </w:r>
      <w:proofErr w:type="spellStart"/>
      <w:r w:rsidRPr="00C17C85">
        <w:rPr>
          <w:rFonts w:ascii="Times New Roman" w:eastAsia="Times New Roman" w:hAnsi="Times New Roman" w:cs="Times New Roman"/>
          <w:sz w:val="25"/>
          <w:szCs w:val="25"/>
        </w:rPr>
        <w:t>pozzolana</w:t>
      </w:r>
      <w:proofErr w:type="spellEnd"/>
      <w:r w:rsidRPr="00C17C85">
        <w:rPr>
          <w:rFonts w:ascii="Times New Roman" w:eastAsia="Times New Roman" w:hAnsi="Times New Roman" w:cs="Times New Roman"/>
          <w:sz w:val="25"/>
          <w:szCs w:val="25"/>
        </w:rPr>
        <w:t xml:space="preserve"> mixture, the Tribunal came to the conclusion that the latter cannot be considered as a variety of cement to be classifiable under T.I. 23(1) or T.I. 23(2) of the First Schedule of the 1944 Act but under Tariff item 68. Appeals (C.A. No. 7504-7505 of 1995) filed by the Collector of Central Excise against this decision of CEGAT were dismissed by this Court on 15th February 1996. </w:t>
      </w:r>
    </w:p>
    <w:p w:rsidR="00C17C85" w:rsidRPr="00C17C85" w:rsidRDefault="00C17C85" w:rsidP="00C17C85">
      <w:pPr>
        <w:spacing w:after="0" w:line="240" w:lineRule="auto"/>
        <w:jc w:val="both"/>
        <w:rPr>
          <w:rFonts w:ascii="Times New Roman" w:eastAsia="Times New Roman" w:hAnsi="Times New Roman" w:cs="Times New Roman"/>
          <w:sz w:val="25"/>
          <w:szCs w:val="25"/>
        </w:rPr>
      </w:pPr>
    </w:p>
    <w:p w:rsidR="001648E9" w:rsidRDefault="001648E9" w:rsidP="00C17C85">
      <w:pPr>
        <w:spacing w:after="0" w:line="240" w:lineRule="auto"/>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19. In any event, the position has been clarified by the 1985 Act beyond doubt. Cement and all its varieties including `</w:t>
      </w:r>
      <w:proofErr w:type="spellStart"/>
      <w:r w:rsidRPr="00C17C85">
        <w:rPr>
          <w:rFonts w:ascii="Times New Roman" w:eastAsia="Times New Roman" w:hAnsi="Times New Roman" w:cs="Times New Roman"/>
          <w:sz w:val="25"/>
          <w:szCs w:val="25"/>
        </w:rPr>
        <w:t>Sagol</w:t>
      </w:r>
      <w:proofErr w:type="spellEnd"/>
      <w:r w:rsidRPr="00C17C85">
        <w:rPr>
          <w:rFonts w:ascii="Times New Roman" w:eastAsia="Times New Roman" w:hAnsi="Times New Roman" w:cs="Times New Roman"/>
          <w:sz w:val="25"/>
          <w:szCs w:val="25"/>
        </w:rPr>
        <w:t>' and `</w:t>
      </w:r>
      <w:proofErr w:type="spellStart"/>
      <w:r w:rsidRPr="00C17C85">
        <w:rPr>
          <w:rFonts w:ascii="Times New Roman" w:eastAsia="Times New Roman" w:hAnsi="Times New Roman" w:cs="Times New Roman"/>
          <w:sz w:val="25"/>
          <w:szCs w:val="25"/>
        </w:rPr>
        <w:t>Ashmoh</w:t>
      </w:r>
      <w:proofErr w:type="spellEnd"/>
      <w:r w:rsidRPr="00C17C85">
        <w:rPr>
          <w:rFonts w:ascii="Times New Roman" w:eastAsia="Times New Roman" w:hAnsi="Times New Roman" w:cs="Times New Roman"/>
          <w:sz w:val="25"/>
          <w:szCs w:val="25"/>
        </w:rPr>
        <w:t xml:space="preserve">' have been separately provided for under TI 2502. </w:t>
      </w:r>
      <w:proofErr w:type="spellStart"/>
      <w:r w:rsidRPr="00C17C85">
        <w:rPr>
          <w:rFonts w:ascii="Times New Roman" w:eastAsia="Times New Roman" w:hAnsi="Times New Roman" w:cs="Times New Roman"/>
          <w:sz w:val="25"/>
          <w:szCs w:val="25"/>
        </w:rPr>
        <w:t>Lympo</w:t>
      </w:r>
      <w:proofErr w:type="spellEnd"/>
      <w:r w:rsidRPr="00C17C85">
        <w:rPr>
          <w:rFonts w:ascii="Times New Roman" w:eastAsia="Times New Roman" w:hAnsi="Times New Roman" w:cs="Times New Roman"/>
          <w:sz w:val="25"/>
          <w:szCs w:val="25"/>
        </w:rPr>
        <w:t xml:space="preserve"> on the other hand has been classified under a different Tariff item altogether. The Schedules to the 1944 and the 1985 Act deal with the same commodity. If </w:t>
      </w:r>
      <w:proofErr w:type="spellStart"/>
      <w:r w:rsidRPr="00C17C85">
        <w:rPr>
          <w:rFonts w:ascii="Times New Roman" w:eastAsia="Times New Roman" w:hAnsi="Times New Roman" w:cs="Times New Roman"/>
          <w:sz w:val="25"/>
          <w:szCs w:val="25"/>
        </w:rPr>
        <w:t>lympo</w:t>
      </w:r>
      <w:proofErr w:type="spellEnd"/>
      <w:r w:rsidRPr="00C17C85">
        <w:rPr>
          <w:rFonts w:ascii="Times New Roman" w:eastAsia="Times New Roman" w:hAnsi="Times New Roman" w:cs="Times New Roman"/>
          <w:sz w:val="25"/>
          <w:szCs w:val="25"/>
        </w:rPr>
        <w:t xml:space="preserve"> is not cement or a variety of it under the 1985 Act it could not have been cement under the Schedule of the 1944 Act either. [See in this connection </w:t>
      </w:r>
      <w:r w:rsidRPr="00F027A4">
        <w:rPr>
          <w:rFonts w:ascii="Times New Roman" w:eastAsia="Times New Roman" w:hAnsi="Times New Roman" w:cs="Times New Roman"/>
          <w:bCs/>
          <w:i/>
          <w:iCs/>
          <w:sz w:val="25"/>
          <w:szCs w:val="25"/>
        </w:rPr>
        <w:t>Income Tax Officer v. Mani Ram</w:t>
      </w:r>
      <w:r w:rsidR="00F027A4" w:rsidRPr="00F027A4">
        <w:rPr>
          <w:rFonts w:ascii="Times New Roman" w:eastAsia="Times New Roman" w:hAnsi="Times New Roman" w:cs="Times New Roman"/>
          <w:bCs/>
          <w:i/>
          <w:iCs/>
          <w:sz w:val="25"/>
          <w:szCs w:val="25"/>
          <w:vertAlign w:val="superscript"/>
        </w:rPr>
        <w:t>3</w:t>
      </w:r>
      <w:r w:rsidRPr="00F027A4">
        <w:rPr>
          <w:rFonts w:ascii="Times New Roman" w:eastAsia="Times New Roman" w:hAnsi="Times New Roman" w:cs="Times New Roman"/>
          <w:bCs/>
          <w:i/>
          <w:iCs/>
          <w:sz w:val="25"/>
          <w:szCs w:val="25"/>
        </w:rPr>
        <w:t>].</w:t>
      </w:r>
      <w:r w:rsidRPr="00C17C85">
        <w:rPr>
          <w:rFonts w:ascii="Times New Roman" w:eastAsia="Times New Roman" w:hAnsi="Times New Roman" w:cs="Times New Roman"/>
          <w:sz w:val="25"/>
          <w:szCs w:val="25"/>
        </w:rPr>
        <w:t xml:space="preserve"> Since even according to the respondents there was no other entry of the Schedule to the 1944 Act, under which </w:t>
      </w:r>
      <w:proofErr w:type="spellStart"/>
      <w:r w:rsidRPr="00C17C85">
        <w:rPr>
          <w:rFonts w:ascii="Times New Roman" w:eastAsia="Times New Roman" w:hAnsi="Times New Roman" w:cs="Times New Roman"/>
          <w:sz w:val="25"/>
          <w:szCs w:val="25"/>
        </w:rPr>
        <w:t>lympo</w:t>
      </w:r>
      <w:proofErr w:type="spellEnd"/>
      <w:r w:rsidRPr="00C17C85">
        <w:rPr>
          <w:rFonts w:ascii="Times New Roman" w:eastAsia="Times New Roman" w:hAnsi="Times New Roman" w:cs="Times New Roman"/>
          <w:sz w:val="25"/>
          <w:szCs w:val="25"/>
        </w:rPr>
        <w:t xml:space="preserve"> could have been classified, necessarily it would have to be classified under the residuary Tariff item viz., TI 68. </w:t>
      </w:r>
    </w:p>
    <w:p w:rsidR="00C17C85" w:rsidRPr="00C17C85" w:rsidRDefault="00C17C85" w:rsidP="00C17C85">
      <w:pPr>
        <w:spacing w:after="0" w:line="240" w:lineRule="auto"/>
        <w:jc w:val="both"/>
        <w:rPr>
          <w:rFonts w:ascii="Times New Roman" w:eastAsia="Times New Roman" w:hAnsi="Times New Roman" w:cs="Times New Roman"/>
          <w:sz w:val="25"/>
          <w:szCs w:val="25"/>
        </w:rPr>
      </w:pPr>
    </w:p>
    <w:p w:rsidR="001648E9" w:rsidRDefault="001648E9" w:rsidP="00C17C85">
      <w:pPr>
        <w:spacing w:after="0" w:line="240" w:lineRule="auto"/>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 xml:space="preserve">20. For all these reasons, we set aside the impugned decision of the Tribunal and allow the appeal and hold that </w:t>
      </w:r>
      <w:proofErr w:type="spellStart"/>
      <w:r w:rsidRPr="00C17C85">
        <w:rPr>
          <w:rFonts w:ascii="Times New Roman" w:eastAsia="Times New Roman" w:hAnsi="Times New Roman" w:cs="Times New Roman"/>
          <w:sz w:val="25"/>
          <w:szCs w:val="25"/>
        </w:rPr>
        <w:t>lympo</w:t>
      </w:r>
      <w:proofErr w:type="spellEnd"/>
      <w:r w:rsidRPr="00C17C85">
        <w:rPr>
          <w:rFonts w:ascii="Times New Roman" w:eastAsia="Times New Roman" w:hAnsi="Times New Roman" w:cs="Times New Roman"/>
          <w:sz w:val="25"/>
          <w:szCs w:val="25"/>
        </w:rPr>
        <w:t xml:space="preserve"> was not classified under T.I. 23(1) or 23(2) but under T.I. 68 of the Schedule to 1944 Act. Since the appellant's case was dismissed in </w:t>
      </w:r>
      <w:proofErr w:type="spellStart"/>
      <w:r w:rsidRPr="00C17C85">
        <w:rPr>
          <w:rFonts w:ascii="Times New Roman" w:eastAsia="Times New Roman" w:hAnsi="Times New Roman" w:cs="Times New Roman"/>
          <w:sz w:val="25"/>
          <w:szCs w:val="25"/>
        </w:rPr>
        <w:t>limine</w:t>
      </w:r>
      <w:proofErr w:type="spellEnd"/>
      <w:r w:rsidRPr="00C17C85">
        <w:rPr>
          <w:rFonts w:ascii="Times New Roman" w:eastAsia="Times New Roman" w:hAnsi="Times New Roman" w:cs="Times New Roman"/>
          <w:sz w:val="25"/>
          <w:szCs w:val="25"/>
        </w:rPr>
        <w:t xml:space="preserve"> by the Tribunal and the respondent authorities, the further question whether the appellant was entitled to the benefit of Notification 116/75-CE dated 30th April 1975 had not been considered by them. With this judgment the respondent will consider the appellant's claim to exemption from excise duty under the notification treating the appellant's product for the period in question as classifiable under T.I. 68. </w:t>
      </w:r>
    </w:p>
    <w:p w:rsidR="00C17C85" w:rsidRPr="00C17C85" w:rsidRDefault="00C17C85" w:rsidP="00C17C85">
      <w:pPr>
        <w:spacing w:after="0" w:line="240" w:lineRule="auto"/>
        <w:jc w:val="both"/>
        <w:rPr>
          <w:rFonts w:ascii="Times New Roman" w:eastAsia="Times New Roman" w:hAnsi="Times New Roman" w:cs="Times New Roman"/>
          <w:sz w:val="25"/>
          <w:szCs w:val="25"/>
        </w:rPr>
      </w:pPr>
    </w:p>
    <w:p w:rsidR="001648E9" w:rsidRPr="00C17C85" w:rsidRDefault="001648E9" w:rsidP="00C17C85">
      <w:pPr>
        <w:spacing w:after="0" w:line="240" w:lineRule="auto"/>
        <w:jc w:val="both"/>
        <w:rPr>
          <w:rFonts w:ascii="Times New Roman" w:eastAsia="Times New Roman" w:hAnsi="Times New Roman" w:cs="Times New Roman"/>
          <w:sz w:val="25"/>
          <w:szCs w:val="25"/>
        </w:rPr>
      </w:pPr>
      <w:r w:rsidRPr="00C17C85">
        <w:rPr>
          <w:rFonts w:ascii="Times New Roman" w:eastAsia="Times New Roman" w:hAnsi="Times New Roman" w:cs="Times New Roman"/>
          <w:sz w:val="25"/>
          <w:szCs w:val="25"/>
        </w:rPr>
        <w:t xml:space="preserve">The appeal is allowed accordingly without any order as to costs. </w:t>
      </w:r>
    </w:p>
    <w:p w:rsidR="00DB43DF" w:rsidRDefault="004067A3" w:rsidP="00C17C85">
      <w:pPr>
        <w:spacing w:after="0" w:line="240" w:lineRule="auto"/>
        <w:jc w:val="both"/>
        <w:rPr>
          <w:rFonts w:ascii="Times New Roman" w:hAnsi="Times New Roman" w:cs="Times New Roman"/>
          <w:sz w:val="25"/>
          <w:szCs w:val="25"/>
        </w:rPr>
      </w:pPr>
    </w:p>
    <w:p w:rsidR="00F027A4" w:rsidRPr="00F027A4" w:rsidRDefault="00F027A4" w:rsidP="00C17C85">
      <w:pPr>
        <w:spacing w:after="0" w:line="240" w:lineRule="auto"/>
        <w:jc w:val="both"/>
        <w:rPr>
          <w:rFonts w:ascii="Times New Roman" w:eastAsia="Times New Roman" w:hAnsi="Times New Roman" w:cs="Times New Roman"/>
          <w:i/>
          <w:iCs/>
        </w:rPr>
      </w:pPr>
      <w:r w:rsidRPr="00F027A4">
        <w:rPr>
          <w:rFonts w:ascii="Times New Roman" w:eastAsia="Times New Roman" w:hAnsi="Times New Roman" w:cs="Times New Roman"/>
          <w:i/>
          <w:iCs/>
          <w:vertAlign w:val="superscript"/>
        </w:rPr>
        <w:t>1</w:t>
      </w:r>
      <w:r w:rsidRPr="00F027A4">
        <w:rPr>
          <w:rFonts w:ascii="Times New Roman" w:eastAsia="Times New Roman" w:hAnsi="Times New Roman" w:cs="Times New Roman"/>
          <w:i/>
          <w:iCs/>
        </w:rPr>
        <w:t xml:space="preserve">(1976)2 SCC 241 </w:t>
      </w:r>
    </w:p>
    <w:p w:rsidR="00F027A4" w:rsidRPr="00F027A4" w:rsidRDefault="00F027A4" w:rsidP="00C17C85">
      <w:pPr>
        <w:spacing w:after="0" w:line="240" w:lineRule="auto"/>
        <w:jc w:val="both"/>
        <w:rPr>
          <w:rFonts w:ascii="Times New Roman" w:eastAsia="Times New Roman" w:hAnsi="Times New Roman" w:cs="Times New Roman"/>
        </w:rPr>
      </w:pPr>
      <w:r w:rsidRPr="00F027A4">
        <w:rPr>
          <w:rFonts w:ascii="Times New Roman" w:eastAsia="Times New Roman" w:hAnsi="Times New Roman" w:cs="Times New Roman"/>
          <w:bCs/>
          <w:i/>
          <w:iCs/>
          <w:vertAlign w:val="superscript"/>
        </w:rPr>
        <w:t>2</w:t>
      </w:r>
      <w:r w:rsidRPr="00F027A4">
        <w:rPr>
          <w:rFonts w:ascii="Times New Roman" w:eastAsia="Times New Roman" w:hAnsi="Times New Roman" w:cs="Times New Roman"/>
          <w:bCs/>
          <w:i/>
          <w:iCs/>
        </w:rPr>
        <w:t>1992(58) ELT 321</w:t>
      </w:r>
      <w:r w:rsidRPr="00F027A4">
        <w:rPr>
          <w:rFonts w:ascii="Times New Roman" w:eastAsia="Times New Roman" w:hAnsi="Times New Roman" w:cs="Times New Roman"/>
        </w:rPr>
        <w:t xml:space="preserve">  </w:t>
      </w:r>
    </w:p>
    <w:p w:rsidR="00F027A4" w:rsidRPr="00F027A4" w:rsidRDefault="00F027A4" w:rsidP="00C17C85">
      <w:pPr>
        <w:spacing w:after="0" w:line="240" w:lineRule="auto"/>
        <w:jc w:val="both"/>
        <w:rPr>
          <w:rFonts w:ascii="Times New Roman" w:hAnsi="Times New Roman" w:cs="Times New Roman"/>
        </w:rPr>
      </w:pPr>
      <w:r w:rsidRPr="00F027A4">
        <w:rPr>
          <w:rFonts w:ascii="Times New Roman" w:eastAsia="Times New Roman" w:hAnsi="Times New Roman" w:cs="Times New Roman"/>
          <w:bCs/>
          <w:i/>
          <w:iCs/>
          <w:vertAlign w:val="superscript"/>
        </w:rPr>
        <w:t>3</w:t>
      </w:r>
      <w:r w:rsidRPr="00F027A4">
        <w:rPr>
          <w:rFonts w:ascii="Times New Roman" w:eastAsia="Times New Roman" w:hAnsi="Times New Roman" w:cs="Times New Roman"/>
          <w:bCs/>
          <w:i/>
          <w:iCs/>
        </w:rPr>
        <w:t>1969 AIR SC 543</w:t>
      </w:r>
    </w:p>
    <w:sectPr w:rsidR="00F027A4" w:rsidRPr="00F027A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7A3" w:rsidRDefault="004067A3" w:rsidP="00DA0365">
      <w:pPr>
        <w:spacing w:after="0" w:line="240" w:lineRule="auto"/>
      </w:pPr>
      <w:r>
        <w:separator/>
      </w:r>
    </w:p>
  </w:endnote>
  <w:endnote w:type="continuationSeparator" w:id="0">
    <w:p w:rsidR="004067A3" w:rsidRDefault="004067A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027A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7A3" w:rsidRDefault="004067A3" w:rsidP="00DA0365">
      <w:pPr>
        <w:spacing w:after="0" w:line="240" w:lineRule="auto"/>
      </w:pPr>
      <w:r>
        <w:separator/>
      </w:r>
    </w:p>
  </w:footnote>
  <w:footnote w:type="continuationSeparator" w:id="0">
    <w:p w:rsidR="004067A3" w:rsidRDefault="004067A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01A6"/>
    <w:rsid w:val="001648E9"/>
    <w:rsid w:val="004067A3"/>
    <w:rsid w:val="005C7F20"/>
    <w:rsid w:val="008D320C"/>
    <w:rsid w:val="00C17C85"/>
    <w:rsid w:val="00C64FB2"/>
    <w:rsid w:val="00DA0365"/>
    <w:rsid w:val="00EF38D0"/>
    <w:rsid w:val="00F02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1648E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17C85"/>
    <w:pPr>
      <w:ind w:left="720"/>
      <w:contextualSpacing/>
    </w:pPr>
  </w:style>
  <w:style w:type="table" w:styleId="TableGrid">
    <w:name w:val="Table Grid"/>
    <w:basedOn w:val="TableNormal"/>
    <w:uiPriority w:val="59"/>
    <w:rsid w:val="00C17C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1648E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17C85"/>
    <w:pPr>
      <w:ind w:left="720"/>
      <w:contextualSpacing/>
    </w:pPr>
  </w:style>
  <w:style w:type="table" w:styleId="TableGrid">
    <w:name w:val="Table Grid"/>
    <w:basedOn w:val="TableNormal"/>
    <w:uiPriority w:val="59"/>
    <w:rsid w:val="00C17C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232859">
      <w:bodyDiv w:val="1"/>
      <w:marLeft w:val="0"/>
      <w:marRight w:val="0"/>
      <w:marTop w:val="0"/>
      <w:marBottom w:val="0"/>
      <w:divBdr>
        <w:top w:val="none" w:sz="0" w:space="0" w:color="auto"/>
        <w:left w:val="none" w:sz="0" w:space="0" w:color="auto"/>
        <w:bottom w:val="none" w:sz="0" w:space="0" w:color="auto"/>
        <w:right w:val="none" w:sz="0" w:space="0" w:color="auto"/>
      </w:divBdr>
      <w:divsChild>
        <w:div w:id="418523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2198</Words>
  <Characters>12532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2016-04-25T19:26:00Z</dcterms:modified>
</cp:coreProperties>
</file>