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B0B" w:rsidRPr="00A84EB2" w:rsidRDefault="009C5B0B" w:rsidP="00A84EB2">
      <w:pPr>
        <w:spacing w:after="0" w:line="240" w:lineRule="auto"/>
        <w:jc w:val="center"/>
        <w:rPr>
          <w:rFonts w:ascii="Times New Roman" w:eastAsia="Times New Roman" w:hAnsi="Times New Roman" w:cs="Times New Roman"/>
          <w:sz w:val="25"/>
          <w:szCs w:val="25"/>
        </w:rPr>
      </w:pPr>
      <w:bookmarkStart w:id="0" w:name="_GoBack"/>
      <w:bookmarkEnd w:id="0"/>
      <w:r w:rsidRPr="00A84EB2">
        <w:rPr>
          <w:rFonts w:ascii="Times New Roman" w:eastAsia="Times New Roman" w:hAnsi="Times New Roman" w:cs="Times New Roman"/>
          <w:b/>
          <w:bCs/>
          <w:sz w:val="25"/>
          <w:szCs w:val="25"/>
        </w:rPr>
        <w:t xml:space="preserve">SUPREME COURT OF INDIA </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center"/>
        <w:rPr>
          <w:rFonts w:ascii="Times New Roman" w:eastAsia="Times New Roman" w:hAnsi="Times New Roman" w:cs="Times New Roman"/>
          <w:sz w:val="25"/>
          <w:szCs w:val="25"/>
        </w:rPr>
      </w:pPr>
      <w:proofErr w:type="spellStart"/>
      <w:r w:rsidRPr="00A84EB2">
        <w:rPr>
          <w:rFonts w:ascii="Times New Roman" w:eastAsia="Times New Roman" w:hAnsi="Times New Roman" w:cs="Times New Roman"/>
          <w:sz w:val="25"/>
          <w:szCs w:val="25"/>
        </w:rPr>
        <w:t>Tulsi</w:t>
      </w:r>
      <w:proofErr w:type="spellEnd"/>
      <w:r w:rsidRPr="00A84EB2">
        <w:rPr>
          <w:rFonts w:ascii="Times New Roman" w:eastAsia="Times New Roman" w:hAnsi="Times New Roman" w:cs="Times New Roman"/>
          <w:sz w:val="25"/>
          <w:szCs w:val="25"/>
        </w:rPr>
        <w:t xml:space="preserve"> Ram</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Vs.</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Mathura </w:t>
      </w:r>
      <w:proofErr w:type="spellStart"/>
      <w:r w:rsidRPr="00A84EB2">
        <w:rPr>
          <w:rFonts w:ascii="Times New Roman" w:eastAsia="Times New Roman" w:hAnsi="Times New Roman" w:cs="Times New Roman"/>
          <w:sz w:val="25"/>
          <w:szCs w:val="25"/>
        </w:rPr>
        <w:t>Sagar</w:t>
      </w:r>
      <w:proofErr w:type="spellEnd"/>
      <w:r w:rsidRPr="00A84EB2">
        <w:rPr>
          <w:rFonts w:ascii="Times New Roman" w:eastAsia="Times New Roman" w:hAnsi="Times New Roman" w:cs="Times New Roman"/>
          <w:sz w:val="25"/>
          <w:szCs w:val="25"/>
        </w:rPr>
        <w:t xml:space="preserve"> Pan </w:t>
      </w:r>
      <w:proofErr w:type="spellStart"/>
      <w:r w:rsidRPr="00A84EB2">
        <w:rPr>
          <w:rFonts w:ascii="Times New Roman" w:eastAsia="Times New Roman" w:hAnsi="Times New Roman" w:cs="Times New Roman"/>
          <w:sz w:val="25"/>
          <w:szCs w:val="25"/>
        </w:rPr>
        <w:t>Tatha</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Krishi</w:t>
      </w:r>
      <w:proofErr w:type="spellEnd"/>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C.A.Nos.1170 of 1980</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center"/>
        <w:rPr>
          <w:rFonts w:ascii="Times New Roman" w:eastAsia="Times New Roman" w:hAnsi="Times New Roman" w:cs="Times New Roman"/>
          <w:sz w:val="25"/>
          <w:szCs w:val="25"/>
        </w:rPr>
      </w:pPr>
      <w:proofErr w:type="gramStart"/>
      <w:r w:rsidRPr="00A84EB2">
        <w:rPr>
          <w:rFonts w:ascii="Times New Roman" w:eastAsia="Times New Roman" w:hAnsi="Times New Roman" w:cs="Times New Roman"/>
          <w:sz w:val="25"/>
          <w:szCs w:val="25"/>
        </w:rPr>
        <w:t xml:space="preserve">(U. C. Banerjee and Y. K. </w:t>
      </w:r>
      <w:proofErr w:type="spellStart"/>
      <w:r w:rsidRPr="00A84EB2">
        <w:rPr>
          <w:rFonts w:ascii="Times New Roman" w:eastAsia="Times New Roman" w:hAnsi="Times New Roman" w:cs="Times New Roman"/>
          <w:sz w:val="25"/>
          <w:szCs w:val="25"/>
        </w:rPr>
        <w:t>Sabharwal</w:t>
      </w:r>
      <w:proofErr w:type="spellEnd"/>
      <w:r w:rsidRPr="00A84EB2">
        <w:rPr>
          <w:rFonts w:ascii="Times New Roman" w:eastAsia="Times New Roman" w:hAnsi="Times New Roman" w:cs="Times New Roman"/>
          <w:sz w:val="25"/>
          <w:szCs w:val="25"/>
        </w:rPr>
        <w:t xml:space="preserve"> JJ.)</w:t>
      </w:r>
      <w:proofErr w:type="gramEnd"/>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12.11.2002</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b/>
          <w:bCs/>
          <w:sz w:val="25"/>
          <w:szCs w:val="25"/>
        </w:rPr>
        <w:t>JUDGEMENT</w:t>
      </w:r>
    </w:p>
    <w:p w:rsidR="009C5B0B" w:rsidRPr="00A84EB2" w:rsidRDefault="009C5B0B" w:rsidP="00A84EB2">
      <w:pPr>
        <w:spacing w:after="0" w:line="240" w:lineRule="auto"/>
        <w:jc w:val="center"/>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A84EB2" w:rsidP="00A84EB2">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A84EB2">
        <w:rPr>
          <w:rFonts w:ascii="Times New Roman" w:eastAsia="Times New Roman" w:hAnsi="Times New Roman" w:cs="Times New Roman"/>
          <w:b/>
          <w:bCs/>
          <w:sz w:val="25"/>
          <w:szCs w:val="25"/>
        </w:rPr>
        <w:t>Banerjee</w:t>
      </w:r>
      <w:proofErr w:type="spellEnd"/>
      <w:r w:rsidR="009C5B0B" w:rsidRPr="00A84EB2">
        <w:rPr>
          <w:rFonts w:ascii="Times New Roman" w:eastAsia="Times New Roman" w:hAnsi="Times New Roman" w:cs="Times New Roman"/>
          <w:b/>
          <w:bCs/>
          <w:sz w:val="25"/>
          <w:szCs w:val="25"/>
        </w:rPr>
        <w:t>, J.</w:t>
      </w:r>
      <w:proofErr w:type="gramEnd"/>
      <w:r w:rsidR="009C5B0B" w:rsidRPr="00A84EB2">
        <w:rPr>
          <w:rFonts w:ascii="Times New Roman" w:eastAsia="Times New Roman" w:hAnsi="Times New Roman" w:cs="Times New Roman"/>
          <w:b/>
          <w:bCs/>
          <w:sz w:val="25"/>
          <w:szCs w:val="25"/>
        </w:rPr>
        <w:t xml:space="preserv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 Since the decision of this Court in </w:t>
      </w:r>
      <w:proofErr w:type="spellStart"/>
      <w:r w:rsidRPr="00A84EB2">
        <w:rPr>
          <w:rFonts w:ascii="Times New Roman" w:eastAsia="Times New Roman" w:hAnsi="Times New Roman" w:cs="Times New Roman"/>
          <w:sz w:val="25"/>
          <w:szCs w:val="25"/>
        </w:rPr>
        <w:t>Braja</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Sundar</w:t>
      </w:r>
      <w:proofErr w:type="spellEnd"/>
      <w:r w:rsidRPr="00A84EB2">
        <w:rPr>
          <w:rFonts w:ascii="Times New Roman" w:eastAsia="Times New Roman" w:hAnsi="Times New Roman" w:cs="Times New Roman"/>
          <w:sz w:val="25"/>
          <w:szCs w:val="25"/>
        </w:rPr>
        <w:t xml:space="preserve"> (</w:t>
      </w:r>
      <w:r w:rsidRPr="00A84EB2">
        <w:rPr>
          <w:rFonts w:ascii="Times New Roman" w:eastAsia="Times New Roman" w:hAnsi="Times New Roman" w:cs="Times New Roman"/>
          <w:i/>
          <w:sz w:val="25"/>
          <w:szCs w:val="25"/>
        </w:rPr>
        <w:t xml:space="preserve">Raja </w:t>
      </w:r>
      <w:proofErr w:type="spellStart"/>
      <w:r w:rsidRPr="00A84EB2">
        <w:rPr>
          <w:rFonts w:ascii="Times New Roman" w:eastAsia="Times New Roman" w:hAnsi="Times New Roman" w:cs="Times New Roman"/>
          <w:i/>
          <w:sz w:val="25"/>
          <w:szCs w:val="25"/>
        </w:rPr>
        <w:t>Braja</w:t>
      </w:r>
      <w:proofErr w:type="spellEnd"/>
      <w:r w:rsidRPr="00A84EB2">
        <w:rPr>
          <w:rFonts w:ascii="Times New Roman" w:eastAsia="Times New Roman" w:hAnsi="Times New Roman" w:cs="Times New Roman"/>
          <w:i/>
          <w:sz w:val="25"/>
          <w:szCs w:val="25"/>
        </w:rPr>
        <w:t xml:space="preserve"> </w:t>
      </w:r>
      <w:proofErr w:type="spellStart"/>
      <w:r w:rsidRPr="00A84EB2">
        <w:rPr>
          <w:rFonts w:ascii="Times New Roman" w:eastAsia="Times New Roman" w:hAnsi="Times New Roman" w:cs="Times New Roman"/>
          <w:i/>
          <w:sz w:val="25"/>
          <w:szCs w:val="25"/>
        </w:rPr>
        <w:t>Sundar</w:t>
      </w:r>
      <w:proofErr w:type="spellEnd"/>
      <w:r w:rsidRPr="00A84EB2">
        <w:rPr>
          <w:rFonts w:ascii="Times New Roman" w:eastAsia="Times New Roman" w:hAnsi="Times New Roman" w:cs="Times New Roman"/>
          <w:i/>
          <w:sz w:val="25"/>
          <w:szCs w:val="25"/>
        </w:rPr>
        <w:t xml:space="preserve"> Deb v. </w:t>
      </w:r>
      <w:proofErr w:type="spellStart"/>
      <w:r w:rsidRPr="00A84EB2">
        <w:rPr>
          <w:rFonts w:ascii="Times New Roman" w:eastAsia="Times New Roman" w:hAnsi="Times New Roman" w:cs="Times New Roman"/>
          <w:i/>
          <w:sz w:val="25"/>
          <w:szCs w:val="25"/>
        </w:rPr>
        <w:t>Moni</w:t>
      </w:r>
      <w:proofErr w:type="spellEnd"/>
      <w:r w:rsidRPr="00A84EB2">
        <w:rPr>
          <w:rFonts w:ascii="Times New Roman" w:eastAsia="Times New Roman" w:hAnsi="Times New Roman" w:cs="Times New Roman"/>
          <w:i/>
          <w:sz w:val="25"/>
          <w:szCs w:val="25"/>
        </w:rPr>
        <w:t xml:space="preserve"> </w:t>
      </w:r>
      <w:proofErr w:type="spellStart"/>
      <w:r w:rsidRPr="00A84EB2">
        <w:rPr>
          <w:rFonts w:ascii="Times New Roman" w:eastAsia="Times New Roman" w:hAnsi="Times New Roman" w:cs="Times New Roman"/>
          <w:i/>
          <w:sz w:val="25"/>
          <w:szCs w:val="25"/>
        </w:rPr>
        <w:t>Behara</w:t>
      </w:r>
      <w:proofErr w:type="spellEnd"/>
      <w:r w:rsidRPr="00A84EB2">
        <w:rPr>
          <w:rFonts w:ascii="Times New Roman" w:eastAsia="Times New Roman" w:hAnsi="Times New Roman" w:cs="Times New Roman"/>
          <w:i/>
          <w:sz w:val="25"/>
          <w:szCs w:val="25"/>
        </w:rPr>
        <w:t xml:space="preserve"> and others</w:t>
      </w:r>
      <w:r w:rsidR="00A84EB2" w:rsidRPr="00A84EB2">
        <w:rPr>
          <w:rFonts w:ascii="Times New Roman" w:eastAsia="Times New Roman" w:hAnsi="Times New Roman" w:cs="Times New Roman"/>
          <w:i/>
          <w:sz w:val="25"/>
          <w:szCs w:val="25"/>
          <w:vertAlign w:val="superscript"/>
        </w:rPr>
        <w:t>1</w:t>
      </w:r>
      <w:r w:rsidRPr="00A84EB2">
        <w:rPr>
          <w:rFonts w:ascii="Times New Roman" w:eastAsia="Times New Roman" w:hAnsi="Times New Roman" w:cs="Times New Roman"/>
          <w:sz w:val="25"/>
          <w:szCs w:val="25"/>
        </w:rPr>
        <w:t xml:space="preserve">) the legal phenomena pertaining to the doctrine of 'lost grant' seems to be well settled. This Court in </w:t>
      </w:r>
      <w:proofErr w:type="spellStart"/>
      <w:r w:rsidRPr="00A84EB2">
        <w:rPr>
          <w:rFonts w:ascii="Times New Roman" w:eastAsia="Times New Roman" w:hAnsi="Times New Roman" w:cs="Times New Roman"/>
          <w:sz w:val="25"/>
          <w:szCs w:val="25"/>
        </w:rPr>
        <w:t>Braja</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Sundar</w:t>
      </w:r>
      <w:proofErr w:type="spellEnd"/>
      <w:r w:rsidRPr="00A84EB2">
        <w:rPr>
          <w:rFonts w:ascii="Times New Roman" w:eastAsia="Times New Roman" w:hAnsi="Times New Roman" w:cs="Times New Roman"/>
          <w:sz w:val="25"/>
          <w:szCs w:val="25"/>
        </w:rPr>
        <w:t xml:space="preserve"> (supra) upon reliance on the observations of </w:t>
      </w:r>
      <w:r w:rsidRPr="00A84EB2">
        <w:rPr>
          <w:rFonts w:ascii="Times New Roman" w:eastAsia="Times New Roman" w:hAnsi="Times New Roman" w:cs="Times New Roman"/>
          <w:i/>
          <w:sz w:val="25"/>
          <w:szCs w:val="25"/>
        </w:rPr>
        <w:t xml:space="preserve">Lord Radcliffe in </w:t>
      </w:r>
      <w:proofErr w:type="spellStart"/>
      <w:r w:rsidRPr="00A84EB2">
        <w:rPr>
          <w:rFonts w:ascii="Times New Roman" w:eastAsia="Times New Roman" w:hAnsi="Times New Roman" w:cs="Times New Roman"/>
          <w:i/>
          <w:sz w:val="25"/>
          <w:szCs w:val="25"/>
        </w:rPr>
        <w:t>Laxmidhar</w:t>
      </w:r>
      <w:proofErr w:type="spellEnd"/>
      <w:r w:rsidRPr="00A84EB2">
        <w:rPr>
          <w:rFonts w:ascii="Times New Roman" w:eastAsia="Times New Roman" w:hAnsi="Times New Roman" w:cs="Times New Roman"/>
          <w:i/>
          <w:sz w:val="25"/>
          <w:szCs w:val="25"/>
        </w:rPr>
        <w:t xml:space="preserve"> </w:t>
      </w:r>
      <w:proofErr w:type="spellStart"/>
      <w:r w:rsidRPr="00A84EB2">
        <w:rPr>
          <w:rFonts w:ascii="Times New Roman" w:eastAsia="Times New Roman" w:hAnsi="Times New Roman" w:cs="Times New Roman"/>
          <w:i/>
          <w:sz w:val="25"/>
          <w:szCs w:val="25"/>
        </w:rPr>
        <w:t>Misra</w:t>
      </w:r>
      <w:proofErr w:type="spellEnd"/>
      <w:r w:rsidRPr="00A84EB2">
        <w:rPr>
          <w:rFonts w:ascii="Times New Roman" w:eastAsia="Times New Roman" w:hAnsi="Times New Roman" w:cs="Times New Roman"/>
          <w:i/>
          <w:sz w:val="25"/>
          <w:szCs w:val="25"/>
        </w:rPr>
        <w:t xml:space="preserve"> v. Rangalal</w:t>
      </w:r>
      <w:r w:rsidR="00A84EB2" w:rsidRPr="00A84EB2">
        <w:rPr>
          <w:rFonts w:ascii="Times New Roman" w:eastAsia="Times New Roman" w:hAnsi="Times New Roman" w:cs="Times New Roman"/>
          <w:i/>
          <w:sz w:val="25"/>
          <w:szCs w:val="25"/>
          <w:vertAlign w:val="superscript"/>
        </w:rPr>
        <w:t>2</w:t>
      </w:r>
      <w:r w:rsidRPr="00A84EB2">
        <w:rPr>
          <w:rFonts w:ascii="Times New Roman" w:eastAsia="Times New Roman" w:hAnsi="Times New Roman" w:cs="Times New Roman"/>
          <w:sz w:val="25"/>
          <w:szCs w:val="25"/>
        </w:rPr>
        <w:t xml:space="preserve"> stated as below: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"..........This doctrine has no application to the case of inhabitants of particular localities seeking to establish rights of user to some piece of land or water. .................the doctrine of lost grant originated as a technical device to enable title to be made by prescription despite the impossibility of proving immemorial user and that since it originated in grant, its owners, whether original or by devolution, had to be such persons as were capable of being the recipients of a grant, and that a right exercisable by the inhabitants of a village from time to time is neither attached to any estate in land nor is it such a right as is capable of being made the subject of a grant, there being no admissible grantees."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 This Court further in </w:t>
      </w:r>
      <w:proofErr w:type="spellStart"/>
      <w:r w:rsidRPr="00A84EB2">
        <w:rPr>
          <w:rFonts w:ascii="Times New Roman" w:eastAsia="Times New Roman" w:hAnsi="Times New Roman" w:cs="Times New Roman"/>
          <w:sz w:val="25"/>
          <w:szCs w:val="25"/>
        </w:rPr>
        <w:t>Braja</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Sundar</w:t>
      </w:r>
      <w:proofErr w:type="spellEnd"/>
      <w:r w:rsidRPr="00A84EB2">
        <w:rPr>
          <w:rFonts w:ascii="Times New Roman" w:eastAsia="Times New Roman" w:hAnsi="Times New Roman" w:cs="Times New Roman"/>
          <w:sz w:val="25"/>
          <w:szCs w:val="25"/>
        </w:rPr>
        <w:t xml:space="preserve">, (supra) upon reference to a Bench decision of the </w:t>
      </w:r>
      <w:r w:rsidRPr="00A84EB2">
        <w:rPr>
          <w:rFonts w:ascii="Times New Roman" w:eastAsia="Times New Roman" w:hAnsi="Times New Roman" w:cs="Times New Roman"/>
          <w:i/>
          <w:sz w:val="25"/>
          <w:szCs w:val="25"/>
        </w:rPr>
        <w:t xml:space="preserve">Calcutta High Court in </w:t>
      </w:r>
      <w:proofErr w:type="spellStart"/>
      <w:r w:rsidRPr="00A84EB2">
        <w:rPr>
          <w:rFonts w:ascii="Times New Roman" w:eastAsia="Times New Roman" w:hAnsi="Times New Roman" w:cs="Times New Roman"/>
          <w:i/>
          <w:sz w:val="25"/>
          <w:szCs w:val="25"/>
        </w:rPr>
        <w:t>Asrabulla</w:t>
      </w:r>
      <w:proofErr w:type="spellEnd"/>
      <w:r w:rsidRPr="00A84EB2">
        <w:rPr>
          <w:rFonts w:ascii="Times New Roman" w:eastAsia="Times New Roman" w:hAnsi="Times New Roman" w:cs="Times New Roman"/>
          <w:i/>
          <w:sz w:val="25"/>
          <w:szCs w:val="25"/>
        </w:rPr>
        <w:t xml:space="preserve"> v. Kiamatulla</w:t>
      </w:r>
      <w:r w:rsidR="00A84EB2" w:rsidRPr="00A84EB2">
        <w:rPr>
          <w:rFonts w:ascii="Times New Roman" w:eastAsia="Times New Roman" w:hAnsi="Times New Roman" w:cs="Times New Roman"/>
          <w:i/>
          <w:sz w:val="25"/>
          <w:szCs w:val="25"/>
          <w:vertAlign w:val="superscript"/>
        </w:rPr>
        <w:t>3</w:t>
      </w:r>
      <w:r w:rsidRPr="00A84EB2">
        <w:rPr>
          <w:rFonts w:ascii="Times New Roman" w:eastAsia="Times New Roman" w:hAnsi="Times New Roman" w:cs="Times New Roman"/>
          <w:sz w:val="25"/>
          <w:szCs w:val="25"/>
        </w:rPr>
        <w:t xml:space="preserve"> was pleased to observe that no 'lost grant' can be presumed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a fluctuating and unascertained body of persons.            </w:t>
      </w:r>
    </w:p>
    <w:p w:rsidR="00A84EB2" w:rsidRDefault="00A84EB2" w:rsidP="00A84EB2">
      <w:pPr>
        <w:spacing w:after="0" w:line="240" w:lineRule="auto"/>
        <w:jc w:val="both"/>
        <w:rPr>
          <w:rFonts w:ascii="Times New Roman" w:eastAsia="Times New Roman" w:hAnsi="Times New Roman" w:cs="Times New Roman"/>
          <w:sz w:val="25"/>
          <w:szCs w:val="25"/>
        </w:rPr>
      </w:pPr>
    </w:p>
    <w:p w:rsid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3. It would be convenient at this stage, however, to note in slightly </w:t>
      </w:r>
      <w:proofErr w:type="gramStart"/>
      <w:r w:rsidRPr="00A84EB2">
        <w:rPr>
          <w:rFonts w:ascii="Times New Roman" w:eastAsia="Times New Roman" w:hAnsi="Times New Roman" w:cs="Times New Roman"/>
          <w:sz w:val="25"/>
          <w:szCs w:val="25"/>
        </w:rPr>
        <w:t>more greater</w:t>
      </w:r>
      <w:proofErr w:type="gramEnd"/>
      <w:r w:rsidRPr="00A84EB2">
        <w:rPr>
          <w:rFonts w:ascii="Times New Roman" w:eastAsia="Times New Roman" w:hAnsi="Times New Roman" w:cs="Times New Roman"/>
          <w:sz w:val="25"/>
          <w:szCs w:val="25"/>
        </w:rPr>
        <w:t xml:space="preserve"> detail the observations of Lord Radcliffe in </w:t>
      </w:r>
      <w:proofErr w:type="spellStart"/>
      <w:r w:rsidRPr="00A84EB2">
        <w:rPr>
          <w:rFonts w:ascii="Times New Roman" w:eastAsia="Times New Roman" w:hAnsi="Times New Roman" w:cs="Times New Roman"/>
          <w:sz w:val="25"/>
          <w:szCs w:val="25"/>
        </w:rPr>
        <w:t>Laxmidhar</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Misra</w:t>
      </w:r>
      <w:proofErr w:type="spellEnd"/>
      <w:r w:rsidRPr="00A84EB2">
        <w:rPr>
          <w:rFonts w:ascii="Times New Roman" w:eastAsia="Times New Roman" w:hAnsi="Times New Roman" w:cs="Times New Roman"/>
          <w:sz w:val="25"/>
          <w:szCs w:val="25"/>
        </w:rPr>
        <w:t>, (supra) as below: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"6. The doctrine of lost grant gives no firmer basis for the appellants' case. This doctrine originated as a technical device to enable title to be made by prescription despite the impossibility of proving "immemorial user". By English common law prescription had to run from time immemorial which by convention began in the year 1189. </w:t>
      </w:r>
      <w:proofErr w:type="gramStart"/>
      <w:r w:rsidRPr="00A84EB2">
        <w:rPr>
          <w:rFonts w:ascii="Times New Roman" w:eastAsia="Times New Roman" w:hAnsi="Times New Roman" w:cs="Times New Roman"/>
          <w:sz w:val="25"/>
          <w:szCs w:val="25"/>
        </w:rPr>
        <w:t xml:space="preserve">If it was possible to demonstrate that the user in question, though ancient, </w:t>
      </w:r>
      <w:r w:rsidRPr="00A84EB2">
        <w:rPr>
          <w:rFonts w:ascii="Times New Roman" w:eastAsia="Times New Roman" w:hAnsi="Times New Roman" w:cs="Times New Roman"/>
          <w:sz w:val="25"/>
          <w:szCs w:val="25"/>
        </w:rPr>
        <w:lastRenderedPageBreak/>
        <w:t>originated since 1189 the proof of title by the prescription of immemorial user failed.</w:t>
      </w:r>
      <w:proofErr w:type="gramEnd"/>
      <w:r w:rsidRPr="00A84EB2">
        <w:rPr>
          <w:rFonts w:ascii="Times New Roman" w:eastAsia="Times New Roman" w:hAnsi="Times New Roman" w:cs="Times New Roman"/>
          <w:sz w:val="25"/>
          <w:szCs w:val="25"/>
        </w:rPr>
        <w:t xml:space="preserve"> To get round this difficulty, Judges allowed or even encouraged juries to find that the right in question, though less ancient than 1189, originated in a lost grant since that date. Thus the right acquired the necessary legal origin. But such a right just as much as an easement, had to be attached to and to </w:t>
      </w:r>
      <w:proofErr w:type="spellStart"/>
      <w:r w:rsidRPr="00A84EB2">
        <w:rPr>
          <w:rFonts w:ascii="Times New Roman" w:eastAsia="Times New Roman" w:hAnsi="Times New Roman" w:cs="Times New Roman"/>
          <w:sz w:val="25"/>
          <w:szCs w:val="25"/>
        </w:rPr>
        <w:t>decend</w:t>
      </w:r>
      <w:proofErr w:type="spellEnd"/>
      <w:r w:rsidRPr="00A84EB2">
        <w:rPr>
          <w:rFonts w:ascii="Times New Roman" w:eastAsia="Times New Roman" w:hAnsi="Times New Roman" w:cs="Times New Roman"/>
          <w:sz w:val="25"/>
          <w:szCs w:val="25"/>
        </w:rPr>
        <w:t xml:space="preserve"> with an estate : moreover, since it originated in grant, its owners, whether original or by devolution, had to be such persons as were capable of being the recipients of a grant under English law. A right exercisable by the inhabitants of a village from time to time is neither attached to any estate in land nor is it such a right as is capable of being made the subject of a grant. There are no admissible grantees. In fact the doctrine of lost grant has no application to such rights as those of the inhabitants of a particular locality to continue an ancient and established user of some piece of land."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4. Turning attention on to the fact situation of the matter in issue be it noted that the present litigation has been between the </w:t>
      </w:r>
      <w:proofErr w:type="spellStart"/>
      <w:r w:rsidRPr="00A84EB2">
        <w:rPr>
          <w:rFonts w:ascii="Times New Roman" w:eastAsia="Times New Roman" w:hAnsi="Times New Roman" w:cs="Times New Roman"/>
          <w:sz w:val="25"/>
          <w:szCs w:val="25"/>
        </w:rPr>
        <w:t>Barai</w:t>
      </w:r>
      <w:proofErr w:type="spellEnd"/>
      <w:r w:rsidRPr="00A84EB2">
        <w:rPr>
          <w:rFonts w:ascii="Times New Roman" w:eastAsia="Times New Roman" w:hAnsi="Times New Roman" w:cs="Times New Roman"/>
          <w:sz w:val="25"/>
          <w:szCs w:val="25"/>
        </w:rPr>
        <w:t xml:space="preserve"> community being the proprietors of certain tanks in the village known as </w:t>
      </w:r>
      <w:proofErr w:type="spellStart"/>
      <w:r w:rsidRPr="00A84EB2">
        <w:rPr>
          <w:rFonts w:ascii="Times New Roman" w:eastAsia="Times New Roman" w:hAnsi="Times New Roman" w:cs="Times New Roman"/>
          <w:sz w:val="25"/>
          <w:szCs w:val="25"/>
        </w:rPr>
        <w:t>Mathurasagar</w:t>
      </w:r>
      <w:proofErr w:type="spellEnd"/>
      <w:r w:rsidRPr="00A84EB2">
        <w:rPr>
          <w:rFonts w:ascii="Times New Roman" w:eastAsia="Times New Roman" w:hAnsi="Times New Roman" w:cs="Times New Roman"/>
          <w:sz w:val="25"/>
          <w:szCs w:val="25"/>
        </w:rPr>
        <w:t xml:space="preserve"> and the fishing community called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which happen to be represented by </w:t>
      </w:r>
      <w:proofErr w:type="spellStart"/>
      <w:r w:rsidRPr="00A84EB2">
        <w:rPr>
          <w:rFonts w:ascii="Times New Roman" w:eastAsia="Times New Roman" w:hAnsi="Times New Roman" w:cs="Times New Roman"/>
          <w:sz w:val="25"/>
          <w:szCs w:val="25"/>
        </w:rPr>
        <w:t>Tulsi</w:t>
      </w:r>
      <w:proofErr w:type="spellEnd"/>
      <w:r w:rsidRPr="00A84EB2">
        <w:rPr>
          <w:rFonts w:ascii="Times New Roman" w:eastAsia="Times New Roman" w:hAnsi="Times New Roman" w:cs="Times New Roman"/>
          <w:sz w:val="25"/>
          <w:szCs w:val="25"/>
        </w:rPr>
        <w:t xml:space="preserve"> Ram and others, being the appellants herein. It is not in dispute that there was a group of five tanks in this village, water from which was drawn for the purpose of irrigation by the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who had betel leaves plantations. These tanks at one time presumably were also a good fishing ground and fish used to be caught and collected by the fishermen community in the </w:t>
      </w:r>
      <w:proofErr w:type="spellStart"/>
      <w:r w:rsidRPr="00A84EB2">
        <w:rPr>
          <w:rFonts w:ascii="Times New Roman" w:eastAsia="Times New Roman" w:hAnsi="Times New Roman" w:cs="Times New Roman"/>
          <w:sz w:val="25"/>
          <w:szCs w:val="25"/>
        </w:rPr>
        <w:t>neighbourhood</w:t>
      </w:r>
      <w:proofErr w:type="spellEnd"/>
      <w:r w:rsidRPr="00A84EB2">
        <w:rPr>
          <w:rFonts w:ascii="Times New Roman" w:eastAsia="Times New Roman" w:hAnsi="Times New Roman" w:cs="Times New Roman"/>
          <w:sz w:val="25"/>
          <w:szCs w:val="25"/>
        </w:rPr>
        <w:t xml:space="preserve">. The tanks are artificial and as the record goes to show and suggest, were privately owned. As both the communities were interested in the maintenance of the tanks and water therein for their benefit, some arrangements seem to have been arrived at and the same came to be recorded and noted in a document popularly described as </w:t>
      </w:r>
      <w:proofErr w:type="spellStart"/>
      <w:r w:rsidRPr="00A84EB2">
        <w:rPr>
          <w:rFonts w:ascii="Times New Roman" w:eastAsia="Times New Roman" w:hAnsi="Times New Roman" w:cs="Times New Roman"/>
          <w:sz w:val="25"/>
          <w:szCs w:val="25"/>
        </w:rPr>
        <w:t>Wajib-ul-arz</w:t>
      </w:r>
      <w:proofErr w:type="spellEnd"/>
      <w:r w:rsidRPr="00A84EB2">
        <w:rPr>
          <w:rFonts w:ascii="Times New Roman" w:eastAsia="Times New Roman" w:hAnsi="Times New Roman" w:cs="Times New Roman"/>
          <w:sz w:val="25"/>
          <w:szCs w:val="25"/>
        </w:rPr>
        <w:t xml:space="preserve"> having statutory recognition under the C. P. Land Revenue Act. Significantly, both parties to the litigation presently under consideration admit that arrangement which prevailed between them since a long time, first made its appearance in the </w:t>
      </w:r>
      <w:proofErr w:type="spellStart"/>
      <w:r w:rsidRPr="00A84EB2">
        <w:rPr>
          <w:rFonts w:ascii="Times New Roman" w:eastAsia="Times New Roman" w:hAnsi="Times New Roman" w:cs="Times New Roman"/>
          <w:sz w:val="25"/>
          <w:szCs w:val="25"/>
        </w:rPr>
        <w:t>Wajib-ul-arz</w:t>
      </w:r>
      <w:proofErr w:type="spellEnd"/>
      <w:r w:rsidRPr="00A84EB2">
        <w:rPr>
          <w:rFonts w:ascii="Times New Roman" w:eastAsia="Times New Roman" w:hAnsi="Times New Roman" w:cs="Times New Roman"/>
          <w:sz w:val="25"/>
          <w:szCs w:val="25"/>
        </w:rPr>
        <w:t xml:space="preserve"> in the year 1862 at the time of settlement of the year 1862-63. This continued in the next settlement of the year 1892-93. </w:t>
      </w:r>
      <w:proofErr w:type="gramStart"/>
      <w:r w:rsidRPr="00A84EB2">
        <w:rPr>
          <w:rFonts w:ascii="Times New Roman" w:eastAsia="Times New Roman" w:hAnsi="Times New Roman" w:cs="Times New Roman"/>
          <w:sz w:val="25"/>
          <w:szCs w:val="25"/>
        </w:rPr>
        <w:t>Then again in the third settlement year 1914-15 and subsequently also in 1942-43.</w:t>
      </w:r>
      <w:proofErr w:type="gramEnd"/>
      <w:r w:rsidRPr="00A84EB2">
        <w:rPr>
          <w:rFonts w:ascii="Times New Roman" w:eastAsia="Times New Roman" w:hAnsi="Times New Roman" w:cs="Times New Roman"/>
          <w:sz w:val="25"/>
          <w:szCs w:val="25"/>
        </w:rPr>
        <w:t xml:space="preserv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5. On the factual score it further appears that in the year 1951, the Madhya Pradesh Abolition of Proprietary Rights Act came into force and the rights of </w:t>
      </w:r>
      <w:proofErr w:type="spellStart"/>
      <w:r w:rsidRPr="00A84EB2">
        <w:rPr>
          <w:rFonts w:ascii="Times New Roman" w:eastAsia="Times New Roman" w:hAnsi="Times New Roman" w:cs="Times New Roman"/>
          <w:sz w:val="25"/>
          <w:szCs w:val="25"/>
        </w:rPr>
        <w:t>Malguzars</w:t>
      </w:r>
      <w:proofErr w:type="spellEnd"/>
      <w:r w:rsidRPr="00A84EB2">
        <w:rPr>
          <w:rFonts w:ascii="Times New Roman" w:eastAsia="Times New Roman" w:hAnsi="Times New Roman" w:cs="Times New Roman"/>
          <w:sz w:val="25"/>
          <w:szCs w:val="25"/>
        </w:rPr>
        <w:t xml:space="preserve">-proprietors in these lands were extinguished. In some cases, however, as provided under the Act certain rights were conferred upon the </w:t>
      </w:r>
      <w:proofErr w:type="spellStart"/>
      <w:r w:rsidRPr="00A84EB2">
        <w:rPr>
          <w:rFonts w:ascii="Times New Roman" w:eastAsia="Times New Roman" w:hAnsi="Times New Roman" w:cs="Times New Roman"/>
          <w:sz w:val="25"/>
          <w:szCs w:val="25"/>
        </w:rPr>
        <w:t>Malguzars</w:t>
      </w:r>
      <w:proofErr w:type="spellEnd"/>
      <w:r w:rsidRPr="00A84EB2">
        <w:rPr>
          <w:rFonts w:ascii="Times New Roman" w:eastAsia="Times New Roman" w:hAnsi="Times New Roman" w:cs="Times New Roman"/>
          <w:sz w:val="25"/>
          <w:szCs w:val="25"/>
        </w:rPr>
        <w:t xml:space="preserve"> and it is not in dispute that so far as the present tanks and lands are concerned, the tanks were treated as of the ownership of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6. In the year 1954, the present plaintiffs commenced a suit being Civil Suit No. 10A/54 praying for an injunction to restrain the defendants being the Appellants herein from catching fish in the said tanks and also for damages. When that suit reached the stage of second appeal in the High Court being Second Appeal No. 398 of 1959, it was allowed to be withdrawn with liberty to file a fresh suit. The present suit is a sequel to the suit which was withdrawn and was filed on 9-8-1963. Leave under Order 1, Rule 8, Civil Procedure Code was obtained and the suit thereafter was proceeded with and contested in a representative capacity the plaintiffs being the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and the defendants,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or fishermen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lastRenderedPageBreak/>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7. On a perusal of the pleadings it appears that the defendants (presently the appellants herein) have been rather candid with their </w:t>
      </w:r>
      <w:proofErr w:type="spellStart"/>
      <w:r w:rsidRPr="00A84EB2">
        <w:rPr>
          <w:rFonts w:ascii="Times New Roman" w:eastAsia="Times New Roman" w:hAnsi="Times New Roman" w:cs="Times New Roman"/>
          <w:sz w:val="25"/>
          <w:szCs w:val="25"/>
        </w:rPr>
        <w:t>defence</w:t>
      </w:r>
      <w:proofErr w:type="spellEnd"/>
      <w:r w:rsidRPr="00A84EB2">
        <w:rPr>
          <w:rFonts w:ascii="Times New Roman" w:eastAsia="Times New Roman" w:hAnsi="Times New Roman" w:cs="Times New Roman"/>
          <w:sz w:val="25"/>
          <w:szCs w:val="25"/>
        </w:rPr>
        <w:t xml:space="preserve"> to the effect that question of there being any permission for the catch and collection of fish or its removal, would not arise since such activities were within their own rights by reason of the grant. It is on this score, the High Court in the second appeal commented to the effect: "It is significant to note that the written statement does not show or claim that the right to catch fish was claimed only on behalf of some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or some </w:t>
      </w:r>
      <w:proofErr w:type="spellStart"/>
      <w:r w:rsidRPr="00A84EB2">
        <w:rPr>
          <w:rFonts w:ascii="Times New Roman" w:eastAsia="Times New Roman" w:hAnsi="Times New Roman" w:cs="Times New Roman"/>
          <w:sz w:val="25"/>
          <w:szCs w:val="25"/>
        </w:rPr>
        <w:t>Dhimar</w:t>
      </w:r>
      <w:proofErr w:type="spellEnd"/>
      <w:r w:rsidRPr="00A84EB2">
        <w:rPr>
          <w:rFonts w:ascii="Times New Roman" w:eastAsia="Times New Roman" w:hAnsi="Times New Roman" w:cs="Times New Roman"/>
          <w:sz w:val="25"/>
          <w:szCs w:val="25"/>
        </w:rPr>
        <w:t xml:space="preserve"> family only and not on behalf of all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The suit however, came to be decided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the defendants upholding the right in terms of the grant.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8. Aggrieved by the decision, the </w:t>
      </w:r>
      <w:proofErr w:type="gramStart"/>
      <w:r w:rsidRPr="00A84EB2">
        <w:rPr>
          <w:rFonts w:ascii="Times New Roman" w:eastAsia="Times New Roman" w:hAnsi="Times New Roman" w:cs="Times New Roman"/>
          <w:sz w:val="25"/>
          <w:szCs w:val="25"/>
        </w:rPr>
        <w:t>plaintiffs came in appeal before the District Judge, Nagpur in Civil Appeal No. 308/65 and the learned District Judge, however, also was</w:t>
      </w:r>
      <w:proofErr w:type="gramEnd"/>
      <w:r w:rsidRPr="00A84EB2">
        <w:rPr>
          <w:rFonts w:ascii="Times New Roman" w:eastAsia="Times New Roman" w:hAnsi="Times New Roman" w:cs="Times New Roman"/>
          <w:sz w:val="25"/>
          <w:szCs w:val="25"/>
        </w:rPr>
        <w:t xml:space="preserve"> pleased to dismiss the appeal and affirmed the judgment and decree passed by the learned trial Judge. The first appellate Court held that the right to catch and carry away fish from the tanks was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and that "defendants and their ancestors have been enjoying the right to catch fish in the suit tanks uninterruptedly." In fine, the first appellate Court </w:t>
      </w:r>
      <w:proofErr w:type="gramStart"/>
      <w:r w:rsidRPr="00A84EB2">
        <w:rPr>
          <w:rFonts w:ascii="Times New Roman" w:eastAsia="Times New Roman" w:hAnsi="Times New Roman" w:cs="Times New Roman"/>
          <w:sz w:val="25"/>
          <w:szCs w:val="25"/>
        </w:rPr>
        <w:t>stated :</w:t>
      </w:r>
      <w:proofErr w:type="gramEnd"/>
      <w:r w:rsidRPr="00A84EB2">
        <w:rPr>
          <w:rFonts w:ascii="Times New Roman" w:eastAsia="Times New Roman" w:hAnsi="Times New Roman" w:cs="Times New Roman"/>
          <w:sz w:val="25"/>
          <w:szCs w:val="25"/>
        </w:rPr>
        <w:t xml:space="preserve"> "The right of fishing in the suit tanks is being enjoyed by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uninterruptedly for over 100 years and in view of long uninterrupted use, it could be presumed that the origin of the right of the Defendant was in a grant which cannot now be traced." In other words, according to the learned Appellate Judge, the nature of the right was the right to share in the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which was in an immovable property and was a permanent grant made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There was, therefore, no question of any </w:t>
      </w:r>
      <w:proofErr w:type="spellStart"/>
      <w:r w:rsidRPr="00A84EB2">
        <w:rPr>
          <w:rFonts w:ascii="Times New Roman" w:eastAsia="Times New Roman" w:hAnsi="Times New Roman" w:cs="Times New Roman"/>
          <w:sz w:val="25"/>
          <w:szCs w:val="25"/>
        </w:rPr>
        <w:t>licence</w:t>
      </w:r>
      <w:proofErr w:type="spellEnd"/>
      <w:r w:rsidRPr="00A84EB2">
        <w:rPr>
          <w:rFonts w:ascii="Times New Roman" w:eastAsia="Times New Roman" w:hAnsi="Times New Roman" w:cs="Times New Roman"/>
          <w:sz w:val="25"/>
          <w:szCs w:val="25"/>
        </w:rPr>
        <w:t xml:space="preserve"> being granted by the plaintiffs and the suit, therefore, in his opinion was rightly dismissed. Accordingly, the appeal was dismissed and the judgment and decree passed by the learned trial Judge was confirmed.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9. The matter, however, did not rest there and the plaintiffs moved the High Court in second appeal, wherein the rights of the defendants stand expressly </w:t>
      </w:r>
      <w:proofErr w:type="spellStart"/>
      <w:r w:rsidRPr="00A84EB2">
        <w:rPr>
          <w:rFonts w:ascii="Times New Roman" w:eastAsia="Times New Roman" w:hAnsi="Times New Roman" w:cs="Times New Roman"/>
          <w:sz w:val="25"/>
          <w:szCs w:val="25"/>
        </w:rPr>
        <w:t>negatived</w:t>
      </w:r>
      <w:proofErr w:type="spellEnd"/>
      <w:r w:rsidRPr="00A84EB2">
        <w:rPr>
          <w:rFonts w:ascii="Times New Roman" w:eastAsia="Times New Roman" w:hAnsi="Times New Roman" w:cs="Times New Roman"/>
          <w:sz w:val="25"/>
          <w:szCs w:val="25"/>
        </w:rPr>
        <w:t xml:space="preserve"> and hence the appeal before this Court under Art. </w:t>
      </w:r>
      <w:proofErr w:type="gramStart"/>
      <w:r w:rsidRPr="00A84EB2">
        <w:rPr>
          <w:rFonts w:ascii="Times New Roman" w:eastAsia="Times New Roman" w:hAnsi="Times New Roman" w:cs="Times New Roman"/>
          <w:sz w:val="25"/>
          <w:szCs w:val="25"/>
        </w:rPr>
        <w:t>136 of the Constitution upon the grant of leave.</w:t>
      </w:r>
      <w:proofErr w:type="gramEnd"/>
      <w:r w:rsidRPr="00A84EB2">
        <w:rPr>
          <w:rFonts w:ascii="Times New Roman" w:eastAsia="Times New Roman" w:hAnsi="Times New Roman" w:cs="Times New Roman"/>
          <w:sz w:val="25"/>
          <w:szCs w:val="25"/>
        </w:rPr>
        <w:t xml:space="preserv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10. Before proceeding with the matter further the conclusion as recorded by the High Court in paragraph 64 of the impugned judgment ought to be noticed.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"The result, therefore, is that the defendants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cannot claim this right to fish in the </w:t>
      </w:r>
      <w:proofErr w:type="spellStart"/>
      <w:r w:rsidRPr="00A84EB2">
        <w:rPr>
          <w:rFonts w:ascii="Times New Roman" w:eastAsia="Times New Roman" w:hAnsi="Times New Roman" w:cs="Times New Roman"/>
          <w:sz w:val="25"/>
          <w:szCs w:val="25"/>
        </w:rPr>
        <w:t>Mathurasagar</w:t>
      </w:r>
      <w:proofErr w:type="spellEnd"/>
      <w:r w:rsidRPr="00A84EB2">
        <w:rPr>
          <w:rFonts w:ascii="Times New Roman" w:eastAsia="Times New Roman" w:hAnsi="Times New Roman" w:cs="Times New Roman"/>
          <w:sz w:val="25"/>
          <w:szCs w:val="25"/>
        </w:rPr>
        <w:t xml:space="preserve"> tank either by way of a lost grant or by way of custom. A lost grant of this kind cannot be presumed as existing or could have been made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an indefinite and indeterminate body of persons being inhabitants of particular place capable of increase and decrease. The right cannot also be considered and </w:t>
      </w:r>
      <w:proofErr w:type="spellStart"/>
      <w:r w:rsidRPr="00A84EB2">
        <w:rPr>
          <w:rFonts w:ascii="Times New Roman" w:eastAsia="Times New Roman" w:hAnsi="Times New Roman" w:cs="Times New Roman"/>
          <w:sz w:val="25"/>
          <w:szCs w:val="25"/>
        </w:rPr>
        <w:t>recognised</w:t>
      </w:r>
      <w:proofErr w:type="spellEnd"/>
      <w:r w:rsidRPr="00A84EB2">
        <w:rPr>
          <w:rFonts w:ascii="Times New Roman" w:eastAsia="Times New Roman" w:hAnsi="Times New Roman" w:cs="Times New Roman"/>
          <w:sz w:val="25"/>
          <w:szCs w:val="25"/>
        </w:rPr>
        <w:t xml:space="preserve">, for such a right would be unreasonable, being destructive of the subject matter itself if exercised, and if could be exercised as permitted and to that extent. If an indefinite body of person, and if a large number of persons were </w:t>
      </w:r>
      <w:proofErr w:type="spellStart"/>
      <w:r w:rsidRPr="00A84EB2">
        <w:rPr>
          <w:rFonts w:ascii="Times New Roman" w:eastAsia="Times New Roman" w:hAnsi="Times New Roman" w:cs="Times New Roman"/>
          <w:sz w:val="25"/>
          <w:szCs w:val="25"/>
        </w:rPr>
        <w:t>authorised</w:t>
      </w:r>
      <w:proofErr w:type="spellEnd"/>
      <w:r w:rsidRPr="00A84EB2">
        <w:rPr>
          <w:rFonts w:ascii="Times New Roman" w:eastAsia="Times New Roman" w:hAnsi="Times New Roman" w:cs="Times New Roman"/>
          <w:sz w:val="25"/>
          <w:szCs w:val="25"/>
        </w:rPr>
        <w:t xml:space="preserve"> to exercise such a right and if there was no restriction of whatever kind, then a customary right which could produce such a result must be deemed to be unreasonable , and therefore, unenforceable in a Court of law. There has been no claim of this right of fish either as a lease or as an easement. The observation above </w:t>
      </w:r>
      <w:r w:rsidRPr="00A84EB2">
        <w:rPr>
          <w:rFonts w:ascii="Times New Roman" w:eastAsia="Times New Roman" w:hAnsi="Times New Roman" w:cs="Times New Roman"/>
          <w:sz w:val="25"/>
          <w:szCs w:val="25"/>
        </w:rPr>
        <w:lastRenderedPageBreak/>
        <w:t xml:space="preserve">and a reference to the aforesaid authorities would clearly also go to show that such a right cannot be claimed either by way of easement or as a tenancy right much less by an indeterminate body of persons belonging to a certain community or from a certain area. Consequently, the Second Appeal must succeed. The decision of the Courts below is set aside and the </w:t>
      </w:r>
      <w:proofErr w:type="gramStart"/>
      <w:r w:rsidRPr="00A84EB2">
        <w:rPr>
          <w:rFonts w:ascii="Times New Roman" w:eastAsia="Times New Roman" w:hAnsi="Times New Roman" w:cs="Times New Roman"/>
          <w:sz w:val="25"/>
          <w:szCs w:val="25"/>
        </w:rPr>
        <w:t>plaintiffs</w:t>
      </w:r>
      <w:proofErr w:type="gramEnd"/>
      <w:r w:rsidRPr="00A84EB2">
        <w:rPr>
          <w:rFonts w:ascii="Times New Roman" w:eastAsia="Times New Roman" w:hAnsi="Times New Roman" w:cs="Times New Roman"/>
          <w:sz w:val="25"/>
          <w:szCs w:val="25"/>
        </w:rPr>
        <w:t xml:space="preserve"> suit decreed with costs."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11. Mr. </w:t>
      </w:r>
      <w:proofErr w:type="spellStart"/>
      <w:r w:rsidRPr="00A84EB2">
        <w:rPr>
          <w:rFonts w:ascii="Times New Roman" w:eastAsia="Times New Roman" w:hAnsi="Times New Roman" w:cs="Times New Roman"/>
          <w:sz w:val="25"/>
          <w:szCs w:val="25"/>
        </w:rPr>
        <w:t>Uday</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Umesh</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Lalit</w:t>
      </w:r>
      <w:proofErr w:type="spellEnd"/>
      <w:r w:rsidRPr="00A84EB2">
        <w:rPr>
          <w:rFonts w:ascii="Times New Roman" w:eastAsia="Times New Roman" w:hAnsi="Times New Roman" w:cs="Times New Roman"/>
          <w:sz w:val="25"/>
          <w:szCs w:val="25"/>
        </w:rPr>
        <w:t xml:space="preserve">, Advocate, appearing in support of the appeal have been rather vocal as regards the factum of </w:t>
      </w:r>
      <w:proofErr w:type="spellStart"/>
      <w:r w:rsidRPr="00A84EB2">
        <w:rPr>
          <w:rFonts w:ascii="Times New Roman" w:eastAsia="Times New Roman" w:hAnsi="Times New Roman" w:cs="Times New Roman"/>
          <w:sz w:val="25"/>
          <w:szCs w:val="25"/>
        </w:rPr>
        <w:t>Wajib-ul-arz</w:t>
      </w:r>
      <w:proofErr w:type="spellEnd"/>
      <w:r w:rsidRPr="00A84EB2">
        <w:rPr>
          <w:rFonts w:ascii="Times New Roman" w:eastAsia="Times New Roman" w:hAnsi="Times New Roman" w:cs="Times New Roman"/>
          <w:sz w:val="25"/>
          <w:szCs w:val="25"/>
        </w:rPr>
        <w:t xml:space="preserve">, which in fact </w:t>
      </w:r>
      <w:proofErr w:type="spellStart"/>
      <w:r w:rsidRPr="00A84EB2">
        <w:rPr>
          <w:rFonts w:ascii="Times New Roman" w:eastAsia="Times New Roman" w:hAnsi="Times New Roman" w:cs="Times New Roman"/>
          <w:sz w:val="25"/>
          <w:szCs w:val="25"/>
        </w:rPr>
        <w:t>recognises</w:t>
      </w:r>
      <w:proofErr w:type="spellEnd"/>
      <w:r w:rsidRPr="00A84EB2">
        <w:rPr>
          <w:rFonts w:ascii="Times New Roman" w:eastAsia="Times New Roman" w:hAnsi="Times New Roman" w:cs="Times New Roman"/>
          <w:sz w:val="25"/>
          <w:szCs w:val="25"/>
        </w:rPr>
        <w:t xml:space="preserve"> the right of the defendant (Appellants herein) not as a licensee but as a definite and ascertained body of persons having irrevocable hereditary right from generation to generation absolutely and upon reference thereon contended that the effect of such documentary evidence cannot be wiped out or be rendered a nullity without a declaration to that effect by the Civil Court. It has been his definite contention that </w:t>
      </w:r>
      <w:proofErr w:type="spellStart"/>
      <w:r w:rsidRPr="00A84EB2">
        <w:rPr>
          <w:rFonts w:ascii="Times New Roman" w:eastAsia="Times New Roman" w:hAnsi="Times New Roman" w:cs="Times New Roman"/>
          <w:sz w:val="25"/>
          <w:szCs w:val="25"/>
        </w:rPr>
        <w:t>Wajib-ul-arz</w:t>
      </w:r>
      <w:proofErr w:type="spellEnd"/>
      <w:r w:rsidRPr="00A84EB2">
        <w:rPr>
          <w:rFonts w:ascii="Times New Roman" w:eastAsia="Times New Roman" w:hAnsi="Times New Roman" w:cs="Times New Roman"/>
          <w:sz w:val="25"/>
          <w:szCs w:val="25"/>
        </w:rPr>
        <w:t xml:space="preserve"> cannot but be termed to be a record of rights. Alternatively, it is Mr. </w:t>
      </w:r>
      <w:proofErr w:type="spellStart"/>
      <w:r w:rsidRPr="00A84EB2">
        <w:rPr>
          <w:rFonts w:ascii="Times New Roman" w:eastAsia="Times New Roman" w:hAnsi="Times New Roman" w:cs="Times New Roman"/>
          <w:sz w:val="25"/>
          <w:szCs w:val="25"/>
        </w:rPr>
        <w:t>Lalit's</w:t>
      </w:r>
      <w:proofErr w:type="spellEnd"/>
      <w:r w:rsidRPr="00A84EB2">
        <w:rPr>
          <w:rFonts w:ascii="Times New Roman" w:eastAsia="Times New Roman" w:hAnsi="Times New Roman" w:cs="Times New Roman"/>
          <w:sz w:val="25"/>
          <w:szCs w:val="25"/>
        </w:rPr>
        <w:t xml:space="preserve"> further submission that at least the appellants cannot be decried of their right as </w:t>
      </w:r>
      <w:proofErr w:type="spellStart"/>
      <w:r w:rsidRPr="00A84EB2">
        <w:rPr>
          <w:rFonts w:ascii="Times New Roman" w:eastAsia="Times New Roman" w:hAnsi="Times New Roman" w:cs="Times New Roman"/>
          <w:sz w:val="25"/>
          <w:szCs w:val="25"/>
        </w:rPr>
        <w:t>Haqdars</w:t>
      </w:r>
      <w:proofErr w:type="spellEnd"/>
      <w:r w:rsidRPr="00A84EB2">
        <w:rPr>
          <w:rFonts w:ascii="Times New Roman" w:eastAsia="Times New Roman" w:hAnsi="Times New Roman" w:cs="Times New Roman"/>
          <w:sz w:val="25"/>
          <w:szCs w:val="25"/>
        </w:rPr>
        <w:t xml:space="preserve"> and in the second alternative Mr. </w:t>
      </w:r>
      <w:proofErr w:type="spellStart"/>
      <w:r w:rsidRPr="00A84EB2">
        <w:rPr>
          <w:rFonts w:ascii="Times New Roman" w:eastAsia="Times New Roman" w:hAnsi="Times New Roman" w:cs="Times New Roman"/>
          <w:sz w:val="25"/>
          <w:szCs w:val="25"/>
        </w:rPr>
        <w:t>Lalit</w:t>
      </w:r>
      <w:proofErr w:type="spellEnd"/>
      <w:r w:rsidRPr="00A84EB2">
        <w:rPr>
          <w:rFonts w:ascii="Times New Roman" w:eastAsia="Times New Roman" w:hAnsi="Times New Roman" w:cs="Times New Roman"/>
          <w:sz w:val="25"/>
          <w:szCs w:val="25"/>
        </w:rPr>
        <w:t xml:space="preserve"> contended that it is a right based on custom from time immemorial as such question of interference by the High Court in second appeal would not arise. Lastly, Mr. </w:t>
      </w:r>
      <w:proofErr w:type="spellStart"/>
      <w:r w:rsidRPr="00A84EB2">
        <w:rPr>
          <w:rFonts w:ascii="Times New Roman" w:eastAsia="Times New Roman" w:hAnsi="Times New Roman" w:cs="Times New Roman"/>
          <w:sz w:val="25"/>
          <w:szCs w:val="25"/>
        </w:rPr>
        <w:t>Lalit</w:t>
      </w:r>
      <w:proofErr w:type="spellEnd"/>
      <w:r w:rsidRPr="00A84EB2">
        <w:rPr>
          <w:rFonts w:ascii="Times New Roman" w:eastAsia="Times New Roman" w:hAnsi="Times New Roman" w:cs="Times New Roman"/>
          <w:sz w:val="25"/>
          <w:szCs w:val="25"/>
        </w:rPr>
        <w:t xml:space="preserve"> contended that it is not an unascertained body but a class determinate.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12. We shall deal with the submissions presently, but before so doing, the observations of the Judicial Committee of Privy Council in </w:t>
      </w:r>
      <w:proofErr w:type="spellStart"/>
      <w:r w:rsidRPr="00A84EB2">
        <w:rPr>
          <w:rFonts w:ascii="Times New Roman" w:eastAsia="Times New Roman" w:hAnsi="Times New Roman" w:cs="Times New Roman"/>
          <w:i/>
          <w:sz w:val="25"/>
          <w:szCs w:val="25"/>
        </w:rPr>
        <w:t>Bholanath</w:t>
      </w:r>
      <w:proofErr w:type="spellEnd"/>
      <w:r w:rsidRPr="00A84EB2">
        <w:rPr>
          <w:rFonts w:ascii="Times New Roman" w:eastAsia="Times New Roman" w:hAnsi="Times New Roman" w:cs="Times New Roman"/>
          <w:i/>
          <w:sz w:val="25"/>
          <w:szCs w:val="25"/>
        </w:rPr>
        <w:t xml:space="preserve"> </w:t>
      </w:r>
      <w:proofErr w:type="spellStart"/>
      <w:r w:rsidRPr="00A84EB2">
        <w:rPr>
          <w:rFonts w:ascii="Times New Roman" w:eastAsia="Times New Roman" w:hAnsi="Times New Roman" w:cs="Times New Roman"/>
          <w:i/>
          <w:sz w:val="25"/>
          <w:szCs w:val="25"/>
        </w:rPr>
        <w:t>Nundi</w:t>
      </w:r>
      <w:proofErr w:type="spellEnd"/>
      <w:r w:rsidRPr="00A84EB2">
        <w:rPr>
          <w:rFonts w:ascii="Times New Roman" w:eastAsia="Times New Roman" w:hAnsi="Times New Roman" w:cs="Times New Roman"/>
          <w:i/>
          <w:sz w:val="25"/>
          <w:szCs w:val="25"/>
        </w:rPr>
        <w:t xml:space="preserve"> and others v. </w:t>
      </w:r>
      <w:proofErr w:type="spellStart"/>
      <w:r w:rsidRPr="00A84EB2">
        <w:rPr>
          <w:rFonts w:ascii="Times New Roman" w:eastAsia="Times New Roman" w:hAnsi="Times New Roman" w:cs="Times New Roman"/>
          <w:i/>
          <w:sz w:val="25"/>
          <w:szCs w:val="25"/>
        </w:rPr>
        <w:t>Midnapore</w:t>
      </w:r>
      <w:proofErr w:type="spellEnd"/>
      <w:r w:rsidRPr="00A84EB2">
        <w:rPr>
          <w:rFonts w:ascii="Times New Roman" w:eastAsia="Times New Roman" w:hAnsi="Times New Roman" w:cs="Times New Roman"/>
          <w:i/>
          <w:sz w:val="25"/>
          <w:szCs w:val="25"/>
        </w:rPr>
        <w:t xml:space="preserve"> </w:t>
      </w:r>
      <w:proofErr w:type="spellStart"/>
      <w:r w:rsidRPr="00A84EB2">
        <w:rPr>
          <w:rFonts w:ascii="Times New Roman" w:eastAsia="Times New Roman" w:hAnsi="Times New Roman" w:cs="Times New Roman"/>
          <w:i/>
          <w:sz w:val="25"/>
          <w:szCs w:val="25"/>
        </w:rPr>
        <w:t>Zemindary</w:t>
      </w:r>
      <w:proofErr w:type="spellEnd"/>
      <w:r w:rsidRPr="00A84EB2">
        <w:rPr>
          <w:rFonts w:ascii="Times New Roman" w:eastAsia="Times New Roman" w:hAnsi="Times New Roman" w:cs="Times New Roman"/>
          <w:i/>
          <w:sz w:val="25"/>
          <w:szCs w:val="25"/>
        </w:rPr>
        <w:t xml:space="preserve"> Company Ltd. and others</w:t>
      </w:r>
      <w:r w:rsidR="00A84EB2" w:rsidRPr="00A84EB2">
        <w:rPr>
          <w:rFonts w:ascii="Times New Roman" w:eastAsia="Times New Roman" w:hAnsi="Times New Roman" w:cs="Times New Roman"/>
          <w:i/>
          <w:sz w:val="25"/>
          <w:szCs w:val="25"/>
          <w:vertAlign w:val="superscript"/>
        </w:rPr>
        <w:t>4</w:t>
      </w:r>
      <w:r w:rsidR="00A84EB2">
        <w:rPr>
          <w:rFonts w:ascii="Times New Roman" w:eastAsia="Times New Roman" w:hAnsi="Times New Roman" w:cs="Times New Roman"/>
          <w:sz w:val="25"/>
          <w:szCs w:val="25"/>
        </w:rPr>
        <w:t xml:space="preserve"> </w:t>
      </w:r>
      <w:r w:rsidRPr="00A84EB2">
        <w:rPr>
          <w:rFonts w:ascii="Times New Roman" w:eastAsia="Times New Roman" w:hAnsi="Times New Roman" w:cs="Times New Roman"/>
          <w:sz w:val="25"/>
          <w:szCs w:val="25"/>
        </w:rPr>
        <w:t xml:space="preserve">on which very strong reliance has been placed by Mr. </w:t>
      </w:r>
      <w:proofErr w:type="spellStart"/>
      <w:r w:rsidRPr="00A84EB2">
        <w:rPr>
          <w:rFonts w:ascii="Times New Roman" w:eastAsia="Times New Roman" w:hAnsi="Times New Roman" w:cs="Times New Roman"/>
          <w:sz w:val="25"/>
          <w:szCs w:val="25"/>
        </w:rPr>
        <w:t>Lalit</w:t>
      </w:r>
      <w:proofErr w:type="spellEnd"/>
      <w:r w:rsidRPr="00A84EB2">
        <w:rPr>
          <w:rFonts w:ascii="Times New Roman" w:eastAsia="Times New Roman" w:hAnsi="Times New Roman" w:cs="Times New Roman"/>
          <w:sz w:val="25"/>
          <w:szCs w:val="25"/>
        </w:rPr>
        <w:t xml:space="preserve">, ought to be noticed. Lord </w:t>
      </w:r>
      <w:proofErr w:type="spellStart"/>
      <w:r w:rsidRPr="00A84EB2">
        <w:rPr>
          <w:rFonts w:ascii="Times New Roman" w:eastAsia="Times New Roman" w:hAnsi="Times New Roman" w:cs="Times New Roman"/>
          <w:sz w:val="25"/>
          <w:szCs w:val="25"/>
        </w:rPr>
        <w:t>Macnaghten</w:t>
      </w:r>
      <w:proofErr w:type="spellEnd"/>
      <w:r w:rsidRPr="00A84EB2">
        <w:rPr>
          <w:rFonts w:ascii="Times New Roman" w:eastAsia="Times New Roman" w:hAnsi="Times New Roman" w:cs="Times New Roman"/>
          <w:sz w:val="25"/>
          <w:szCs w:val="25"/>
        </w:rPr>
        <w:t xml:space="preserve"> speaking for the Bench stated: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"The case, as presented by the plaintiffs, on the face of it and in substance, seems simple enough. It appears to their Lordships that on proof of the fact of enjoyment from time immemorial there could be no difficulty in the way of the Court finding a legal origin for the right claimed. Unfortunately, however, both in the </w:t>
      </w:r>
      <w:proofErr w:type="spellStart"/>
      <w:r w:rsidRPr="00A84EB2">
        <w:rPr>
          <w:rFonts w:ascii="Times New Roman" w:eastAsia="Times New Roman" w:hAnsi="Times New Roman" w:cs="Times New Roman"/>
          <w:sz w:val="25"/>
          <w:szCs w:val="25"/>
        </w:rPr>
        <w:t>Moonsiff's</w:t>
      </w:r>
      <w:proofErr w:type="spellEnd"/>
      <w:r w:rsidRPr="00A84EB2">
        <w:rPr>
          <w:rFonts w:ascii="Times New Roman" w:eastAsia="Times New Roman" w:hAnsi="Times New Roman" w:cs="Times New Roman"/>
          <w:sz w:val="25"/>
          <w:szCs w:val="25"/>
        </w:rPr>
        <w:t xml:space="preserve"> Court and in the Court of the Subordinate Judge, the question was overlaid, and in some measure obscured, by copious reference to English authorities, and by the application of principles of doctrines, more or less refined, founded on legal conceptions not altogether in harmony with Eastern notions. The result is that, although the </w:t>
      </w:r>
      <w:proofErr w:type="gramStart"/>
      <w:r w:rsidRPr="00A84EB2">
        <w:rPr>
          <w:rFonts w:ascii="Times New Roman" w:eastAsia="Times New Roman" w:hAnsi="Times New Roman" w:cs="Times New Roman"/>
          <w:sz w:val="25"/>
          <w:szCs w:val="25"/>
        </w:rPr>
        <w:t>decree appear</w:t>
      </w:r>
      <w:proofErr w:type="gramEnd"/>
      <w:r w:rsidRPr="00A84EB2">
        <w:rPr>
          <w:rFonts w:ascii="Times New Roman" w:eastAsia="Times New Roman" w:hAnsi="Times New Roman" w:cs="Times New Roman"/>
          <w:sz w:val="25"/>
          <w:szCs w:val="25"/>
        </w:rPr>
        <w:t xml:space="preserve"> to be justified by the main facts, which both the lower Courts held to be established, it is impossible to say that the judgments delivered are entirely satisfactory."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13. It is on this judgment, Mr. </w:t>
      </w:r>
      <w:proofErr w:type="spellStart"/>
      <w:r w:rsidRPr="00A84EB2">
        <w:rPr>
          <w:rFonts w:ascii="Times New Roman" w:eastAsia="Times New Roman" w:hAnsi="Times New Roman" w:cs="Times New Roman"/>
          <w:sz w:val="25"/>
          <w:szCs w:val="25"/>
        </w:rPr>
        <w:t>Lalit</w:t>
      </w:r>
      <w:proofErr w:type="spellEnd"/>
      <w:r w:rsidRPr="00A84EB2">
        <w:rPr>
          <w:rFonts w:ascii="Times New Roman" w:eastAsia="Times New Roman" w:hAnsi="Times New Roman" w:cs="Times New Roman"/>
          <w:sz w:val="25"/>
          <w:szCs w:val="25"/>
        </w:rPr>
        <w:t xml:space="preserve"> appearing in support of the appeal, has been rather emphatic on to his submission that the right did not exist in an unascertained family of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but among certain families of which the appellants are the representatives and since it was given to a certain number of persons, question of there being any infraction of any law does not arise and the same ought to be treated as in the nature of lost grant. The existence of such a right for such a long period of time for over a century was enjoyed by the group of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continuously and uninterruptedly and the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also did obtain the benefit of cash payment in lieu of half the catch and this cash benefit used to be spent for the development and maintenance of tanks rather than individual enjoyment therefrom. Mr. </w:t>
      </w:r>
      <w:proofErr w:type="spellStart"/>
      <w:r w:rsidRPr="00A84EB2">
        <w:rPr>
          <w:rFonts w:ascii="Times New Roman" w:eastAsia="Times New Roman" w:hAnsi="Times New Roman" w:cs="Times New Roman"/>
          <w:sz w:val="25"/>
          <w:szCs w:val="25"/>
        </w:rPr>
        <w:t>Lalit</w:t>
      </w:r>
      <w:proofErr w:type="spellEnd"/>
      <w:r w:rsidRPr="00A84EB2">
        <w:rPr>
          <w:rFonts w:ascii="Times New Roman" w:eastAsia="Times New Roman" w:hAnsi="Times New Roman" w:cs="Times New Roman"/>
          <w:sz w:val="25"/>
          <w:szCs w:val="25"/>
        </w:rPr>
        <w:t xml:space="preserve"> further </w:t>
      </w:r>
      <w:r w:rsidRPr="00A84EB2">
        <w:rPr>
          <w:rFonts w:ascii="Times New Roman" w:eastAsia="Times New Roman" w:hAnsi="Times New Roman" w:cs="Times New Roman"/>
          <w:sz w:val="25"/>
          <w:szCs w:val="25"/>
        </w:rPr>
        <w:lastRenderedPageBreak/>
        <w:t xml:space="preserve">contended that a </w:t>
      </w:r>
      <w:proofErr w:type="spellStart"/>
      <w:r w:rsidRPr="00A84EB2">
        <w:rPr>
          <w:rFonts w:ascii="Times New Roman" w:eastAsia="Times New Roman" w:hAnsi="Times New Roman" w:cs="Times New Roman"/>
          <w:sz w:val="25"/>
          <w:szCs w:val="25"/>
        </w:rPr>
        <w:t>Khasra</w:t>
      </w:r>
      <w:proofErr w:type="spellEnd"/>
      <w:r w:rsidRPr="00A84EB2">
        <w:rPr>
          <w:rFonts w:ascii="Times New Roman" w:eastAsia="Times New Roman" w:hAnsi="Times New Roman" w:cs="Times New Roman"/>
          <w:sz w:val="25"/>
          <w:szCs w:val="25"/>
        </w:rPr>
        <w:t xml:space="preserve"> record available with the State depict this long and uninterrupted user of the tanks to the exclusion of all others and question of dispossession from the same would not arise : the revenue record is a record of right capable of being enforced and enjoyed by a specified group of people though unascertained. By reason of the </w:t>
      </w:r>
      <w:proofErr w:type="spellStart"/>
      <w:r w:rsidRPr="00A84EB2">
        <w:rPr>
          <w:rFonts w:ascii="Times New Roman" w:eastAsia="Times New Roman" w:hAnsi="Times New Roman" w:cs="Times New Roman"/>
          <w:sz w:val="25"/>
          <w:szCs w:val="25"/>
        </w:rPr>
        <w:t>uinterrupted</w:t>
      </w:r>
      <w:proofErr w:type="spellEnd"/>
      <w:r w:rsidRPr="00A84EB2">
        <w:rPr>
          <w:rFonts w:ascii="Times New Roman" w:eastAsia="Times New Roman" w:hAnsi="Times New Roman" w:cs="Times New Roman"/>
          <w:sz w:val="25"/>
          <w:szCs w:val="25"/>
        </w:rPr>
        <w:t xml:space="preserve"> user of the tank, a right stands conferred on to the appellants herein as a customary right and thus enforceable.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14. </w:t>
      </w:r>
      <w:proofErr w:type="gramStart"/>
      <w:r w:rsidRPr="00A84EB2">
        <w:rPr>
          <w:rFonts w:ascii="Times New Roman" w:eastAsia="Times New Roman" w:hAnsi="Times New Roman" w:cs="Times New Roman"/>
          <w:sz w:val="25"/>
          <w:szCs w:val="25"/>
        </w:rPr>
        <w:t>In</w:t>
      </w:r>
      <w:proofErr w:type="gramEnd"/>
      <w:r w:rsidRPr="00A84EB2">
        <w:rPr>
          <w:rFonts w:ascii="Times New Roman" w:eastAsia="Times New Roman" w:hAnsi="Times New Roman" w:cs="Times New Roman"/>
          <w:sz w:val="25"/>
          <w:szCs w:val="25"/>
        </w:rPr>
        <w:t xml:space="preserve"> the judgment impugned the issue pertaining to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and the particular connotation to be attributed thereon has been dealt with in the manner set out </w:t>
      </w:r>
      <w:proofErr w:type="spellStart"/>
      <w:r w:rsidRPr="00A84EB2">
        <w:rPr>
          <w:rFonts w:ascii="Times New Roman" w:eastAsia="Times New Roman" w:hAnsi="Times New Roman" w:cs="Times New Roman"/>
          <w:sz w:val="25"/>
          <w:szCs w:val="25"/>
        </w:rPr>
        <w:t>hereinbelow</w:t>
      </w:r>
      <w:proofErr w:type="spellEnd"/>
      <w:r w:rsidRPr="00A84EB2">
        <w:rPr>
          <w:rFonts w:ascii="Times New Roman" w:eastAsia="Times New Roman" w:hAnsi="Times New Roman" w:cs="Times New Roman"/>
          <w:sz w:val="25"/>
          <w:szCs w:val="25"/>
        </w:rPr>
        <w:t xml:space="preserve">. The High Court in the judgment impugned upon consideration of the submissions as recorded in the plaint as well as the written submissions stated as below: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"In the face of the aforesaid statement in the written statement understood in the context of the plaint laid, which refers to the defendants as All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I do not think it possible for Mr. </w:t>
      </w:r>
      <w:proofErr w:type="spellStart"/>
      <w:r w:rsidRPr="00A84EB2">
        <w:rPr>
          <w:rFonts w:ascii="Times New Roman" w:eastAsia="Times New Roman" w:hAnsi="Times New Roman" w:cs="Times New Roman"/>
          <w:sz w:val="25"/>
          <w:szCs w:val="25"/>
        </w:rPr>
        <w:t>Padhye</w:t>
      </w:r>
      <w:proofErr w:type="spellEnd"/>
      <w:r w:rsidRPr="00A84EB2">
        <w:rPr>
          <w:rFonts w:ascii="Times New Roman" w:eastAsia="Times New Roman" w:hAnsi="Times New Roman" w:cs="Times New Roman"/>
          <w:sz w:val="25"/>
          <w:szCs w:val="25"/>
        </w:rPr>
        <w:t xml:space="preserve"> to contend that the right was claimed by the named defendants, only, and not by all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or by these defendants and not as representing all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As I pointed out, the defendants did not dispute in their written statement that they cannot be representing all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of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as their interest do not coincide. It is also not contended that some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from </w:t>
      </w:r>
      <w:proofErr w:type="spellStart"/>
      <w:r w:rsidRPr="00A84EB2">
        <w:rPr>
          <w:rFonts w:ascii="Times New Roman" w:eastAsia="Times New Roman" w:hAnsi="Times New Roman" w:cs="Times New Roman"/>
          <w:sz w:val="25"/>
          <w:szCs w:val="25"/>
        </w:rPr>
        <w:t>Ramtek</w:t>
      </w:r>
      <w:proofErr w:type="spellEnd"/>
      <w:r w:rsidRPr="00A84EB2">
        <w:rPr>
          <w:rFonts w:ascii="Times New Roman" w:eastAsia="Times New Roman" w:hAnsi="Times New Roman" w:cs="Times New Roman"/>
          <w:sz w:val="25"/>
          <w:szCs w:val="25"/>
        </w:rPr>
        <w:t xml:space="preserve"> are excluded."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15. The High Court thereafter, however, went on to observe that in the very nature of things such a right would be a matter of contract and would not be classified. As a customary right, the same can never be claimed since it is a right in respect of a contract between the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and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relating to certain property, entered into between the parties at that point of time and it is on this score further the High Court negated the submission that the right existed or was granted to only some of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from the village. The High Court further observed: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 </w:t>
      </w:r>
      <w:proofErr w:type="gramStart"/>
      <w:r w:rsidRPr="00A84EB2">
        <w:rPr>
          <w:rFonts w:ascii="Times New Roman" w:eastAsia="Times New Roman" w:hAnsi="Times New Roman" w:cs="Times New Roman"/>
          <w:sz w:val="25"/>
          <w:szCs w:val="25"/>
        </w:rPr>
        <w:t>That this was continued and was to run from the period of one settlement to the other.</w:t>
      </w:r>
      <w:proofErr w:type="gramEnd"/>
      <w:r w:rsidRPr="00A84EB2">
        <w:rPr>
          <w:rFonts w:ascii="Times New Roman" w:eastAsia="Times New Roman" w:hAnsi="Times New Roman" w:cs="Times New Roman"/>
          <w:sz w:val="25"/>
          <w:szCs w:val="25"/>
        </w:rPr>
        <w:t xml:space="preserve"> Such a concept necessarily presupposes a contract being renewed from time to time and the rights of the contracting parties in accordance with the terms of the contract itself and lapsing after the period of contract. No such suggestion appears at any time anywhere in the entire conduct and trial of this suit. One must, therefore, proceed on the footing, as was done in the Courts below that the dispute between the parties was in respect of rights which were claimed by one community against the proprietors of the tanks represented by some members of other community. It was in that sense a representative suit against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brought by one of the numerous holders of interest in the tanks of the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in a representative capacity. That disposes of the first contention which was raised by Mr. </w:t>
      </w:r>
      <w:proofErr w:type="spellStart"/>
      <w:r w:rsidRPr="00A84EB2">
        <w:rPr>
          <w:rFonts w:ascii="Times New Roman" w:eastAsia="Times New Roman" w:hAnsi="Times New Roman" w:cs="Times New Roman"/>
          <w:sz w:val="25"/>
          <w:szCs w:val="25"/>
        </w:rPr>
        <w:t>Padhye</w:t>
      </w:r>
      <w:proofErr w:type="spellEnd"/>
      <w:r w:rsidRPr="00A84EB2">
        <w:rPr>
          <w:rFonts w:ascii="Times New Roman" w:eastAsia="Times New Roman" w:hAnsi="Times New Roman" w:cs="Times New Roman"/>
          <w:sz w:val="25"/>
          <w:szCs w:val="25"/>
        </w:rPr>
        <w:t xml:space="preserve">."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16. Incidentally, be it noted that the first appellate Court came to a conclusion that even if a right cannot be accepted as can be acquired by custom in a fluctuating body of persons, it cannot be said that the villagers of a particular community in a village can be regarded as a fluctuating body of persons. The High Court negated that submission and we do feel it expedient to record our concurrence therewith since there seems to be ample justification </w:t>
      </w:r>
      <w:r w:rsidRPr="00A84EB2">
        <w:rPr>
          <w:rFonts w:ascii="Times New Roman" w:eastAsia="Times New Roman" w:hAnsi="Times New Roman" w:cs="Times New Roman"/>
          <w:sz w:val="25"/>
          <w:szCs w:val="25"/>
        </w:rPr>
        <w:lastRenderedPageBreak/>
        <w:t xml:space="preserve">therefor. The decision of the Calcutta High Court in </w:t>
      </w:r>
      <w:proofErr w:type="spellStart"/>
      <w:r w:rsidRPr="00A84EB2">
        <w:rPr>
          <w:rFonts w:ascii="Times New Roman" w:eastAsia="Times New Roman" w:hAnsi="Times New Roman" w:cs="Times New Roman"/>
          <w:sz w:val="25"/>
          <w:szCs w:val="25"/>
        </w:rPr>
        <w:t>Asrabulla</w:t>
      </w:r>
      <w:proofErr w:type="spellEnd"/>
      <w:r w:rsidRPr="00A84EB2">
        <w:rPr>
          <w:rFonts w:ascii="Times New Roman" w:eastAsia="Times New Roman" w:hAnsi="Times New Roman" w:cs="Times New Roman"/>
          <w:sz w:val="25"/>
          <w:szCs w:val="25"/>
        </w:rPr>
        <w:t xml:space="preserve">, (supra), which stand subsequently approved by this Court in </w:t>
      </w:r>
      <w:proofErr w:type="spellStart"/>
      <w:r w:rsidRPr="00A84EB2">
        <w:rPr>
          <w:rFonts w:ascii="Times New Roman" w:eastAsia="Times New Roman" w:hAnsi="Times New Roman" w:cs="Times New Roman"/>
          <w:sz w:val="25"/>
          <w:szCs w:val="25"/>
        </w:rPr>
        <w:t>Braja</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Sundar</w:t>
      </w:r>
      <w:proofErr w:type="spellEnd"/>
      <w:r w:rsidRPr="00A84EB2">
        <w:rPr>
          <w:rFonts w:ascii="Times New Roman" w:eastAsia="Times New Roman" w:hAnsi="Times New Roman" w:cs="Times New Roman"/>
          <w:sz w:val="25"/>
          <w:szCs w:val="25"/>
        </w:rPr>
        <w:t xml:space="preserve"> (supra), the law seems to be well settled that if a right cannot be conferred, no grant can be presumed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an indefinite body of persons and members of a particular community though of a village in such a body of persons.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17. This Court in </w:t>
      </w:r>
      <w:r w:rsidRPr="00A84EB2">
        <w:rPr>
          <w:rFonts w:ascii="Times New Roman" w:eastAsia="Times New Roman" w:hAnsi="Times New Roman" w:cs="Times New Roman"/>
          <w:i/>
          <w:sz w:val="25"/>
          <w:szCs w:val="25"/>
        </w:rPr>
        <w:t xml:space="preserve">Bihar v. S.G. </w:t>
      </w:r>
      <w:proofErr w:type="gramStart"/>
      <w:r w:rsidRPr="00A84EB2">
        <w:rPr>
          <w:rFonts w:ascii="Times New Roman" w:eastAsia="Times New Roman" w:hAnsi="Times New Roman" w:cs="Times New Roman"/>
          <w:i/>
          <w:sz w:val="25"/>
          <w:szCs w:val="25"/>
        </w:rPr>
        <w:t>Bose</w:t>
      </w:r>
      <w:r w:rsidR="00A84EB2" w:rsidRPr="00A84EB2">
        <w:rPr>
          <w:rFonts w:ascii="Times New Roman" w:eastAsia="Times New Roman" w:hAnsi="Times New Roman" w:cs="Times New Roman"/>
          <w:i/>
          <w:sz w:val="25"/>
          <w:szCs w:val="25"/>
          <w:vertAlign w:val="superscript"/>
        </w:rPr>
        <w:t>5</w:t>
      </w:r>
      <w:r w:rsidRPr="00A84EB2">
        <w:rPr>
          <w:rFonts w:ascii="Times New Roman" w:eastAsia="Times New Roman" w:hAnsi="Times New Roman" w:cs="Times New Roman"/>
          <w:sz w:val="25"/>
          <w:szCs w:val="25"/>
        </w:rPr>
        <w:t xml:space="preserve">  stated</w:t>
      </w:r>
      <w:proofErr w:type="gramEnd"/>
      <w:r w:rsidRPr="00A84EB2">
        <w:rPr>
          <w:rFonts w:ascii="Times New Roman" w:eastAsia="Times New Roman" w:hAnsi="Times New Roman" w:cs="Times New Roman"/>
          <w:sz w:val="25"/>
          <w:szCs w:val="25"/>
        </w:rPr>
        <w:t>:</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"A claim in the nature of a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operating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an indeterminate class of persons and arising out of a local custom may be held enforceable only if it satisfied the tests of a valid custom. A custom is a usage by virtue of which </w:t>
      </w:r>
      <w:proofErr w:type="gramStart"/>
      <w:r w:rsidRPr="00A84EB2">
        <w:rPr>
          <w:rFonts w:ascii="Times New Roman" w:eastAsia="Times New Roman" w:hAnsi="Times New Roman" w:cs="Times New Roman"/>
          <w:sz w:val="25"/>
          <w:szCs w:val="25"/>
        </w:rPr>
        <w:t>a class of persons belonging to a defined section in a locality are</w:t>
      </w:r>
      <w:proofErr w:type="gramEnd"/>
      <w:r w:rsidRPr="00A84EB2">
        <w:rPr>
          <w:rFonts w:ascii="Times New Roman" w:eastAsia="Times New Roman" w:hAnsi="Times New Roman" w:cs="Times New Roman"/>
          <w:sz w:val="25"/>
          <w:szCs w:val="25"/>
        </w:rPr>
        <w:t xml:space="preserve"> entitled to exercise specific rights against certain other persons or property in the same locality. To the extent to which it is inconsistent with the general law, undoubtedly the custom prevails. But to be valid, a custom must be ancient, certain and reasonable, and being in derogation of the general rules of law must be construed strictly. A right in the nature of a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in the exercise of which the residents of locality are entitled to excavate stones for trade purposes would ex facie be unreasonable because the exercise of such a right ordinarily tends to the complete destruction of the subject matter of the profit. It is said in </w:t>
      </w:r>
      <w:proofErr w:type="spellStart"/>
      <w:r w:rsidRPr="00A84EB2">
        <w:rPr>
          <w:rFonts w:ascii="Times New Roman" w:eastAsia="Times New Roman" w:hAnsi="Times New Roman" w:cs="Times New Roman"/>
          <w:sz w:val="25"/>
          <w:szCs w:val="25"/>
        </w:rPr>
        <w:t>Halsbury's</w:t>
      </w:r>
      <w:proofErr w:type="spellEnd"/>
      <w:r w:rsidRPr="00A84EB2">
        <w:rPr>
          <w:rFonts w:ascii="Times New Roman" w:eastAsia="Times New Roman" w:hAnsi="Times New Roman" w:cs="Times New Roman"/>
          <w:sz w:val="25"/>
          <w:szCs w:val="25"/>
        </w:rPr>
        <w:t xml:space="preserve"> Laws of England, 3rd </w:t>
      </w:r>
      <w:proofErr w:type="spellStart"/>
      <w:r w:rsidRPr="00A84EB2">
        <w:rPr>
          <w:rFonts w:ascii="Times New Roman" w:eastAsia="Times New Roman" w:hAnsi="Times New Roman" w:cs="Times New Roman"/>
          <w:sz w:val="25"/>
          <w:szCs w:val="25"/>
        </w:rPr>
        <w:t>Edn</w:t>
      </w:r>
      <w:proofErr w:type="spellEnd"/>
      <w:r w:rsidRPr="00A84EB2">
        <w:rPr>
          <w:rFonts w:ascii="Times New Roman" w:eastAsia="Times New Roman" w:hAnsi="Times New Roman" w:cs="Times New Roman"/>
          <w:sz w:val="25"/>
          <w:szCs w:val="25"/>
        </w:rPr>
        <w:t xml:space="preserve">. </w:t>
      </w:r>
      <w:proofErr w:type="gramStart"/>
      <w:r w:rsidRPr="00A84EB2">
        <w:rPr>
          <w:rFonts w:ascii="Times New Roman" w:eastAsia="Times New Roman" w:hAnsi="Times New Roman" w:cs="Times New Roman"/>
          <w:sz w:val="25"/>
          <w:szCs w:val="25"/>
        </w:rPr>
        <w:t>Vol. 11, Art.</w:t>
      </w:r>
      <w:proofErr w:type="gramEnd"/>
      <w:r w:rsidRPr="00A84EB2">
        <w:rPr>
          <w:rFonts w:ascii="Times New Roman" w:eastAsia="Times New Roman" w:hAnsi="Times New Roman" w:cs="Times New Roman"/>
          <w:sz w:val="25"/>
          <w:szCs w:val="25"/>
        </w:rPr>
        <w:t xml:space="preserve"> 324 at p. 173: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ind w:left="720"/>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"If a right in </w:t>
      </w:r>
      <w:proofErr w:type="spellStart"/>
      <w:r w:rsidRPr="00A84EB2">
        <w:rPr>
          <w:rFonts w:ascii="Times New Roman" w:eastAsia="Times New Roman" w:hAnsi="Times New Roman" w:cs="Times New Roman"/>
          <w:sz w:val="25"/>
          <w:szCs w:val="25"/>
        </w:rPr>
        <w:t>alieno</w:t>
      </w:r>
      <w:proofErr w:type="spellEnd"/>
      <w:r w:rsidRPr="00A84EB2">
        <w:rPr>
          <w:rFonts w:ascii="Times New Roman" w:eastAsia="Times New Roman" w:hAnsi="Times New Roman" w:cs="Times New Roman"/>
          <w:sz w:val="25"/>
          <w:szCs w:val="25"/>
        </w:rPr>
        <w:t xml:space="preserve"> solo amounts to a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it cannot be claimed under an alleged custom, for no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and therefore no right of common can be claimed by custom except in certain mining localities, nor can there be a right to a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in an undefined and fluctuating body of persons."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18. The view as appears stands supported by a considerable body of authority in a long catena of cases. In </w:t>
      </w:r>
      <w:r w:rsidRPr="00A84EB2">
        <w:rPr>
          <w:rFonts w:ascii="Times New Roman" w:eastAsia="Times New Roman" w:hAnsi="Times New Roman" w:cs="Times New Roman"/>
          <w:i/>
          <w:sz w:val="25"/>
          <w:szCs w:val="25"/>
        </w:rPr>
        <w:t>Lord Rivers v. Adams</w:t>
      </w:r>
      <w:r w:rsidR="00A84EB2" w:rsidRPr="00A84EB2">
        <w:rPr>
          <w:rFonts w:ascii="Times New Roman" w:eastAsia="Times New Roman" w:hAnsi="Times New Roman" w:cs="Times New Roman"/>
          <w:i/>
          <w:sz w:val="25"/>
          <w:szCs w:val="25"/>
          <w:vertAlign w:val="superscript"/>
        </w:rPr>
        <w:t>6</w:t>
      </w:r>
      <w:r w:rsidRPr="00A84EB2">
        <w:rPr>
          <w:rFonts w:ascii="Times New Roman" w:eastAsia="Times New Roman" w:hAnsi="Times New Roman" w:cs="Times New Roman"/>
          <w:sz w:val="25"/>
          <w:szCs w:val="25"/>
        </w:rPr>
        <w:t xml:space="preserve"> it was held that the right claimed by inhabitants of a parish to cut and carry away for use as fuel in their own houses faggots or </w:t>
      </w:r>
      <w:proofErr w:type="spellStart"/>
      <w:r w:rsidRPr="00A84EB2">
        <w:rPr>
          <w:rFonts w:ascii="Times New Roman" w:eastAsia="Times New Roman" w:hAnsi="Times New Roman" w:cs="Times New Roman"/>
          <w:sz w:val="25"/>
          <w:szCs w:val="25"/>
        </w:rPr>
        <w:t>haskets</w:t>
      </w:r>
      <w:proofErr w:type="spellEnd"/>
      <w:r w:rsidRPr="00A84EB2">
        <w:rPr>
          <w:rFonts w:ascii="Times New Roman" w:eastAsia="Times New Roman" w:hAnsi="Times New Roman" w:cs="Times New Roman"/>
          <w:sz w:val="25"/>
          <w:szCs w:val="25"/>
        </w:rPr>
        <w:t xml:space="preserve"> of the </w:t>
      </w:r>
      <w:proofErr w:type="spellStart"/>
      <w:r w:rsidRPr="00A84EB2">
        <w:rPr>
          <w:rFonts w:ascii="Times New Roman" w:eastAsia="Times New Roman" w:hAnsi="Times New Roman" w:cs="Times New Roman"/>
          <w:sz w:val="25"/>
          <w:szCs w:val="25"/>
        </w:rPr>
        <w:t>under wood</w:t>
      </w:r>
      <w:proofErr w:type="spellEnd"/>
      <w:r w:rsidRPr="00A84EB2">
        <w:rPr>
          <w:rFonts w:ascii="Times New Roman" w:eastAsia="Times New Roman" w:hAnsi="Times New Roman" w:cs="Times New Roman"/>
          <w:sz w:val="25"/>
          <w:szCs w:val="25"/>
        </w:rPr>
        <w:t xml:space="preserve"> growing upon a common belonging to the lord of the manor is a right to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in the soil of </w:t>
      </w:r>
      <w:proofErr w:type="gramStart"/>
      <w:r w:rsidRPr="00A84EB2">
        <w:rPr>
          <w:rFonts w:ascii="Times New Roman" w:eastAsia="Times New Roman" w:hAnsi="Times New Roman" w:cs="Times New Roman"/>
          <w:sz w:val="25"/>
          <w:szCs w:val="25"/>
        </w:rPr>
        <w:t>another :</w:t>
      </w:r>
      <w:proofErr w:type="gramEnd"/>
      <w:r w:rsidRPr="00A84EB2">
        <w:rPr>
          <w:rFonts w:ascii="Times New Roman" w:eastAsia="Times New Roman" w:hAnsi="Times New Roman" w:cs="Times New Roman"/>
          <w:sz w:val="25"/>
          <w:szCs w:val="25"/>
        </w:rPr>
        <w:t xml:space="preserve"> such a right cannot exit by custom prescription, or grant, unless it be a Crown grant which incorporates the inhabitants. The House of Lords in </w:t>
      </w:r>
      <w:r w:rsidRPr="00A84EB2">
        <w:rPr>
          <w:rFonts w:ascii="Times New Roman" w:eastAsia="Times New Roman" w:hAnsi="Times New Roman" w:cs="Times New Roman"/>
          <w:i/>
          <w:sz w:val="25"/>
          <w:szCs w:val="25"/>
        </w:rPr>
        <w:t>Harris and another v. Earl of Chesterfield and another</w:t>
      </w:r>
      <w:r w:rsidR="00A84EB2" w:rsidRPr="00A84EB2">
        <w:rPr>
          <w:rFonts w:ascii="Times New Roman" w:eastAsia="Times New Roman" w:hAnsi="Times New Roman" w:cs="Times New Roman"/>
          <w:i/>
          <w:sz w:val="25"/>
          <w:szCs w:val="25"/>
          <w:vertAlign w:val="superscript"/>
        </w:rPr>
        <w:t>7</w:t>
      </w:r>
      <w:r w:rsidRPr="00A84EB2">
        <w:rPr>
          <w:rFonts w:ascii="Times New Roman" w:eastAsia="Times New Roman" w:hAnsi="Times New Roman" w:cs="Times New Roman"/>
          <w:sz w:val="25"/>
          <w:szCs w:val="25"/>
        </w:rPr>
        <w:t xml:space="preserve"> held that a prescription in a </w:t>
      </w:r>
      <w:proofErr w:type="spellStart"/>
      <w:r w:rsidRPr="00A84EB2">
        <w:rPr>
          <w:rFonts w:ascii="Times New Roman" w:eastAsia="Times New Roman" w:hAnsi="Times New Roman" w:cs="Times New Roman"/>
          <w:sz w:val="25"/>
          <w:szCs w:val="25"/>
        </w:rPr>
        <w:t>que</w:t>
      </w:r>
      <w:proofErr w:type="spellEnd"/>
      <w:r w:rsidRPr="00A84EB2">
        <w:rPr>
          <w:rFonts w:ascii="Times New Roman" w:eastAsia="Times New Roman" w:hAnsi="Times New Roman" w:cs="Times New Roman"/>
          <w:sz w:val="25"/>
          <w:szCs w:val="25"/>
        </w:rPr>
        <w:t xml:space="preserve"> estate for a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in </w:t>
      </w:r>
      <w:proofErr w:type="spellStart"/>
      <w:r w:rsidRPr="00A84EB2">
        <w:rPr>
          <w:rFonts w:ascii="Times New Roman" w:eastAsia="Times New Roman" w:hAnsi="Times New Roman" w:cs="Times New Roman"/>
          <w:sz w:val="25"/>
          <w:szCs w:val="25"/>
        </w:rPr>
        <w:t>alieno</w:t>
      </w:r>
      <w:proofErr w:type="spellEnd"/>
      <w:r w:rsidRPr="00A84EB2">
        <w:rPr>
          <w:rFonts w:ascii="Times New Roman" w:eastAsia="Times New Roman" w:hAnsi="Times New Roman" w:cs="Times New Roman"/>
          <w:sz w:val="25"/>
          <w:szCs w:val="25"/>
        </w:rPr>
        <w:t xml:space="preserve"> solo without stint and for commercial purposes is unknown to the law. In the case of </w:t>
      </w:r>
      <w:r w:rsidRPr="00A84EB2">
        <w:rPr>
          <w:rFonts w:ascii="Times New Roman" w:eastAsia="Times New Roman" w:hAnsi="Times New Roman" w:cs="Times New Roman"/>
          <w:i/>
          <w:sz w:val="25"/>
          <w:szCs w:val="25"/>
        </w:rPr>
        <w:t>Harris and another</w:t>
      </w:r>
      <w:r w:rsidR="00A84EB2" w:rsidRPr="00A84EB2">
        <w:rPr>
          <w:rFonts w:ascii="Times New Roman" w:eastAsia="Times New Roman" w:hAnsi="Times New Roman" w:cs="Times New Roman"/>
          <w:i/>
          <w:sz w:val="25"/>
          <w:szCs w:val="25"/>
          <w:vertAlign w:val="superscript"/>
        </w:rPr>
        <w:t>8</w:t>
      </w:r>
      <w:r w:rsidRPr="00A84EB2">
        <w:rPr>
          <w:rFonts w:ascii="Times New Roman" w:eastAsia="Times New Roman" w:hAnsi="Times New Roman" w:cs="Times New Roman"/>
          <w:sz w:val="25"/>
          <w:szCs w:val="25"/>
        </w:rPr>
        <w:t xml:space="preserve"> the freeholders in parishes adjoining the river Wye were in the habit of fishing a </w:t>
      </w:r>
      <w:proofErr w:type="spellStart"/>
      <w:r w:rsidRPr="00A84EB2">
        <w:rPr>
          <w:rFonts w:ascii="Times New Roman" w:eastAsia="Times New Roman" w:hAnsi="Times New Roman" w:cs="Times New Roman"/>
          <w:sz w:val="25"/>
          <w:szCs w:val="25"/>
        </w:rPr>
        <w:t>non tidal</w:t>
      </w:r>
      <w:proofErr w:type="spellEnd"/>
      <w:r w:rsidRPr="00A84EB2">
        <w:rPr>
          <w:rFonts w:ascii="Times New Roman" w:eastAsia="Times New Roman" w:hAnsi="Times New Roman" w:cs="Times New Roman"/>
          <w:sz w:val="25"/>
          <w:szCs w:val="25"/>
        </w:rPr>
        <w:t xml:space="preserve"> portion of the river for centuries, openly, continuously as of right and without interruption, not merely for sport or pleasure, but commercially in order to sell the fish and make a living by it. The riparian proprietors claiming to be owners of the bed of the river brought an action of trespass against the freeholders for fishing. It was held by a majority of the House of Lords that the legal origin for the right claimed by the freeholders could not be presumed and that the action by the plaintiffs was maintainable.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19. Mr. </w:t>
      </w:r>
      <w:proofErr w:type="spellStart"/>
      <w:r w:rsidRPr="00A84EB2">
        <w:rPr>
          <w:rFonts w:ascii="Times New Roman" w:eastAsia="Times New Roman" w:hAnsi="Times New Roman" w:cs="Times New Roman"/>
          <w:sz w:val="25"/>
          <w:szCs w:val="25"/>
        </w:rPr>
        <w:t>Bobde</w:t>
      </w:r>
      <w:proofErr w:type="spellEnd"/>
      <w:r w:rsidRPr="00A84EB2">
        <w:rPr>
          <w:rFonts w:ascii="Times New Roman" w:eastAsia="Times New Roman" w:hAnsi="Times New Roman" w:cs="Times New Roman"/>
          <w:sz w:val="25"/>
          <w:szCs w:val="25"/>
        </w:rPr>
        <w:t xml:space="preserve">, however, contradicted the basic submission of Mr. </w:t>
      </w:r>
      <w:proofErr w:type="spellStart"/>
      <w:r w:rsidRPr="00A84EB2">
        <w:rPr>
          <w:rFonts w:ascii="Times New Roman" w:eastAsia="Times New Roman" w:hAnsi="Times New Roman" w:cs="Times New Roman"/>
          <w:sz w:val="25"/>
          <w:szCs w:val="25"/>
        </w:rPr>
        <w:t>Lalit</w:t>
      </w:r>
      <w:proofErr w:type="spellEnd"/>
      <w:r w:rsidRPr="00A84EB2">
        <w:rPr>
          <w:rFonts w:ascii="Times New Roman" w:eastAsia="Times New Roman" w:hAnsi="Times New Roman" w:cs="Times New Roman"/>
          <w:sz w:val="25"/>
          <w:szCs w:val="25"/>
        </w:rPr>
        <w:t xml:space="preserve"> and contended: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lastRenderedPageBreak/>
        <w:t>20. A body of persons, which is indeterminate and fluctuating by reason of births and deaths, influxes and effluxes, can neither be the recipients of a grant nor claim a customary right to enter upon and take away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in </w:t>
      </w:r>
      <w:proofErr w:type="spellStart"/>
      <w:r w:rsidRPr="00A84EB2">
        <w:rPr>
          <w:rFonts w:ascii="Times New Roman" w:eastAsia="Times New Roman" w:hAnsi="Times New Roman" w:cs="Times New Roman"/>
          <w:sz w:val="25"/>
          <w:szCs w:val="25"/>
        </w:rPr>
        <w:t>alieno</w:t>
      </w:r>
      <w:proofErr w:type="spellEnd"/>
      <w:r w:rsidRPr="00A84EB2">
        <w:rPr>
          <w:rFonts w:ascii="Times New Roman" w:eastAsia="Times New Roman" w:hAnsi="Times New Roman" w:cs="Times New Roman"/>
          <w:sz w:val="25"/>
          <w:szCs w:val="25"/>
        </w:rPr>
        <w:t xml:space="preserve"> solo (Latin for </w:t>
      </w:r>
      <w:proofErr w:type="spellStart"/>
      <w:r w:rsidRPr="00A84EB2">
        <w:rPr>
          <w:rFonts w:ascii="Times New Roman" w:eastAsia="Times New Roman" w:hAnsi="Times New Roman" w:cs="Times New Roman"/>
          <w:sz w:val="25"/>
          <w:szCs w:val="25"/>
        </w:rPr>
        <w:t>on</w:t>
      </w:r>
      <w:proofErr w:type="spellEnd"/>
      <w:r w:rsidRPr="00A84EB2">
        <w:rPr>
          <w:rFonts w:ascii="Times New Roman" w:eastAsia="Times New Roman" w:hAnsi="Times New Roman" w:cs="Times New Roman"/>
          <w:sz w:val="25"/>
          <w:szCs w:val="25"/>
        </w:rPr>
        <w:t xml:space="preserve"> another's land and in French the equivalent term is 'en </w:t>
      </w:r>
      <w:proofErr w:type="spellStart"/>
      <w:r w:rsidRPr="00A84EB2">
        <w:rPr>
          <w:rFonts w:ascii="Times New Roman" w:eastAsia="Times New Roman" w:hAnsi="Times New Roman" w:cs="Times New Roman"/>
          <w:sz w:val="25"/>
          <w:szCs w:val="25"/>
        </w:rPr>
        <w:t>autre</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soile</w:t>
      </w:r>
      <w:proofErr w:type="spellEnd"/>
      <w:r w:rsidRPr="00A84EB2">
        <w:rPr>
          <w:rFonts w:ascii="Times New Roman" w:eastAsia="Times New Roman" w:hAnsi="Times New Roman" w:cs="Times New Roman"/>
          <w:sz w:val="25"/>
          <w:szCs w:val="25"/>
        </w:rPr>
        <w:t xml:space="preserv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21. Mr. </w:t>
      </w:r>
      <w:proofErr w:type="spellStart"/>
      <w:r w:rsidRPr="00A84EB2">
        <w:rPr>
          <w:rFonts w:ascii="Times New Roman" w:eastAsia="Times New Roman" w:hAnsi="Times New Roman" w:cs="Times New Roman"/>
          <w:sz w:val="25"/>
          <w:szCs w:val="25"/>
        </w:rPr>
        <w:t>Bobde</w:t>
      </w:r>
      <w:proofErr w:type="spellEnd"/>
      <w:r w:rsidRPr="00A84EB2">
        <w:rPr>
          <w:rFonts w:ascii="Times New Roman" w:eastAsia="Times New Roman" w:hAnsi="Times New Roman" w:cs="Times New Roman"/>
          <w:sz w:val="25"/>
          <w:szCs w:val="25"/>
        </w:rPr>
        <w:t xml:space="preserve"> further made a sharp distinction between a customary right to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for commercial purposes from that of home use or sport, and the same is unknown to law.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22. In India, Mr. </w:t>
      </w:r>
      <w:proofErr w:type="spellStart"/>
      <w:r w:rsidRPr="00A84EB2">
        <w:rPr>
          <w:rFonts w:ascii="Times New Roman" w:eastAsia="Times New Roman" w:hAnsi="Times New Roman" w:cs="Times New Roman"/>
          <w:sz w:val="25"/>
          <w:szCs w:val="25"/>
        </w:rPr>
        <w:t>Bobde</w:t>
      </w:r>
      <w:proofErr w:type="spellEnd"/>
      <w:r w:rsidRPr="00A84EB2">
        <w:rPr>
          <w:rFonts w:ascii="Times New Roman" w:eastAsia="Times New Roman" w:hAnsi="Times New Roman" w:cs="Times New Roman"/>
          <w:sz w:val="25"/>
          <w:szCs w:val="25"/>
        </w:rPr>
        <w:t xml:space="preserve"> contended further that under the Easement Act, 1882, prescription of easements is permissible under Section 15. An easement may include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but not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in gross i.e. where there is no dominant heritage for which there is corresponding </w:t>
      </w:r>
      <w:proofErr w:type="spellStart"/>
      <w:r w:rsidRPr="00A84EB2">
        <w:rPr>
          <w:rFonts w:ascii="Times New Roman" w:eastAsia="Times New Roman" w:hAnsi="Times New Roman" w:cs="Times New Roman"/>
          <w:sz w:val="25"/>
          <w:szCs w:val="25"/>
        </w:rPr>
        <w:t>servient</w:t>
      </w:r>
      <w:proofErr w:type="spellEnd"/>
      <w:r w:rsidRPr="00A84EB2">
        <w:rPr>
          <w:rFonts w:ascii="Times New Roman" w:eastAsia="Times New Roman" w:hAnsi="Times New Roman" w:cs="Times New Roman"/>
          <w:sz w:val="25"/>
          <w:szCs w:val="25"/>
        </w:rPr>
        <w:t xml:space="preserve"> heritage. The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in gross in English law flows from the English common law and the Prescriptions Act, 1832. As the customary rights to other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or other easements in India, it will be necessary to prove a legal and valid local custom and to be a legal and valid custom in relation to profit-a-</w:t>
      </w:r>
      <w:proofErr w:type="spellStart"/>
      <w:r w:rsidRPr="00A84EB2">
        <w:rPr>
          <w:rFonts w:ascii="Times New Roman" w:eastAsia="Times New Roman" w:hAnsi="Times New Roman" w:cs="Times New Roman"/>
          <w:sz w:val="25"/>
          <w:szCs w:val="25"/>
        </w:rPr>
        <w:t>prendre</w:t>
      </w:r>
      <w:proofErr w:type="spellEnd"/>
      <w:r w:rsidRPr="00A84EB2">
        <w:rPr>
          <w:rFonts w:ascii="Times New Roman" w:eastAsia="Times New Roman" w:hAnsi="Times New Roman" w:cs="Times New Roman"/>
          <w:sz w:val="25"/>
          <w:szCs w:val="25"/>
        </w:rPr>
        <w:t xml:space="preserve">, a custom alleged must above all, be reasonable. Whether the exercise of a right claimed is by a body of persons which can grow or change indefinitely and which is not capable of having a succession in any reasonable sense of the term, or where the exercise of the right tends to destroy the subject matter of the right, the alleged custom is ex facie unreasonable and cannot be sustained in law. It is in this context that Mr. </w:t>
      </w:r>
      <w:proofErr w:type="spellStart"/>
      <w:r w:rsidRPr="00A84EB2">
        <w:rPr>
          <w:rFonts w:ascii="Times New Roman" w:eastAsia="Times New Roman" w:hAnsi="Times New Roman" w:cs="Times New Roman"/>
          <w:sz w:val="25"/>
          <w:szCs w:val="25"/>
        </w:rPr>
        <w:t>Bobde</w:t>
      </w:r>
      <w:proofErr w:type="spellEnd"/>
      <w:r w:rsidRPr="00A84EB2">
        <w:rPr>
          <w:rFonts w:ascii="Times New Roman" w:eastAsia="Times New Roman" w:hAnsi="Times New Roman" w:cs="Times New Roman"/>
          <w:sz w:val="25"/>
          <w:szCs w:val="25"/>
        </w:rPr>
        <w:t xml:space="preserve"> has taken recourse to Section 47 of the Abolition Act and Section 225 of the Land Revenue Code and stated that the same are the legal filters through which an alleged practice/contract must pass to be even claimed as a custom. Once a claim is made, </w:t>
      </w:r>
      <w:proofErr w:type="spellStart"/>
      <w:r w:rsidRPr="00A84EB2">
        <w:rPr>
          <w:rFonts w:ascii="Times New Roman" w:eastAsia="Times New Roman" w:hAnsi="Times New Roman" w:cs="Times New Roman"/>
          <w:sz w:val="25"/>
          <w:szCs w:val="25"/>
        </w:rPr>
        <w:t>scrutinised</w:t>
      </w:r>
      <w:proofErr w:type="spellEnd"/>
      <w:r w:rsidRPr="00A84EB2">
        <w:rPr>
          <w:rFonts w:ascii="Times New Roman" w:eastAsia="Times New Roman" w:hAnsi="Times New Roman" w:cs="Times New Roman"/>
          <w:sz w:val="25"/>
          <w:szCs w:val="25"/>
        </w:rPr>
        <w:t xml:space="preserve"> and rejected by the competent authority and no suit is filed by the aggrieved party, it is not open to that party to alleged and prove the custom in a Court of Law as a </w:t>
      </w:r>
      <w:proofErr w:type="spellStart"/>
      <w:r w:rsidRPr="00A84EB2">
        <w:rPr>
          <w:rFonts w:ascii="Times New Roman" w:eastAsia="Times New Roman" w:hAnsi="Times New Roman" w:cs="Times New Roman"/>
          <w:sz w:val="25"/>
          <w:szCs w:val="25"/>
        </w:rPr>
        <w:t>defence</w:t>
      </w:r>
      <w:proofErr w:type="spellEnd"/>
      <w:r w:rsidRPr="00A84EB2">
        <w:rPr>
          <w:rFonts w:ascii="Times New Roman" w:eastAsia="Times New Roman" w:hAnsi="Times New Roman" w:cs="Times New Roman"/>
          <w:sz w:val="25"/>
          <w:szCs w:val="25"/>
        </w:rPr>
        <w:t xml:space="preserve"> to a suit.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23. It was next contended that the vast and vital difference between a suit and a </w:t>
      </w:r>
      <w:proofErr w:type="spellStart"/>
      <w:r w:rsidRPr="00A84EB2">
        <w:rPr>
          <w:rFonts w:ascii="Times New Roman" w:eastAsia="Times New Roman" w:hAnsi="Times New Roman" w:cs="Times New Roman"/>
          <w:sz w:val="25"/>
          <w:szCs w:val="25"/>
        </w:rPr>
        <w:t>defence</w:t>
      </w:r>
      <w:proofErr w:type="spellEnd"/>
      <w:r w:rsidRPr="00A84EB2">
        <w:rPr>
          <w:rFonts w:ascii="Times New Roman" w:eastAsia="Times New Roman" w:hAnsi="Times New Roman" w:cs="Times New Roman"/>
          <w:sz w:val="25"/>
          <w:szCs w:val="25"/>
        </w:rPr>
        <w:t xml:space="preserve">, in the context of Section 225 of the Land Revenue Code, is that a suit by an aggrieved party can reopen the question closed by the order under the statute. Once limitation for suit expires, the extinguishment of remedy extinguishes the right </w:t>
      </w:r>
      <w:proofErr w:type="spellStart"/>
      <w:r w:rsidRPr="00A84EB2">
        <w:rPr>
          <w:rFonts w:ascii="Times New Roman" w:eastAsia="Times New Roman" w:hAnsi="Times New Roman" w:cs="Times New Roman"/>
          <w:sz w:val="25"/>
          <w:szCs w:val="25"/>
        </w:rPr>
        <w:t>ubi</w:t>
      </w:r>
      <w:proofErr w:type="spellEnd"/>
      <w:r w:rsidRPr="00A84EB2">
        <w:rPr>
          <w:rFonts w:ascii="Times New Roman" w:eastAsia="Times New Roman" w:hAnsi="Times New Roman" w:cs="Times New Roman"/>
          <w:sz w:val="25"/>
          <w:szCs w:val="25"/>
        </w:rPr>
        <w:t xml:space="preserve"> jus </w:t>
      </w:r>
      <w:proofErr w:type="spellStart"/>
      <w:r w:rsidRPr="00A84EB2">
        <w:rPr>
          <w:rFonts w:ascii="Times New Roman" w:eastAsia="Times New Roman" w:hAnsi="Times New Roman" w:cs="Times New Roman"/>
          <w:sz w:val="25"/>
          <w:szCs w:val="25"/>
        </w:rPr>
        <w:t>ibi</w:t>
      </w:r>
      <w:proofErr w:type="spellEnd"/>
      <w:r w:rsidRPr="00A84EB2">
        <w:rPr>
          <w:rFonts w:ascii="Times New Roman" w:eastAsia="Times New Roman" w:hAnsi="Times New Roman" w:cs="Times New Roman"/>
          <w:sz w:val="25"/>
          <w:szCs w:val="25"/>
        </w:rPr>
        <w:t xml:space="preserve"> </w:t>
      </w:r>
      <w:proofErr w:type="spellStart"/>
      <w:r w:rsidRPr="00A84EB2">
        <w:rPr>
          <w:rFonts w:ascii="Times New Roman" w:eastAsia="Times New Roman" w:hAnsi="Times New Roman" w:cs="Times New Roman"/>
          <w:sz w:val="25"/>
          <w:szCs w:val="25"/>
        </w:rPr>
        <w:t>remedium</w:t>
      </w:r>
      <w:proofErr w:type="spellEnd"/>
      <w:r w:rsidRPr="00A84EB2">
        <w:rPr>
          <w:rFonts w:ascii="Times New Roman" w:eastAsia="Times New Roman" w:hAnsi="Times New Roman" w:cs="Times New Roman"/>
          <w:sz w:val="25"/>
          <w:szCs w:val="25"/>
        </w:rPr>
        <w:t xml:space="preserve"> and the other party is entitled to act on the basis of the order as a final and conclusive decision on the existence or otherwise of the alleged custom. When the successful </w:t>
      </w:r>
      <w:proofErr w:type="gramStart"/>
      <w:r w:rsidRPr="00A84EB2">
        <w:rPr>
          <w:rFonts w:ascii="Times New Roman" w:eastAsia="Times New Roman" w:hAnsi="Times New Roman" w:cs="Times New Roman"/>
          <w:sz w:val="25"/>
          <w:szCs w:val="25"/>
        </w:rPr>
        <w:t xml:space="preserve">party goes to Court to </w:t>
      </w:r>
      <w:proofErr w:type="spellStart"/>
      <w:r w:rsidRPr="00A84EB2">
        <w:rPr>
          <w:rFonts w:ascii="Times New Roman" w:eastAsia="Times New Roman" w:hAnsi="Times New Roman" w:cs="Times New Roman"/>
          <w:sz w:val="25"/>
          <w:szCs w:val="25"/>
        </w:rPr>
        <w:t>injunct</w:t>
      </w:r>
      <w:proofErr w:type="spellEnd"/>
      <w:r w:rsidRPr="00A84EB2">
        <w:rPr>
          <w:rFonts w:ascii="Times New Roman" w:eastAsia="Times New Roman" w:hAnsi="Times New Roman" w:cs="Times New Roman"/>
          <w:sz w:val="25"/>
          <w:szCs w:val="25"/>
        </w:rPr>
        <w:t xml:space="preserve"> or evict</w:t>
      </w:r>
      <w:proofErr w:type="gramEnd"/>
      <w:r w:rsidRPr="00A84EB2">
        <w:rPr>
          <w:rFonts w:ascii="Times New Roman" w:eastAsia="Times New Roman" w:hAnsi="Times New Roman" w:cs="Times New Roman"/>
          <w:sz w:val="25"/>
          <w:szCs w:val="25"/>
        </w:rPr>
        <w:t xml:space="preserve"> a trespasser, it is not open to the Defendants then to </w:t>
      </w:r>
      <w:proofErr w:type="spellStart"/>
      <w:r w:rsidRPr="00A84EB2">
        <w:rPr>
          <w:rFonts w:ascii="Times New Roman" w:eastAsia="Times New Roman" w:hAnsi="Times New Roman" w:cs="Times New Roman"/>
          <w:sz w:val="25"/>
          <w:szCs w:val="25"/>
        </w:rPr>
        <w:t>reagitate</w:t>
      </w:r>
      <w:proofErr w:type="spellEnd"/>
      <w:r w:rsidRPr="00A84EB2">
        <w:rPr>
          <w:rFonts w:ascii="Times New Roman" w:eastAsia="Times New Roman" w:hAnsi="Times New Roman" w:cs="Times New Roman"/>
          <w:sz w:val="25"/>
          <w:szCs w:val="25"/>
        </w:rPr>
        <w:t xml:space="preserve"> the question whether there was a customary right.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24. The public policy reflected in the </w:t>
      </w:r>
      <w:proofErr w:type="spellStart"/>
      <w:r w:rsidRPr="00A84EB2">
        <w:rPr>
          <w:rFonts w:ascii="Times New Roman" w:eastAsia="Times New Roman" w:hAnsi="Times New Roman" w:cs="Times New Roman"/>
          <w:sz w:val="25"/>
          <w:szCs w:val="25"/>
        </w:rPr>
        <w:t>post independence</w:t>
      </w:r>
      <w:proofErr w:type="spellEnd"/>
      <w:r w:rsidRPr="00A84EB2">
        <w:rPr>
          <w:rFonts w:ascii="Times New Roman" w:eastAsia="Times New Roman" w:hAnsi="Times New Roman" w:cs="Times New Roman"/>
          <w:sz w:val="25"/>
          <w:szCs w:val="25"/>
        </w:rPr>
        <w:t xml:space="preserve"> laws cannot be allowed to be defeated, the policy being that 'rights in or over land' which is a State subject in Entry 18, List VII fall within the exclusive domain of the State and once the State authorities have determined the existence or absence of those rights, finality must attach to such determination in the public interest and the interests of justice, submitted Mr. </w:t>
      </w:r>
      <w:proofErr w:type="spellStart"/>
      <w:r w:rsidRPr="00A84EB2">
        <w:rPr>
          <w:rFonts w:ascii="Times New Roman" w:eastAsia="Times New Roman" w:hAnsi="Times New Roman" w:cs="Times New Roman"/>
          <w:sz w:val="25"/>
          <w:szCs w:val="25"/>
        </w:rPr>
        <w:t>Bobde</w:t>
      </w:r>
      <w:proofErr w:type="spellEnd"/>
      <w:r w:rsidRPr="00A84EB2">
        <w:rPr>
          <w:rFonts w:ascii="Times New Roman" w:eastAsia="Times New Roman" w:hAnsi="Times New Roman" w:cs="Times New Roman"/>
          <w:sz w:val="25"/>
          <w:szCs w:val="25"/>
        </w:rPr>
        <w:t xml:space="preserve">. The object of the policy also is to prevent long litigation spanning decades or generations on a subject that is made the exclusive and final domain of statutes, unless of course the aggrieved party goes to Court in accordance with Section 225. It is trite law that when a law says that a thing is to be done in a certain way, it must be done in that way alone and no other. The Courts' sole function indeed its "sworn duty and trust" (De Grey CJ in the Duchess of </w:t>
      </w:r>
      <w:r w:rsidRPr="00A84EB2">
        <w:rPr>
          <w:rFonts w:ascii="Times New Roman" w:eastAsia="Times New Roman" w:hAnsi="Times New Roman" w:cs="Times New Roman"/>
          <w:sz w:val="25"/>
          <w:szCs w:val="25"/>
        </w:rPr>
        <w:lastRenderedPageBreak/>
        <w:t xml:space="preserve">Kingston's case (1775-1802) All ER Rep 623 at 628 C) is to uphold and administer the law and do justice in accordance therewith.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25. Mr. </w:t>
      </w:r>
      <w:proofErr w:type="spellStart"/>
      <w:r w:rsidRPr="00A84EB2">
        <w:rPr>
          <w:rFonts w:ascii="Times New Roman" w:eastAsia="Times New Roman" w:hAnsi="Times New Roman" w:cs="Times New Roman"/>
          <w:sz w:val="25"/>
          <w:szCs w:val="25"/>
        </w:rPr>
        <w:t>Bobde</w:t>
      </w:r>
      <w:proofErr w:type="spellEnd"/>
      <w:r w:rsidRPr="00A84EB2">
        <w:rPr>
          <w:rFonts w:ascii="Times New Roman" w:eastAsia="Times New Roman" w:hAnsi="Times New Roman" w:cs="Times New Roman"/>
          <w:sz w:val="25"/>
          <w:szCs w:val="25"/>
        </w:rPr>
        <w:t xml:space="preserve"> further contended that the alleged grant was never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individuals. No such plea was ever raised in the lower Courts which decided the suit and first appeal. The Courts proceeded on the footing that it was a representative action. If the </w:t>
      </w:r>
      <w:proofErr w:type="spellStart"/>
      <w:r w:rsidRPr="00A84EB2">
        <w:rPr>
          <w:rFonts w:ascii="Times New Roman" w:eastAsia="Times New Roman" w:hAnsi="Times New Roman" w:cs="Times New Roman"/>
          <w:sz w:val="25"/>
          <w:szCs w:val="25"/>
        </w:rPr>
        <w:t>Wazib-ul-arz</w:t>
      </w:r>
      <w:proofErr w:type="spellEnd"/>
      <w:r w:rsidRPr="00A84EB2">
        <w:rPr>
          <w:rFonts w:ascii="Times New Roman" w:eastAsia="Times New Roman" w:hAnsi="Times New Roman" w:cs="Times New Roman"/>
          <w:sz w:val="25"/>
          <w:szCs w:val="25"/>
        </w:rPr>
        <w:t xml:space="preserve"> of 1942-43 is construed as showing a grant having been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the individuals mentioned in Ex. 117 (viii), it is plain that it was not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their families, heirs or descendants in perpetuity, and must therefore, expire with the expiry, of individuals mentioned therein. If it is construed as a grant in </w:t>
      </w:r>
      <w:proofErr w:type="spellStart"/>
      <w:r w:rsidRPr="00A84EB2">
        <w:rPr>
          <w:rFonts w:ascii="Times New Roman" w:eastAsia="Times New Roman" w:hAnsi="Times New Roman" w:cs="Times New Roman"/>
          <w:sz w:val="25"/>
          <w:szCs w:val="25"/>
        </w:rPr>
        <w:t>favour</w:t>
      </w:r>
      <w:proofErr w:type="spellEnd"/>
      <w:r w:rsidRPr="00A84EB2">
        <w:rPr>
          <w:rFonts w:ascii="Times New Roman" w:eastAsia="Times New Roman" w:hAnsi="Times New Roman" w:cs="Times New Roman"/>
          <w:sz w:val="25"/>
          <w:szCs w:val="25"/>
        </w:rPr>
        <w:t xml:space="preserve"> of, or custom </w:t>
      </w:r>
      <w:proofErr w:type="spellStart"/>
      <w:r w:rsidRPr="00A84EB2">
        <w:rPr>
          <w:rFonts w:ascii="Times New Roman" w:eastAsia="Times New Roman" w:hAnsi="Times New Roman" w:cs="Times New Roman"/>
          <w:sz w:val="25"/>
          <w:szCs w:val="25"/>
        </w:rPr>
        <w:t>enuring</w:t>
      </w:r>
      <w:proofErr w:type="spellEnd"/>
      <w:r w:rsidRPr="00A84EB2">
        <w:rPr>
          <w:rFonts w:ascii="Times New Roman" w:eastAsia="Times New Roman" w:hAnsi="Times New Roman" w:cs="Times New Roman"/>
          <w:sz w:val="25"/>
          <w:szCs w:val="25"/>
        </w:rPr>
        <w:t xml:space="preserve"> to the benefit of families, heirs, descendants and all manner of successors or assigns, the body of persons again becomes fluctuating and thus renders the same incapable of legal recognition of the grant or claiming a customary right. The exercise of right destroys the subject matter is clearly from the Written Statement itself wherein, at p 142, the Defendants state that they put in seeds of fishes. Obviously, the fish are caught and consumed or sold for gain. The fishery gets exhausted. Then it is replenished with fresh seeds to have a new lot of fishes. It is as though some people claimed the right to come upon another's </w:t>
      </w:r>
      <w:proofErr w:type="gramStart"/>
      <w:r w:rsidRPr="00A84EB2">
        <w:rPr>
          <w:rFonts w:ascii="Times New Roman" w:eastAsia="Times New Roman" w:hAnsi="Times New Roman" w:cs="Times New Roman"/>
          <w:sz w:val="25"/>
          <w:szCs w:val="25"/>
        </w:rPr>
        <w:t>land,</w:t>
      </w:r>
      <w:proofErr w:type="gramEnd"/>
      <w:r w:rsidRPr="00A84EB2">
        <w:rPr>
          <w:rFonts w:ascii="Times New Roman" w:eastAsia="Times New Roman" w:hAnsi="Times New Roman" w:cs="Times New Roman"/>
          <w:sz w:val="25"/>
          <w:szCs w:val="25"/>
        </w:rPr>
        <w:t xml:space="preserve"> sow and reap crops repeatedly for eternity. It would leave the owner with merely the husk of ownership while it would really virtually vest in those who claim </w:t>
      </w:r>
      <w:proofErr w:type="gramStart"/>
      <w:r w:rsidRPr="00A84EB2">
        <w:rPr>
          <w:rFonts w:ascii="Times New Roman" w:eastAsia="Times New Roman" w:hAnsi="Times New Roman" w:cs="Times New Roman"/>
          <w:sz w:val="25"/>
          <w:szCs w:val="25"/>
        </w:rPr>
        <w:t>such an absurd right, not as permissive user or activity but as of right, and in the bargaining process even, have</w:t>
      </w:r>
      <w:proofErr w:type="gramEnd"/>
      <w:r w:rsidRPr="00A84EB2">
        <w:rPr>
          <w:rFonts w:ascii="Times New Roman" w:eastAsia="Times New Roman" w:hAnsi="Times New Roman" w:cs="Times New Roman"/>
          <w:sz w:val="25"/>
          <w:szCs w:val="25"/>
        </w:rPr>
        <w:t xml:space="preserve"> the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maintain the tanks for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As a matter of fact only a </w:t>
      </w:r>
      <w:proofErr w:type="spellStart"/>
      <w:r w:rsidRPr="00A84EB2">
        <w:rPr>
          <w:rFonts w:ascii="Times New Roman" w:eastAsia="Times New Roman" w:hAnsi="Times New Roman" w:cs="Times New Roman"/>
          <w:sz w:val="25"/>
          <w:szCs w:val="25"/>
        </w:rPr>
        <w:t>licence</w:t>
      </w:r>
      <w:proofErr w:type="spellEnd"/>
      <w:r w:rsidRPr="00A84EB2">
        <w:rPr>
          <w:rFonts w:ascii="Times New Roman" w:eastAsia="Times New Roman" w:hAnsi="Times New Roman" w:cs="Times New Roman"/>
          <w:sz w:val="25"/>
          <w:szCs w:val="25"/>
        </w:rPr>
        <w:t xml:space="preserve"> to fish was granted and the same stands corroborated by the fact that there was even consideration therefor viz. the amount that was to be paid by the fisherman. It was used for the maintenance of the tanks not for the sake of the fishermen but for the purposes of the owners, for utilizing the tanks for cultivating betel leaves which was and is their occupation. This was particularly so because the body of </w:t>
      </w:r>
      <w:proofErr w:type="spellStart"/>
      <w:r w:rsidRPr="00A84EB2">
        <w:rPr>
          <w:rFonts w:ascii="Times New Roman" w:eastAsia="Times New Roman" w:hAnsi="Times New Roman" w:cs="Times New Roman"/>
          <w:sz w:val="25"/>
          <w:szCs w:val="25"/>
        </w:rPr>
        <w:t>Barais</w:t>
      </w:r>
      <w:proofErr w:type="spellEnd"/>
      <w:r w:rsidRPr="00A84EB2">
        <w:rPr>
          <w:rFonts w:ascii="Times New Roman" w:eastAsia="Times New Roman" w:hAnsi="Times New Roman" w:cs="Times New Roman"/>
          <w:sz w:val="25"/>
          <w:szCs w:val="25"/>
        </w:rPr>
        <w:t xml:space="preserve"> was large in fact, larger than that of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and it was in their common interest that the tanks which were the sole source of water for cultivation for the betel leaves were maintained. For that reason alone, fishing was allowed for a price.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26. On the wake of the above discussion, we do not feel it inclined to interfere with the order of the High Court. The appeal, therefore, fails and is dismissed. No costs.  Re. CA No. 645 of 1981</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27. Admittedly, the appellants herein do not deal in </w:t>
      </w:r>
      <w:proofErr w:type="gramStart"/>
      <w:r w:rsidRPr="00A84EB2">
        <w:rPr>
          <w:rFonts w:ascii="Times New Roman" w:eastAsia="Times New Roman" w:hAnsi="Times New Roman" w:cs="Times New Roman"/>
          <w:sz w:val="25"/>
          <w:szCs w:val="25"/>
        </w:rPr>
        <w:t>fish :</w:t>
      </w:r>
      <w:proofErr w:type="gramEnd"/>
      <w:r w:rsidRPr="00A84EB2">
        <w:rPr>
          <w:rFonts w:ascii="Times New Roman" w:eastAsia="Times New Roman" w:hAnsi="Times New Roman" w:cs="Times New Roman"/>
          <w:sz w:val="25"/>
          <w:szCs w:val="25"/>
        </w:rPr>
        <w:t xml:space="preserve"> whereas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do deal with the same !! Strict enforcement of individual rights will create a situation not only of further stiffening of attitude of each of the parties towards the other but this may lead to economic instability which the </w:t>
      </w:r>
      <w:proofErr w:type="spellStart"/>
      <w:r w:rsidRPr="00A84EB2">
        <w:rPr>
          <w:rFonts w:ascii="Times New Roman" w:eastAsia="Times New Roman" w:hAnsi="Times New Roman" w:cs="Times New Roman"/>
          <w:sz w:val="25"/>
          <w:szCs w:val="25"/>
        </w:rPr>
        <w:t>Dhimars</w:t>
      </w:r>
      <w:proofErr w:type="spellEnd"/>
      <w:r w:rsidRPr="00A84EB2">
        <w:rPr>
          <w:rFonts w:ascii="Times New Roman" w:eastAsia="Times New Roman" w:hAnsi="Times New Roman" w:cs="Times New Roman"/>
          <w:sz w:val="25"/>
          <w:szCs w:val="25"/>
        </w:rPr>
        <w:t xml:space="preserve"> may suffer. It is on this score Mr. </w:t>
      </w:r>
      <w:proofErr w:type="spellStart"/>
      <w:r w:rsidRPr="00A84EB2">
        <w:rPr>
          <w:rFonts w:ascii="Times New Roman" w:eastAsia="Times New Roman" w:hAnsi="Times New Roman" w:cs="Times New Roman"/>
          <w:sz w:val="25"/>
          <w:szCs w:val="25"/>
        </w:rPr>
        <w:t>Bobde</w:t>
      </w:r>
      <w:proofErr w:type="spellEnd"/>
      <w:r w:rsidRPr="00A84EB2">
        <w:rPr>
          <w:rFonts w:ascii="Times New Roman" w:eastAsia="Times New Roman" w:hAnsi="Times New Roman" w:cs="Times New Roman"/>
          <w:sz w:val="25"/>
          <w:szCs w:val="25"/>
        </w:rPr>
        <w:t xml:space="preserve"> in his usual fairness suggested that some such orders should be passed so as to allow the parties to co-exist and avoid economic deprivation. We place on record our appreciation therefore and thus direct that the fishing rights be auctioned and the rights thereof be conferred on to the highest bidder.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xml:space="preserve">28. It is further ordered that till the auction as directed above, takes place, </w:t>
      </w:r>
      <w:proofErr w:type="spellStart"/>
      <w:r w:rsidRPr="00A84EB2">
        <w:rPr>
          <w:rFonts w:ascii="Times New Roman" w:eastAsia="Times New Roman" w:hAnsi="Times New Roman" w:cs="Times New Roman"/>
          <w:sz w:val="25"/>
          <w:szCs w:val="25"/>
        </w:rPr>
        <w:t>mesne</w:t>
      </w:r>
      <w:proofErr w:type="spellEnd"/>
      <w:r w:rsidRPr="00A84EB2">
        <w:rPr>
          <w:rFonts w:ascii="Times New Roman" w:eastAsia="Times New Roman" w:hAnsi="Times New Roman" w:cs="Times New Roman"/>
          <w:sz w:val="25"/>
          <w:szCs w:val="25"/>
        </w:rPr>
        <w:t xml:space="preserve"> profits as determined by this Court shall continue to be paid. </w:t>
      </w:r>
    </w:p>
    <w:p w:rsidR="009C5B0B" w:rsidRPr="00A84EB2"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t> </w:t>
      </w:r>
    </w:p>
    <w:p w:rsidR="009C5B0B" w:rsidRDefault="009C5B0B" w:rsidP="00A84EB2">
      <w:pPr>
        <w:spacing w:after="0" w:line="240" w:lineRule="auto"/>
        <w:jc w:val="both"/>
        <w:rPr>
          <w:rFonts w:ascii="Times New Roman" w:eastAsia="Times New Roman" w:hAnsi="Times New Roman" w:cs="Times New Roman"/>
          <w:sz w:val="25"/>
          <w:szCs w:val="25"/>
        </w:rPr>
      </w:pPr>
      <w:r w:rsidRPr="00A84EB2">
        <w:rPr>
          <w:rFonts w:ascii="Times New Roman" w:eastAsia="Times New Roman" w:hAnsi="Times New Roman" w:cs="Times New Roman"/>
          <w:sz w:val="25"/>
          <w:szCs w:val="25"/>
        </w:rPr>
        <w:lastRenderedPageBreak/>
        <w:t>29. The appeal thus stand disposed of as above. No costs. Order accordingly.</w:t>
      </w:r>
    </w:p>
    <w:p w:rsidR="00A84EB2" w:rsidRDefault="00A84EB2" w:rsidP="00A84EB2">
      <w:pPr>
        <w:spacing w:after="0" w:line="240" w:lineRule="auto"/>
        <w:jc w:val="both"/>
        <w:rPr>
          <w:rFonts w:ascii="Times New Roman" w:eastAsia="Times New Roman" w:hAnsi="Times New Roman" w:cs="Times New Roman"/>
          <w:sz w:val="25"/>
          <w:szCs w:val="25"/>
        </w:rPr>
      </w:pPr>
    </w:p>
    <w:p w:rsidR="00A84EB2" w:rsidRPr="00A84EB2" w:rsidRDefault="00A84EB2" w:rsidP="00A84EB2">
      <w:pPr>
        <w:spacing w:after="0" w:line="240" w:lineRule="auto"/>
        <w:jc w:val="both"/>
        <w:rPr>
          <w:rFonts w:ascii="Times New Roman" w:eastAsia="Times New Roman" w:hAnsi="Times New Roman" w:cs="Times New Roman"/>
          <w:i/>
        </w:rPr>
      </w:pPr>
      <w:r w:rsidRPr="00A84EB2">
        <w:rPr>
          <w:rFonts w:ascii="Times New Roman" w:eastAsia="Times New Roman" w:hAnsi="Times New Roman" w:cs="Times New Roman"/>
          <w:i/>
          <w:vertAlign w:val="superscript"/>
        </w:rPr>
        <w:t>1</w:t>
      </w:r>
      <w:r w:rsidRPr="00A84EB2">
        <w:rPr>
          <w:rFonts w:ascii="Times New Roman" w:eastAsia="Times New Roman" w:hAnsi="Times New Roman" w:cs="Times New Roman"/>
          <w:i/>
        </w:rPr>
        <w:t>1951 SCR 431</w:t>
      </w:r>
      <w:r>
        <w:rPr>
          <w:rFonts w:ascii="Times New Roman" w:eastAsia="Times New Roman" w:hAnsi="Times New Roman" w:cs="Times New Roman"/>
          <w:i/>
        </w:rPr>
        <w:t xml:space="preserve">                            </w:t>
      </w:r>
      <w:r w:rsidRPr="00A84EB2">
        <w:rPr>
          <w:rFonts w:ascii="Times New Roman" w:eastAsia="Times New Roman" w:hAnsi="Times New Roman" w:cs="Times New Roman"/>
          <w:i/>
        </w:rPr>
        <w:t xml:space="preserve"> </w:t>
      </w:r>
      <w:r w:rsidRPr="00A84EB2">
        <w:rPr>
          <w:rFonts w:ascii="Times New Roman" w:eastAsia="Times New Roman" w:hAnsi="Times New Roman" w:cs="Times New Roman"/>
          <w:i/>
          <w:vertAlign w:val="superscript"/>
        </w:rPr>
        <w:t>2</w:t>
      </w:r>
      <w:r w:rsidRPr="00A84EB2">
        <w:rPr>
          <w:rFonts w:ascii="Times New Roman" w:eastAsia="Times New Roman" w:hAnsi="Times New Roman" w:cs="Times New Roman"/>
          <w:i/>
        </w:rPr>
        <w:t xml:space="preserve">AIR (37) 1950 PC 56 </w:t>
      </w:r>
      <w:r>
        <w:rPr>
          <w:rFonts w:ascii="Times New Roman" w:eastAsia="Times New Roman" w:hAnsi="Times New Roman" w:cs="Times New Roman"/>
          <w:i/>
        </w:rPr>
        <w:t xml:space="preserve">                             </w:t>
      </w:r>
      <w:r w:rsidRPr="00A84EB2">
        <w:rPr>
          <w:rFonts w:ascii="Times New Roman" w:eastAsia="Times New Roman" w:hAnsi="Times New Roman" w:cs="Times New Roman"/>
          <w:i/>
          <w:vertAlign w:val="superscript"/>
        </w:rPr>
        <w:t>3</w:t>
      </w:r>
      <w:r w:rsidRPr="00A84EB2">
        <w:rPr>
          <w:rFonts w:ascii="Times New Roman" w:eastAsia="Times New Roman" w:hAnsi="Times New Roman" w:cs="Times New Roman"/>
          <w:i/>
        </w:rPr>
        <w:t xml:space="preserve">AIR 1937 Cal 245  </w:t>
      </w:r>
    </w:p>
    <w:p w:rsidR="00A84EB2" w:rsidRPr="00A84EB2" w:rsidRDefault="00A84EB2" w:rsidP="00A84EB2">
      <w:pPr>
        <w:spacing w:after="0" w:line="240" w:lineRule="auto"/>
        <w:jc w:val="both"/>
        <w:rPr>
          <w:rFonts w:ascii="Times New Roman" w:eastAsia="Times New Roman" w:hAnsi="Times New Roman" w:cs="Times New Roman"/>
          <w:i/>
        </w:rPr>
      </w:pPr>
      <w:r w:rsidRPr="00A84EB2">
        <w:rPr>
          <w:rFonts w:ascii="Times New Roman" w:eastAsia="Times New Roman" w:hAnsi="Times New Roman" w:cs="Times New Roman"/>
          <w:i/>
          <w:vertAlign w:val="superscript"/>
        </w:rPr>
        <w:t>4</w:t>
      </w:r>
      <w:r w:rsidRPr="00A84EB2">
        <w:rPr>
          <w:rFonts w:ascii="Times New Roman" w:eastAsia="Times New Roman" w:hAnsi="Times New Roman" w:cs="Times New Roman"/>
          <w:i/>
        </w:rPr>
        <w:t xml:space="preserve">(LR (31) Indian Appeals 75)  </w:t>
      </w:r>
      <w:r>
        <w:rPr>
          <w:rFonts w:ascii="Times New Roman" w:eastAsia="Times New Roman" w:hAnsi="Times New Roman" w:cs="Times New Roman"/>
          <w:i/>
        </w:rPr>
        <w:t xml:space="preserve">      </w:t>
      </w:r>
      <w:r w:rsidRPr="00A84EB2">
        <w:rPr>
          <w:rFonts w:ascii="Times New Roman" w:eastAsia="Times New Roman" w:hAnsi="Times New Roman" w:cs="Times New Roman"/>
          <w:i/>
          <w:vertAlign w:val="superscript"/>
        </w:rPr>
        <w:t>5</w:t>
      </w:r>
      <w:r w:rsidRPr="00A84EB2">
        <w:rPr>
          <w:rFonts w:ascii="Times New Roman" w:eastAsia="Times New Roman" w:hAnsi="Times New Roman" w:cs="Times New Roman"/>
          <w:i/>
        </w:rPr>
        <w:t xml:space="preserve">(1968 (1) SCR </w:t>
      </w:r>
      <w:proofErr w:type="gramStart"/>
      <w:r w:rsidRPr="00A84EB2">
        <w:rPr>
          <w:rFonts w:ascii="Times New Roman" w:eastAsia="Times New Roman" w:hAnsi="Times New Roman" w:cs="Times New Roman"/>
          <w:i/>
        </w:rPr>
        <w:t>313 )</w:t>
      </w:r>
      <w:proofErr w:type="gramEnd"/>
      <w:r w:rsidRPr="00A84EB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A84EB2">
        <w:rPr>
          <w:rFonts w:ascii="Times New Roman" w:eastAsia="Times New Roman" w:hAnsi="Times New Roman" w:cs="Times New Roman"/>
          <w:i/>
          <w:vertAlign w:val="superscript"/>
        </w:rPr>
        <w:t>6</w:t>
      </w:r>
      <w:r w:rsidRPr="00A84EB2">
        <w:rPr>
          <w:rFonts w:ascii="Times New Roman" w:eastAsia="Times New Roman" w:hAnsi="Times New Roman" w:cs="Times New Roman"/>
          <w:i/>
        </w:rPr>
        <w:t xml:space="preserve">(L.R. 3 Ex. Div. 361) </w:t>
      </w:r>
    </w:p>
    <w:p w:rsidR="00A84EB2" w:rsidRPr="00A84EB2" w:rsidRDefault="00A84EB2" w:rsidP="00A84EB2">
      <w:pPr>
        <w:spacing w:after="0" w:line="240" w:lineRule="auto"/>
        <w:jc w:val="both"/>
        <w:rPr>
          <w:rFonts w:ascii="Times New Roman" w:eastAsia="Times New Roman" w:hAnsi="Times New Roman" w:cs="Times New Roman"/>
          <w:i/>
        </w:rPr>
      </w:pPr>
      <w:r w:rsidRPr="00A84EB2">
        <w:rPr>
          <w:rFonts w:ascii="Times New Roman" w:eastAsia="Times New Roman" w:hAnsi="Times New Roman" w:cs="Times New Roman"/>
          <w:i/>
          <w:vertAlign w:val="superscript"/>
        </w:rPr>
        <w:t>7</w:t>
      </w:r>
      <w:r w:rsidRPr="00A84EB2">
        <w:rPr>
          <w:rFonts w:ascii="Times New Roman" w:eastAsia="Times New Roman" w:hAnsi="Times New Roman" w:cs="Times New Roman"/>
          <w:i/>
        </w:rPr>
        <w:t xml:space="preserve">(1911 AC 623)  </w:t>
      </w:r>
      <w:r>
        <w:rPr>
          <w:rFonts w:ascii="Times New Roman" w:eastAsia="Times New Roman" w:hAnsi="Times New Roman" w:cs="Times New Roman"/>
          <w:i/>
        </w:rPr>
        <w:t xml:space="preserve">                          </w:t>
      </w:r>
      <w:r w:rsidRPr="00A84EB2">
        <w:rPr>
          <w:rFonts w:ascii="Times New Roman" w:eastAsia="Times New Roman" w:hAnsi="Times New Roman" w:cs="Times New Roman"/>
          <w:i/>
          <w:vertAlign w:val="superscript"/>
        </w:rPr>
        <w:t>8</w:t>
      </w:r>
      <w:r w:rsidRPr="00A84EB2">
        <w:rPr>
          <w:rFonts w:ascii="Times New Roman" w:eastAsia="Times New Roman" w:hAnsi="Times New Roman" w:cs="Times New Roman"/>
          <w:i/>
        </w:rPr>
        <w:t>(1911 AC 623)</w:t>
      </w:r>
    </w:p>
    <w:p w:rsidR="009C5B0B" w:rsidRPr="00A84EB2" w:rsidRDefault="009C5B0B" w:rsidP="00A84EB2">
      <w:pPr>
        <w:spacing w:after="0" w:line="240" w:lineRule="auto"/>
        <w:rPr>
          <w:rFonts w:ascii="Times New Roman" w:eastAsia="Times New Roman" w:hAnsi="Times New Roman" w:cs="Times New Roman"/>
          <w:i/>
        </w:rPr>
      </w:pPr>
      <w:r w:rsidRPr="00A84EB2">
        <w:rPr>
          <w:rFonts w:ascii="Times New Roman" w:eastAsia="Times New Roman" w:hAnsi="Times New Roman" w:cs="Times New Roman"/>
          <w:i/>
        </w:rPr>
        <w:t> </w:t>
      </w:r>
    </w:p>
    <w:p w:rsidR="00DB43DF" w:rsidRPr="00A84EB2" w:rsidRDefault="00D03ECD" w:rsidP="00A84EB2">
      <w:pPr>
        <w:spacing w:after="0" w:line="240" w:lineRule="auto"/>
        <w:rPr>
          <w:rFonts w:ascii="Times New Roman" w:hAnsi="Times New Roman" w:cs="Times New Roman"/>
          <w:sz w:val="25"/>
          <w:szCs w:val="25"/>
        </w:rPr>
      </w:pPr>
    </w:p>
    <w:sectPr w:rsidR="00DB43DF" w:rsidRPr="00A84E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ECD" w:rsidRDefault="00D03ECD" w:rsidP="00DA0365">
      <w:pPr>
        <w:spacing w:after="0" w:line="240" w:lineRule="auto"/>
      </w:pPr>
      <w:r>
        <w:separator/>
      </w:r>
    </w:p>
  </w:endnote>
  <w:endnote w:type="continuationSeparator" w:id="0">
    <w:p w:rsidR="00D03ECD" w:rsidRDefault="00D03EC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4E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ECD" w:rsidRDefault="00D03ECD" w:rsidP="00DA0365">
      <w:pPr>
        <w:spacing w:after="0" w:line="240" w:lineRule="auto"/>
      </w:pPr>
      <w:r>
        <w:separator/>
      </w:r>
    </w:p>
  </w:footnote>
  <w:footnote w:type="continuationSeparator" w:id="0">
    <w:p w:rsidR="00D03ECD" w:rsidRDefault="00D03EC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C5B0B"/>
    <w:rsid w:val="00A84EB2"/>
    <w:rsid w:val="00D03ECD"/>
    <w:rsid w:val="00DA0365"/>
    <w:rsid w:val="00EF38D0"/>
    <w:rsid w:val="00FC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11774">
      <w:bodyDiv w:val="1"/>
      <w:marLeft w:val="0"/>
      <w:marRight w:val="0"/>
      <w:marTop w:val="0"/>
      <w:marBottom w:val="0"/>
      <w:divBdr>
        <w:top w:val="none" w:sz="0" w:space="0" w:color="auto"/>
        <w:left w:val="none" w:sz="0" w:space="0" w:color="auto"/>
        <w:bottom w:val="none" w:sz="0" w:space="0" w:color="auto"/>
        <w:right w:val="none" w:sz="0" w:space="0" w:color="auto"/>
      </w:divBdr>
      <w:divsChild>
        <w:div w:id="210117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4002</Words>
  <Characters>22817</Characters>
  <Application>Microsoft Office Word</Application>
  <DocSecurity>0</DocSecurity>
  <Lines>190</Lines>
  <Paragraphs>53</Paragraphs>
  <ScaleCrop>false</ScaleCrop>
  <Company/>
  <LinksUpToDate>false</LinksUpToDate>
  <CharactersWithSpaces>26766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2016-04-29T08:22:00Z</dcterms:modified>
</cp:coreProperties>
</file>