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53" w:rsidRPr="00D30521" w:rsidRDefault="00F72453" w:rsidP="00D30521">
      <w:pPr>
        <w:spacing w:after="0" w:line="240" w:lineRule="auto"/>
        <w:jc w:val="center"/>
        <w:rPr>
          <w:rFonts w:ascii="Times New Roman" w:eastAsia="Times New Roman" w:hAnsi="Times New Roman" w:cs="Times New Roman"/>
          <w:sz w:val="25"/>
          <w:szCs w:val="25"/>
        </w:rPr>
      </w:pPr>
      <w:bookmarkStart w:id="0" w:name="_GoBack"/>
      <w:bookmarkEnd w:id="0"/>
      <w:r w:rsidRPr="00D30521">
        <w:rPr>
          <w:rFonts w:ascii="Times New Roman" w:eastAsia="Times New Roman" w:hAnsi="Times New Roman" w:cs="Times New Roman"/>
          <w:b/>
          <w:bCs/>
          <w:sz w:val="25"/>
          <w:szCs w:val="25"/>
        </w:rPr>
        <w:t xml:space="preserve">SUPREME COURT OF INDIA </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center"/>
        <w:rPr>
          <w:rFonts w:ascii="Times New Roman" w:eastAsia="Times New Roman" w:hAnsi="Times New Roman" w:cs="Times New Roman"/>
          <w:sz w:val="25"/>
          <w:szCs w:val="25"/>
        </w:rPr>
      </w:pPr>
      <w:proofErr w:type="spellStart"/>
      <w:r w:rsidRPr="00D30521">
        <w:rPr>
          <w:rFonts w:ascii="Times New Roman" w:eastAsia="Times New Roman" w:hAnsi="Times New Roman" w:cs="Times New Roman"/>
          <w:sz w:val="25"/>
          <w:szCs w:val="25"/>
        </w:rPr>
        <w:t>Chacko</w:t>
      </w:r>
      <w:proofErr w:type="spellEnd"/>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Vs.</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State of Kerala</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Crl.A.No.87 of 2004</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center"/>
        <w:rPr>
          <w:rFonts w:ascii="Times New Roman" w:eastAsia="Times New Roman" w:hAnsi="Times New Roman" w:cs="Times New Roman"/>
          <w:sz w:val="25"/>
          <w:szCs w:val="25"/>
        </w:rPr>
      </w:pPr>
      <w:proofErr w:type="gramStart"/>
      <w:r w:rsidRPr="00D30521">
        <w:rPr>
          <w:rFonts w:ascii="Times New Roman" w:eastAsia="Times New Roman" w:hAnsi="Times New Roman" w:cs="Times New Roman"/>
          <w:sz w:val="25"/>
          <w:szCs w:val="25"/>
        </w:rPr>
        <w:t>(</w:t>
      </w:r>
      <w:proofErr w:type="spellStart"/>
      <w:r w:rsidRPr="00D30521">
        <w:rPr>
          <w:rFonts w:ascii="Times New Roman" w:eastAsia="Times New Roman" w:hAnsi="Times New Roman" w:cs="Times New Roman"/>
          <w:sz w:val="25"/>
          <w:szCs w:val="25"/>
        </w:rPr>
        <w:t>Doraiswamy</w:t>
      </w:r>
      <w:proofErr w:type="spellEnd"/>
      <w:r w:rsidRPr="00D30521">
        <w:rPr>
          <w:rFonts w:ascii="Times New Roman" w:eastAsia="Times New Roman" w:hAnsi="Times New Roman" w:cs="Times New Roman"/>
          <w:sz w:val="25"/>
          <w:szCs w:val="25"/>
        </w:rPr>
        <w:t xml:space="preserve"> </w:t>
      </w:r>
      <w:proofErr w:type="spellStart"/>
      <w:r w:rsidRPr="00D30521">
        <w:rPr>
          <w:rFonts w:ascii="Times New Roman" w:eastAsia="Times New Roman" w:hAnsi="Times New Roman" w:cs="Times New Roman"/>
          <w:sz w:val="25"/>
          <w:szCs w:val="25"/>
        </w:rPr>
        <w:t>Raju</w:t>
      </w:r>
      <w:proofErr w:type="spellEnd"/>
      <w:r w:rsidRPr="00D30521">
        <w:rPr>
          <w:rFonts w:ascii="Times New Roman" w:eastAsia="Times New Roman" w:hAnsi="Times New Roman" w:cs="Times New Roman"/>
          <w:sz w:val="25"/>
          <w:szCs w:val="25"/>
        </w:rPr>
        <w:t xml:space="preserve"> and A. </w:t>
      </w:r>
      <w:proofErr w:type="spellStart"/>
      <w:r w:rsidRPr="00D30521">
        <w:rPr>
          <w:rFonts w:ascii="Times New Roman" w:eastAsia="Times New Roman" w:hAnsi="Times New Roman" w:cs="Times New Roman"/>
          <w:sz w:val="25"/>
          <w:szCs w:val="25"/>
        </w:rPr>
        <w:t>Pasayat</w:t>
      </w:r>
      <w:proofErr w:type="spellEnd"/>
      <w:r w:rsidRPr="00D30521">
        <w:rPr>
          <w:rFonts w:ascii="Times New Roman" w:eastAsia="Times New Roman" w:hAnsi="Times New Roman" w:cs="Times New Roman"/>
          <w:sz w:val="25"/>
          <w:szCs w:val="25"/>
        </w:rPr>
        <w:t xml:space="preserve"> JJ.)</w:t>
      </w:r>
      <w:proofErr w:type="gramEnd"/>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21.01.2004</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center"/>
        <w:rPr>
          <w:rFonts w:ascii="Times New Roman" w:eastAsia="Times New Roman" w:hAnsi="Times New Roman" w:cs="Times New Roman"/>
          <w:sz w:val="25"/>
          <w:szCs w:val="25"/>
        </w:rPr>
      </w:pPr>
      <w:r w:rsidRPr="00D30521">
        <w:rPr>
          <w:rFonts w:ascii="Times New Roman" w:eastAsia="Times New Roman" w:hAnsi="Times New Roman" w:cs="Times New Roman"/>
          <w:b/>
          <w:bCs/>
          <w:sz w:val="25"/>
          <w:szCs w:val="25"/>
        </w:rPr>
        <w:t>JUDGEMENT</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D30521" w:rsidP="00D30521">
      <w:pPr>
        <w:spacing w:after="0" w:line="240" w:lineRule="auto"/>
        <w:jc w:val="both"/>
        <w:rPr>
          <w:rFonts w:ascii="Times New Roman" w:eastAsia="Times New Roman" w:hAnsi="Times New Roman" w:cs="Times New Roman"/>
          <w:sz w:val="25"/>
          <w:szCs w:val="25"/>
        </w:rPr>
      </w:pPr>
      <w:proofErr w:type="spellStart"/>
      <w:r w:rsidRPr="00D30521">
        <w:rPr>
          <w:rFonts w:ascii="Times New Roman" w:eastAsia="Times New Roman" w:hAnsi="Times New Roman" w:cs="Times New Roman"/>
          <w:b/>
          <w:bCs/>
          <w:sz w:val="25"/>
          <w:szCs w:val="25"/>
        </w:rPr>
        <w:t>Arijit</w:t>
      </w:r>
      <w:proofErr w:type="spellEnd"/>
      <w:r w:rsidRPr="00D30521">
        <w:rPr>
          <w:rFonts w:ascii="Times New Roman" w:eastAsia="Times New Roman" w:hAnsi="Times New Roman" w:cs="Times New Roman"/>
          <w:b/>
          <w:bCs/>
          <w:sz w:val="25"/>
          <w:szCs w:val="25"/>
        </w:rPr>
        <w:t xml:space="preserve"> </w:t>
      </w:r>
      <w:proofErr w:type="spellStart"/>
      <w:r w:rsidRPr="00D30521">
        <w:rPr>
          <w:rFonts w:ascii="Times New Roman" w:eastAsia="Times New Roman" w:hAnsi="Times New Roman" w:cs="Times New Roman"/>
          <w:b/>
          <w:bCs/>
          <w:sz w:val="25"/>
          <w:szCs w:val="25"/>
        </w:rPr>
        <w:t>Pasayat</w:t>
      </w:r>
      <w:proofErr w:type="spellEnd"/>
      <w:r w:rsidR="00F72453" w:rsidRPr="00D30521">
        <w:rPr>
          <w:rFonts w:ascii="Times New Roman" w:eastAsia="Times New Roman" w:hAnsi="Times New Roman" w:cs="Times New Roman"/>
          <w:b/>
          <w:bCs/>
          <w:sz w:val="25"/>
          <w:szCs w:val="25"/>
        </w:rPr>
        <w:t>, J.</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b/>
          <w:bCs/>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bCs/>
          <w:sz w:val="25"/>
          <w:szCs w:val="25"/>
        </w:rPr>
        <w:t>1.</w:t>
      </w:r>
      <w:r w:rsidRPr="00D30521">
        <w:rPr>
          <w:rFonts w:ascii="Times New Roman" w:eastAsia="Times New Roman" w:hAnsi="Times New Roman" w:cs="Times New Roman"/>
          <w:b/>
          <w:bCs/>
          <w:sz w:val="25"/>
          <w:szCs w:val="25"/>
        </w:rPr>
        <w:t xml:space="preserve">  </w:t>
      </w:r>
      <w:r w:rsidRPr="00D30521">
        <w:rPr>
          <w:rFonts w:ascii="Times New Roman" w:eastAsia="Times New Roman" w:hAnsi="Times New Roman" w:cs="Times New Roman"/>
          <w:sz w:val="25"/>
          <w:szCs w:val="25"/>
        </w:rPr>
        <w:t>Leave granted.</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2. The four appellants faced trial for allegedly having caused homicidal death of one </w:t>
      </w:r>
      <w:proofErr w:type="spellStart"/>
      <w:r w:rsidRPr="00D30521">
        <w:rPr>
          <w:rFonts w:ascii="Times New Roman" w:eastAsia="Times New Roman" w:hAnsi="Times New Roman" w:cs="Times New Roman"/>
          <w:sz w:val="25"/>
          <w:szCs w:val="25"/>
        </w:rPr>
        <w:t>Kuttappan</w:t>
      </w:r>
      <w:proofErr w:type="spellEnd"/>
      <w:r w:rsidRPr="00D30521">
        <w:rPr>
          <w:rFonts w:ascii="Times New Roman" w:eastAsia="Times New Roman" w:hAnsi="Times New Roman" w:cs="Times New Roman"/>
          <w:sz w:val="25"/>
          <w:szCs w:val="25"/>
        </w:rPr>
        <w:t xml:space="preserve"> (hereinafter referred to as 'the deceased') on 16-6-1994. They were tried for commission of offence punishable under Section 302 read with Section 34 of </w:t>
      </w:r>
      <w:r w:rsidRPr="00D30521">
        <w:rPr>
          <w:rFonts w:ascii="Times New Roman" w:eastAsia="Times New Roman" w:hAnsi="Times New Roman" w:cs="Times New Roman"/>
          <w:i/>
          <w:sz w:val="25"/>
          <w:szCs w:val="25"/>
        </w:rPr>
        <w:t>Indian Penal Code, 1860</w:t>
      </w:r>
      <w:r w:rsidRPr="00D30521">
        <w:rPr>
          <w:rFonts w:ascii="Times New Roman" w:eastAsia="Times New Roman" w:hAnsi="Times New Roman" w:cs="Times New Roman"/>
          <w:sz w:val="25"/>
          <w:szCs w:val="25"/>
        </w:rPr>
        <w:t xml:space="preserve"> (in short 'the IPC'). The learned Sessions Judge, </w:t>
      </w:r>
      <w:proofErr w:type="spellStart"/>
      <w:r w:rsidRPr="00D30521">
        <w:rPr>
          <w:rFonts w:ascii="Times New Roman" w:eastAsia="Times New Roman" w:hAnsi="Times New Roman" w:cs="Times New Roman"/>
          <w:sz w:val="25"/>
          <w:szCs w:val="25"/>
        </w:rPr>
        <w:t>Kottayam</w:t>
      </w:r>
      <w:proofErr w:type="spellEnd"/>
      <w:r w:rsidRPr="00D30521">
        <w:rPr>
          <w:rFonts w:ascii="Times New Roman" w:eastAsia="Times New Roman" w:hAnsi="Times New Roman" w:cs="Times New Roman"/>
          <w:sz w:val="25"/>
          <w:szCs w:val="25"/>
        </w:rPr>
        <w:t xml:space="preserve">, found all the four accused persons guilty and convicted and sentenced them for the offence punishable under Section 302 read with Section 34, IPC and sentenced each of them to undergo imprisonment for life. Fine of </w:t>
      </w:r>
      <w:proofErr w:type="spellStart"/>
      <w:r w:rsidRPr="00D30521">
        <w:rPr>
          <w:rFonts w:ascii="Times New Roman" w:eastAsia="Times New Roman" w:hAnsi="Times New Roman" w:cs="Times New Roman"/>
          <w:sz w:val="25"/>
          <w:szCs w:val="25"/>
        </w:rPr>
        <w:t>Rs</w:t>
      </w:r>
      <w:proofErr w:type="spellEnd"/>
      <w:r w:rsidRPr="00D30521">
        <w:rPr>
          <w:rFonts w:ascii="Times New Roman" w:eastAsia="Times New Roman" w:hAnsi="Times New Roman" w:cs="Times New Roman"/>
          <w:sz w:val="25"/>
          <w:szCs w:val="25"/>
        </w:rPr>
        <w:t>. 10,000/- with default stipulation was also imposed. The accused-appellants unsuccessfully challenged their conviction and sentence before the Kerala High Court which dismissed the same by the impugned judgment.</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3. Prosecution version as unfolded during trial is as follows:</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D30521" w:rsidP="00D3052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2453" w:rsidRPr="00D30521">
        <w:rPr>
          <w:rFonts w:ascii="Times New Roman" w:eastAsia="Times New Roman" w:hAnsi="Times New Roman" w:cs="Times New Roman"/>
          <w:sz w:val="25"/>
          <w:szCs w:val="25"/>
        </w:rPr>
        <w:t xml:space="preserve">There was previous enmity between accused persons and the deceased. In furtherance of their common intention because of such enmity, the accused persons chased and assaulted the deceased on 16-6-1994 at about 11 p.m. A-2 beat the deceased with an iron rod on his back and when deceased ran away to save his life, all the accused persons chased him and near a roadside junction, A-4 lighted the torch carried by him which enabled the other accused persons to beat the deceased with handles of axe and spade, and iron rod on different parts of the body. The injuries were caused mostly on the hands, legs and ribs. Only one injury was inflicted on the head which was the fatal injury. Though the deceased was taken to the hospital he breathed his last at about 2.25 a.m. on 17-6-1994. 10 witnesses were examined to further the prosecution version. </w:t>
      </w:r>
      <w:proofErr w:type="spellStart"/>
      <w:r w:rsidR="00F72453" w:rsidRPr="00D30521">
        <w:rPr>
          <w:rFonts w:ascii="Times New Roman" w:eastAsia="Times New Roman" w:hAnsi="Times New Roman" w:cs="Times New Roman"/>
          <w:sz w:val="25"/>
          <w:szCs w:val="25"/>
        </w:rPr>
        <w:t>Rajan</w:t>
      </w:r>
      <w:proofErr w:type="spellEnd"/>
      <w:r w:rsidR="00F72453" w:rsidRPr="00D30521">
        <w:rPr>
          <w:rFonts w:ascii="Times New Roman" w:eastAsia="Times New Roman" w:hAnsi="Times New Roman" w:cs="Times New Roman"/>
          <w:sz w:val="25"/>
          <w:szCs w:val="25"/>
        </w:rPr>
        <w:t xml:space="preserve"> (PW-2) was said to be an eye-witness. The information was lodged with the police by Anil Kumar (PW-1). </w:t>
      </w:r>
      <w:proofErr w:type="spellStart"/>
      <w:r w:rsidR="00F72453" w:rsidRPr="00D30521">
        <w:rPr>
          <w:rFonts w:ascii="Times New Roman" w:eastAsia="Times New Roman" w:hAnsi="Times New Roman" w:cs="Times New Roman"/>
          <w:sz w:val="25"/>
          <w:szCs w:val="25"/>
        </w:rPr>
        <w:t>Soman</w:t>
      </w:r>
      <w:proofErr w:type="spellEnd"/>
      <w:r w:rsidR="00F72453" w:rsidRPr="00D30521">
        <w:rPr>
          <w:rFonts w:ascii="Times New Roman" w:eastAsia="Times New Roman" w:hAnsi="Times New Roman" w:cs="Times New Roman"/>
          <w:sz w:val="25"/>
          <w:szCs w:val="25"/>
        </w:rPr>
        <w:t xml:space="preserve"> (PW-3) was the brother-in-law of the deceased who was informed about the quarrel between </w:t>
      </w:r>
      <w:r w:rsidR="00F72453" w:rsidRPr="00D30521">
        <w:rPr>
          <w:rFonts w:ascii="Times New Roman" w:eastAsia="Times New Roman" w:hAnsi="Times New Roman" w:cs="Times New Roman"/>
          <w:sz w:val="25"/>
          <w:szCs w:val="25"/>
        </w:rPr>
        <w:lastRenderedPageBreak/>
        <w:t xml:space="preserve">deceased and the accused persons. The deceased allegedly made a dying declaration before them implicating the accused persons. The accused persons pleaded innocence. They pleaded that the actual occurrence was suppressed by the prosecution and, in fact, the deceased attacked them and caused injuries on A-1 and A-2. Since the accused persons were attacked, they exercised their right of private </w:t>
      </w:r>
      <w:proofErr w:type="spellStart"/>
      <w:r w:rsidR="00F72453" w:rsidRPr="00D30521">
        <w:rPr>
          <w:rFonts w:ascii="Times New Roman" w:eastAsia="Times New Roman" w:hAnsi="Times New Roman" w:cs="Times New Roman"/>
          <w:sz w:val="25"/>
          <w:szCs w:val="25"/>
        </w:rPr>
        <w:t>defence</w:t>
      </w:r>
      <w:proofErr w:type="spellEnd"/>
      <w:r w:rsidR="00F72453" w:rsidRPr="00D30521">
        <w:rPr>
          <w:rFonts w:ascii="Times New Roman" w:eastAsia="Times New Roman" w:hAnsi="Times New Roman" w:cs="Times New Roman"/>
          <w:sz w:val="25"/>
          <w:szCs w:val="25"/>
        </w:rPr>
        <w:t xml:space="preserve"> and tried to protect themselves and if on account of that the deceased sustained injuries there was no offence involved. Trial Court after analyzing the evidence on record came to hold that the plea of right of private </w:t>
      </w:r>
      <w:proofErr w:type="spellStart"/>
      <w:r w:rsidR="00F72453" w:rsidRPr="00D30521">
        <w:rPr>
          <w:rFonts w:ascii="Times New Roman" w:eastAsia="Times New Roman" w:hAnsi="Times New Roman" w:cs="Times New Roman"/>
          <w:sz w:val="25"/>
          <w:szCs w:val="25"/>
        </w:rPr>
        <w:t>defence</w:t>
      </w:r>
      <w:proofErr w:type="spellEnd"/>
      <w:r w:rsidR="00F72453" w:rsidRPr="00D30521">
        <w:rPr>
          <w:rFonts w:ascii="Times New Roman" w:eastAsia="Times New Roman" w:hAnsi="Times New Roman" w:cs="Times New Roman"/>
          <w:sz w:val="25"/>
          <w:szCs w:val="25"/>
        </w:rPr>
        <w:t xml:space="preserve"> was not established. A-1 to A-4 were the authors of the crime. It also did not accept the contention of A-4 that no overt act was attributed to him and there was no material to bring him within the field of Section 34, IPC. The trial Court held that evidence of PW-2 </w:t>
      </w:r>
      <w:proofErr w:type="gramStart"/>
      <w:r w:rsidR="00F72453" w:rsidRPr="00D30521">
        <w:rPr>
          <w:rFonts w:ascii="Times New Roman" w:eastAsia="Times New Roman" w:hAnsi="Times New Roman" w:cs="Times New Roman"/>
          <w:sz w:val="25"/>
          <w:szCs w:val="25"/>
        </w:rPr>
        <w:t>inspire</w:t>
      </w:r>
      <w:proofErr w:type="gramEnd"/>
      <w:r w:rsidR="00F72453" w:rsidRPr="00D30521">
        <w:rPr>
          <w:rFonts w:ascii="Times New Roman" w:eastAsia="Times New Roman" w:hAnsi="Times New Roman" w:cs="Times New Roman"/>
          <w:sz w:val="25"/>
          <w:szCs w:val="25"/>
        </w:rPr>
        <w:t xml:space="preserve"> confidence. He was a reliable witness and on his evidence alone the conviction has to be recorded, though additionally the dying declaration was there.</w:t>
      </w:r>
      <w:r>
        <w:rPr>
          <w:rFonts w:ascii="Times New Roman" w:eastAsia="Times New Roman" w:hAnsi="Times New Roman" w:cs="Times New Roman"/>
          <w:sz w:val="25"/>
          <w:szCs w:val="25"/>
        </w:rPr>
        <w:t>”</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4. In appeal, the Kerala High Court held that merely because the accused persons have sustained some </w:t>
      </w:r>
      <w:proofErr w:type="gramStart"/>
      <w:r w:rsidRPr="00D30521">
        <w:rPr>
          <w:rFonts w:ascii="Times New Roman" w:eastAsia="Times New Roman" w:hAnsi="Times New Roman" w:cs="Times New Roman"/>
          <w:sz w:val="25"/>
          <w:szCs w:val="25"/>
        </w:rPr>
        <w:t>injuries, that</w:t>
      </w:r>
      <w:proofErr w:type="gramEnd"/>
      <w:r w:rsidRPr="00D30521">
        <w:rPr>
          <w:rFonts w:ascii="Times New Roman" w:eastAsia="Times New Roman" w:hAnsi="Times New Roman" w:cs="Times New Roman"/>
          <w:sz w:val="25"/>
          <w:szCs w:val="25"/>
        </w:rPr>
        <w:t xml:space="preserve"> cannot ipso facto be a ground for throwing out the prosecution case. Non-explanation of injuries on the accused persons in all cases is not a ground for discarding the prosecution version. It also did not find any substance in the plea of the accused-appellants that on the basis of solitary witness's evidence conviction cannot be recorded. Finally, the plea that offence under Section 302 read with Section 34, IPC was not made out did not find acceptance by the High Court. It also did not accept the plea that there was no material for applying Section 34 to A-4. It was noticed that he was the person who focused the light on the deceased, facilitating the assaults.</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5. In support of the appeal, learned Counsel for the appellants submitted that the trial Court and the High Court have lost sight of relevant factors. The prosecution version itself indicated that there was quarrel between the deceased and the accused and since the assaults allegedly took place in course of a sudden quarrel, that too in exercise of right of private </w:t>
      </w:r>
      <w:proofErr w:type="spellStart"/>
      <w:r w:rsidRPr="00D30521">
        <w:rPr>
          <w:rFonts w:ascii="Times New Roman" w:eastAsia="Times New Roman" w:hAnsi="Times New Roman" w:cs="Times New Roman"/>
          <w:sz w:val="25"/>
          <w:szCs w:val="25"/>
        </w:rPr>
        <w:t>defence</w:t>
      </w:r>
      <w:proofErr w:type="spellEnd"/>
      <w:r w:rsidRPr="00D30521">
        <w:rPr>
          <w:rFonts w:ascii="Times New Roman" w:eastAsia="Times New Roman" w:hAnsi="Times New Roman" w:cs="Times New Roman"/>
          <w:sz w:val="25"/>
          <w:szCs w:val="25"/>
        </w:rPr>
        <w:t xml:space="preserve">, the accused persons should not have been found guilty. It was pointed out that the prosecution version primarily stands on the solitary evidence of PW-2. The occurrence, according to the prosecution took place late in the night and it was completely dark and necessitated focusing of torch by A-4. These materials adduced by the prosecution go to show that no particular injury was intended. In fact, the post-mortem shows </w:t>
      </w:r>
      <w:proofErr w:type="gramStart"/>
      <w:r w:rsidRPr="00D30521">
        <w:rPr>
          <w:rFonts w:ascii="Times New Roman" w:eastAsia="Times New Roman" w:hAnsi="Times New Roman" w:cs="Times New Roman"/>
          <w:sz w:val="25"/>
          <w:szCs w:val="25"/>
        </w:rPr>
        <w:t>that  injuries</w:t>
      </w:r>
      <w:proofErr w:type="gramEnd"/>
      <w:r w:rsidRPr="00D30521">
        <w:rPr>
          <w:rFonts w:ascii="Times New Roman" w:eastAsia="Times New Roman" w:hAnsi="Times New Roman" w:cs="Times New Roman"/>
          <w:sz w:val="25"/>
          <w:szCs w:val="25"/>
        </w:rPr>
        <w:t xml:space="preserve"> were on non-vital parts of the body. The reference to these aspects was highlighted to substantiate the plea that Section 302 has not attracted. Alternatively, it is submitted that no offence under Section 34, IPC is made out and so far as accused A-4 is concerned, as admittedly no assault was done by him and, therefore, he should not have been convicted.</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6. Per contra, learned Counsel for the State submitted that the trial Court and the High Court have given adequate reasons for finding the accused persons guilty and sentencing them. As they have </w:t>
      </w:r>
      <w:proofErr w:type="spellStart"/>
      <w:r w:rsidRPr="00D30521">
        <w:rPr>
          <w:rFonts w:ascii="Times New Roman" w:eastAsia="Times New Roman" w:hAnsi="Times New Roman" w:cs="Times New Roman"/>
          <w:sz w:val="25"/>
          <w:szCs w:val="25"/>
        </w:rPr>
        <w:t>analysed</w:t>
      </w:r>
      <w:proofErr w:type="spellEnd"/>
      <w:r w:rsidRPr="00D30521">
        <w:rPr>
          <w:rFonts w:ascii="Times New Roman" w:eastAsia="Times New Roman" w:hAnsi="Times New Roman" w:cs="Times New Roman"/>
          <w:sz w:val="25"/>
          <w:szCs w:val="25"/>
        </w:rPr>
        <w:t xml:space="preserve"> the factual position in great detail and have come to the conclusion regarding guilt of the accused, there is no scope for any interference. According to him the case is squarely covered by Section 302, IPC.</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lastRenderedPageBreak/>
        <w:t>7. Coming to the question whether on the basis of a solitary evidence conviction can be maintained. A bare reference of Section 134 of the Indian Evidence Act, 1872 (in short 'the Evidence Act') would suffice. The provision clearly states that no particular number of witnesses is required to establish the case. Conviction can be based on the testimony of single witness if he is wholly reliable. Corroboration may be necessary when he is only partially reliable. If the evidence is unblemished and beyond all possible criticism and the Court is satisfied that the witness was speaking the truth then on his evidence alone conviction can be maintained. Undisputedly, there were injuries found on the body of the accused persons on medical evidence. That per se cannot be a ground to totally discard the prosecution version. This is a factor which has to be weighed along with other materials to see whether the prosecution version is reliable, cogent and trustworthy. When the case of the prosecution is supported by an eye-witness who is found to be truthful, as well, mere non-explanation of the injuries on the accused persons cannot be a foundation for discarding the prosecution version. Additionally, the dying declaration was found to be acceptable.</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8. Other plea emphasized related to alleged exercise of right of private </w:t>
      </w:r>
      <w:proofErr w:type="spellStart"/>
      <w:r w:rsidRPr="00D30521">
        <w:rPr>
          <w:rFonts w:ascii="Times New Roman" w:eastAsia="Times New Roman" w:hAnsi="Times New Roman" w:cs="Times New Roman"/>
          <w:sz w:val="25"/>
          <w:szCs w:val="25"/>
        </w:rPr>
        <w:t>defence</w:t>
      </w:r>
      <w:proofErr w:type="spellEnd"/>
      <w:r w:rsidRPr="00D30521">
        <w:rPr>
          <w:rFonts w:ascii="Times New Roman" w:eastAsia="Times New Roman" w:hAnsi="Times New Roman" w:cs="Times New Roman"/>
          <w:sz w:val="25"/>
          <w:szCs w:val="25"/>
        </w:rPr>
        <w:t xml:space="preserve">. Merely because there was a quarrel and two accused persons sustained injuries, that does not confer a right of private </w:t>
      </w:r>
      <w:proofErr w:type="spellStart"/>
      <w:r w:rsidRPr="00D30521">
        <w:rPr>
          <w:rFonts w:ascii="Times New Roman" w:eastAsia="Times New Roman" w:hAnsi="Times New Roman" w:cs="Times New Roman"/>
          <w:sz w:val="25"/>
          <w:szCs w:val="25"/>
        </w:rPr>
        <w:t>defence</w:t>
      </w:r>
      <w:proofErr w:type="spellEnd"/>
      <w:r w:rsidRPr="00D30521">
        <w:rPr>
          <w:rFonts w:ascii="Times New Roman" w:eastAsia="Times New Roman" w:hAnsi="Times New Roman" w:cs="Times New Roman"/>
          <w:sz w:val="25"/>
          <w:szCs w:val="25"/>
        </w:rPr>
        <w:t xml:space="preserve"> extending to the extent of causing death as in this case. Though such right cannot be weighed in golden scales, it has to be established that the accused persons were under such grave apprehension about the safety of their life and property that retaliation to the extent done was absolutely necessary. No evidence much less cogent and credible was adduced in this regard. The </w:t>
      </w:r>
      <w:proofErr w:type="gramStart"/>
      <w:r w:rsidRPr="00D30521">
        <w:rPr>
          <w:rFonts w:ascii="Times New Roman" w:eastAsia="Times New Roman" w:hAnsi="Times New Roman" w:cs="Times New Roman"/>
          <w:sz w:val="25"/>
          <w:szCs w:val="25"/>
        </w:rPr>
        <w:t xml:space="preserve">right of private </w:t>
      </w:r>
      <w:proofErr w:type="spellStart"/>
      <w:r w:rsidRPr="00D30521">
        <w:rPr>
          <w:rFonts w:ascii="Times New Roman" w:eastAsia="Times New Roman" w:hAnsi="Times New Roman" w:cs="Times New Roman"/>
          <w:sz w:val="25"/>
          <w:szCs w:val="25"/>
        </w:rPr>
        <w:t>defence</w:t>
      </w:r>
      <w:proofErr w:type="spellEnd"/>
      <w:r w:rsidRPr="00D30521">
        <w:rPr>
          <w:rFonts w:ascii="Times New Roman" w:eastAsia="Times New Roman" w:hAnsi="Times New Roman" w:cs="Times New Roman"/>
          <w:sz w:val="25"/>
          <w:szCs w:val="25"/>
        </w:rPr>
        <w:t xml:space="preserve"> as claimed by the accused persons have</w:t>
      </w:r>
      <w:proofErr w:type="gramEnd"/>
      <w:r w:rsidRPr="00D30521">
        <w:rPr>
          <w:rFonts w:ascii="Times New Roman" w:eastAsia="Times New Roman" w:hAnsi="Times New Roman" w:cs="Times New Roman"/>
          <w:sz w:val="25"/>
          <w:szCs w:val="25"/>
        </w:rPr>
        <w:t xml:space="preserve"> been rightly discarded.</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9. This brings us to the crucial question as to which was the appropriate provision to be applied. In the scheme of IPC culpable homicide is the genus and "murder", its specie. All "murder" is "culpable homicide" but not vice versa. Speaking generally, "culpable homicide" sans "special characteristics of murder is culpable homicide not amounting to murder". For the purpose of fixing punishment, proportionate to the gravity of the generic offence, IPC practically recognizes three degrees of culpable homicide. The first </w:t>
      </w:r>
      <w:proofErr w:type="gramStart"/>
      <w:r w:rsidRPr="00D30521">
        <w:rPr>
          <w:rFonts w:ascii="Times New Roman" w:eastAsia="Times New Roman" w:hAnsi="Times New Roman" w:cs="Times New Roman"/>
          <w:sz w:val="25"/>
          <w:szCs w:val="25"/>
        </w:rPr>
        <w:t>is,</w:t>
      </w:r>
      <w:proofErr w:type="gramEnd"/>
      <w:r w:rsidRPr="00D30521">
        <w:rPr>
          <w:rFonts w:ascii="Times New Roman" w:eastAsia="Times New Roman" w:hAnsi="Times New Roman" w:cs="Times New Roman"/>
          <w:sz w:val="25"/>
          <w:szCs w:val="25"/>
        </w:rPr>
        <w:t xml:space="preserve"> what may be called, "culpable homicide of the first degree". This is the gravest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w:t>
      </w:r>
      <w:proofErr w:type="gramStart"/>
      <w:r w:rsidRPr="00D30521">
        <w:rPr>
          <w:rFonts w:ascii="Times New Roman" w:eastAsia="Times New Roman" w:hAnsi="Times New Roman" w:cs="Times New Roman"/>
          <w:sz w:val="25"/>
          <w:szCs w:val="25"/>
        </w:rPr>
        <w:t>Culpable</w:t>
      </w:r>
      <w:proofErr w:type="gramEnd"/>
      <w:r w:rsidRPr="00D30521">
        <w:rPr>
          <w:rFonts w:ascii="Times New Roman" w:eastAsia="Times New Roman" w:hAnsi="Times New Roman" w:cs="Times New Roman"/>
          <w:sz w:val="25"/>
          <w:szCs w:val="25"/>
        </w:rPr>
        <w:t xml:space="preserve"> homicide of this degree is punishable under the second part of Section 304.</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10. 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 The following comparative table will be helpful in appreciating the points of distinction between the two </w:t>
      </w:r>
      <w:proofErr w:type="gramStart"/>
      <w:r w:rsidRPr="00D30521">
        <w:rPr>
          <w:rFonts w:ascii="Times New Roman" w:eastAsia="Times New Roman" w:hAnsi="Times New Roman" w:cs="Times New Roman"/>
          <w:sz w:val="25"/>
          <w:szCs w:val="25"/>
        </w:rPr>
        <w:t>offences :</w:t>
      </w:r>
      <w:proofErr w:type="gramEnd"/>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lastRenderedPageBreak/>
        <w:t xml:space="preserve">Section 299      Section 300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A person commits culpable homicide if the act by (which) the death is caused is done -</w:t>
      </w:r>
      <w:proofErr w:type="gramStart"/>
      <w:r w:rsidRPr="00D30521">
        <w:rPr>
          <w:rFonts w:ascii="Times New Roman" w:eastAsia="Times New Roman" w:hAnsi="Times New Roman" w:cs="Times New Roman"/>
          <w:sz w:val="25"/>
          <w:szCs w:val="25"/>
        </w:rPr>
        <w:t>  Subject</w:t>
      </w:r>
      <w:proofErr w:type="gramEnd"/>
      <w:r w:rsidRPr="00D30521">
        <w:rPr>
          <w:rFonts w:ascii="Times New Roman" w:eastAsia="Times New Roman" w:hAnsi="Times New Roman" w:cs="Times New Roman"/>
          <w:sz w:val="25"/>
          <w:szCs w:val="25"/>
        </w:rPr>
        <w:t xml:space="preserve"> to certain exceptions culpable homicide is murder if the act by which the death is caused is done -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INTENTION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(a) </w:t>
      </w:r>
      <w:proofErr w:type="gramStart"/>
      <w:r w:rsidRPr="00D30521">
        <w:rPr>
          <w:rFonts w:ascii="Times New Roman" w:eastAsia="Times New Roman" w:hAnsi="Times New Roman" w:cs="Times New Roman"/>
          <w:sz w:val="25"/>
          <w:szCs w:val="25"/>
        </w:rPr>
        <w:t>with</w:t>
      </w:r>
      <w:proofErr w:type="gramEnd"/>
      <w:r w:rsidRPr="00D30521">
        <w:rPr>
          <w:rFonts w:ascii="Times New Roman" w:eastAsia="Times New Roman" w:hAnsi="Times New Roman" w:cs="Times New Roman"/>
          <w:sz w:val="25"/>
          <w:szCs w:val="25"/>
        </w:rPr>
        <w:t xml:space="preserve"> the intention of causing death; or           (1) with the intention of causing death, or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(b) with the intention of causing such bodily injury as is likely to cause death; or (2) with the intention of causing such bodily injury as the offender knows to be likely to cause the death of the person to whom the harm is caused; or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            (3) With the intention of causing bodily injury to any person and the bodily injury intended to be inflicted is sufficient in the ordinary course of nature to cause death; or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KNOWLEDGE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(c) </w:t>
      </w:r>
      <w:proofErr w:type="gramStart"/>
      <w:r w:rsidRPr="00D30521">
        <w:rPr>
          <w:rFonts w:ascii="Times New Roman" w:eastAsia="Times New Roman" w:hAnsi="Times New Roman" w:cs="Times New Roman"/>
          <w:sz w:val="25"/>
          <w:szCs w:val="25"/>
        </w:rPr>
        <w:t>with</w:t>
      </w:r>
      <w:proofErr w:type="gramEnd"/>
      <w:r w:rsidRPr="00D30521">
        <w:rPr>
          <w:rFonts w:ascii="Times New Roman" w:eastAsia="Times New Roman" w:hAnsi="Times New Roman" w:cs="Times New Roman"/>
          <w:sz w:val="25"/>
          <w:szCs w:val="25"/>
        </w:rPr>
        <w:t xml:space="preserve"> the knowledge that the act is likely to cause death.        (4) with the knowledge that the act is so imminently dangerous that it must in all probability cause death or such bodily injury as is likely to cause death, and commits such act without any excuse for incurring the risk of causing death or such injury as is mentioned above.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11. Clause (b) of Section 299 corresponds with clauses (2) and (3) of Section 300. The distinguishing feature of the </w:t>
      </w:r>
      <w:proofErr w:type="spellStart"/>
      <w:r w:rsidRPr="00D30521">
        <w:rPr>
          <w:rFonts w:ascii="Times New Roman" w:eastAsia="Times New Roman" w:hAnsi="Times New Roman" w:cs="Times New Roman"/>
          <w:sz w:val="25"/>
          <w:szCs w:val="25"/>
        </w:rPr>
        <w:t>mens</w:t>
      </w:r>
      <w:proofErr w:type="spellEnd"/>
      <w:r w:rsidRPr="00D30521">
        <w:rPr>
          <w:rFonts w:ascii="Times New Roman" w:eastAsia="Times New Roman" w:hAnsi="Times New Roman" w:cs="Times New Roman"/>
          <w:sz w:val="25"/>
          <w:szCs w:val="25"/>
        </w:rPr>
        <w:t xml:space="preserve"> </w:t>
      </w:r>
      <w:proofErr w:type="spellStart"/>
      <w:r w:rsidRPr="00D30521">
        <w:rPr>
          <w:rFonts w:ascii="Times New Roman" w:eastAsia="Times New Roman" w:hAnsi="Times New Roman" w:cs="Times New Roman"/>
          <w:sz w:val="25"/>
          <w:szCs w:val="25"/>
        </w:rPr>
        <w:t>rea</w:t>
      </w:r>
      <w:proofErr w:type="spellEnd"/>
      <w:r w:rsidRPr="00D30521">
        <w:rPr>
          <w:rFonts w:ascii="Times New Roman" w:eastAsia="Times New Roman" w:hAnsi="Times New Roman" w:cs="Times New Roman"/>
          <w:sz w:val="25"/>
          <w:szCs w:val="25"/>
        </w:rPr>
        <w:t xml:space="preserve">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essential requirement of clause (2). Only the intention of causing the bodily injury coupled with the offender's knowledge of the likelihood of such injury causing the death of the particular </w:t>
      </w:r>
      <w:proofErr w:type="gramStart"/>
      <w:r w:rsidRPr="00D30521">
        <w:rPr>
          <w:rFonts w:ascii="Times New Roman" w:eastAsia="Times New Roman" w:hAnsi="Times New Roman" w:cs="Times New Roman"/>
          <w:sz w:val="25"/>
          <w:szCs w:val="25"/>
        </w:rPr>
        <w:t>victim,</w:t>
      </w:r>
      <w:proofErr w:type="gramEnd"/>
      <w:r w:rsidRPr="00D30521">
        <w:rPr>
          <w:rFonts w:ascii="Times New Roman" w:eastAsia="Times New Roman" w:hAnsi="Times New Roman" w:cs="Times New Roman"/>
          <w:sz w:val="25"/>
          <w:szCs w:val="25"/>
        </w:rPr>
        <w:t xml:space="preserve"> is sufficient to bring the killing within the ambit of this clause. This aspect of clause (2) is borne out by Illustration (b) appended to Section 300.</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12. Clause (b) of Section 299 does not postulate any such knowledge on the part of the offender. Instances of cases falling under clause (2) of Section 300 can be where the assailant causes death of a first-blow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w:t>
      </w:r>
      <w:proofErr w:type="gramStart"/>
      <w:r w:rsidRPr="00D30521">
        <w:rPr>
          <w:rFonts w:ascii="Times New Roman" w:eastAsia="Times New Roman" w:hAnsi="Times New Roman" w:cs="Times New Roman"/>
          <w:sz w:val="25"/>
          <w:szCs w:val="25"/>
        </w:rPr>
        <w:t>death,</w:t>
      </w:r>
      <w:proofErr w:type="gramEnd"/>
      <w:r w:rsidRPr="00D30521">
        <w:rPr>
          <w:rFonts w:ascii="Times New Roman" w:eastAsia="Times New Roman" w:hAnsi="Times New Roman" w:cs="Times New Roman"/>
          <w:sz w:val="25"/>
          <w:szCs w:val="25"/>
        </w:rPr>
        <w:t xml:space="preserve"> was intentionally given. In clause (3) of Section 300, instead of the words "likely to cause death" occurring in the corresponding clause (b) of Section 299, the words "sufficient in the ordinary course of nature" </w:t>
      </w:r>
      <w:proofErr w:type="gramStart"/>
      <w:r w:rsidRPr="00D30521">
        <w:rPr>
          <w:rFonts w:ascii="Times New Roman" w:eastAsia="Times New Roman" w:hAnsi="Times New Roman" w:cs="Times New Roman"/>
          <w:sz w:val="25"/>
          <w:szCs w:val="25"/>
        </w:rPr>
        <w:t>have</w:t>
      </w:r>
      <w:proofErr w:type="gramEnd"/>
      <w:r w:rsidRPr="00D30521">
        <w:rPr>
          <w:rFonts w:ascii="Times New Roman" w:eastAsia="Times New Roman" w:hAnsi="Times New Roman" w:cs="Times New Roman"/>
          <w:sz w:val="25"/>
          <w:szCs w:val="25"/>
        </w:rPr>
        <w:t xml:space="preser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w:t>
      </w:r>
      <w:r w:rsidRPr="00D30521">
        <w:rPr>
          <w:rFonts w:ascii="Times New Roman" w:eastAsia="Times New Roman" w:hAnsi="Times New Roman" w:cs="Times New Roman"/>
          <w:sz w:val="25"/>
          <w:szCs w:val="25"/>
        </w:rPr>
        <w:lastRenderedPageBreak/>
        <w:t xml:space="preserve">Section 300 is one of degree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probability as distinguished from a mere possibility. The words "bodily injury .... </w:t>
      </w:r>
      <w:proofErr w:type="gramStart"/>
      <w:r w:rsidRPr="00D30521">
        <w:rPr>
          <w:rFonts w:ascii="Times New Roman" w:eastAsia="Times New Roman" w:hAnsi="Times New Roman" w:cs="Times New Roman"/>
          <w:sz w:val="25"/>
          <w:szCs w:val="25"/>
        </w:rPr>
        <w:t>sufficient</w:t>
      </w:r>
      <w:proofErr w:type="gramEnd"/>
      <w:r w:rsidRPr="00D30521">
        <w:rPr>
          <w:rFonts w:ascii="Times New Roman" w:eastAsia="Times New Roman" w:hAnsi="Times New Roman" w:cs="Times New Roman"/>
          <w:sz w:val="25"/>
          <w:szCs w:val="25"/>
        </w:rPr>
        <w:t xml:space="preserve"> in the ordinary course of nature to cause death" mean that death will be the "most probable" result of the injury, having regard to the ordinary course of nature.</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13. For cases to fall within clause (3), it is not necessary that the offender intended to cause death, so long as the death ensues from the intentional bodily injury or injuries sufficient to cause death in the ordinary course of nature. </w:t>
      </w:r>
      <w:proofErr w:type="spellStart"/>
      <w:r w:rsidRPr="00D30521">
        <w:rPr>
          <w:rFonts w:ascii="Times New Roman" w:eastAsia="Times New Roman" w:hAnsi="Times New Roman" w:cs="Times New Roman"/>
          <w:i/>
          <w:sz w:val="25"/>
          <w:szCs w:val="25"/>
        </w:rPr>
        <w:t>Rajwant</w:t>
      </w:r>
      <w:proofErr w:type="spellEnd"/>
      <w:r w:rsidRPr="00D30521">
        <w:rPr>
          <w:rFonts w:ascii="Times New Roman" w:eastAsia="Times New Roman" w:hAnsi="Times New Roman" w:cs="Times New Roman"/>
          <w:i/>
          <w:sz w:val="25"/>
          <w:szCs w:val="25"/>
        </w:rPr>
        <w:t xml:space="preserve"> Singh v. State of Kerala</w:t>
      </w:r>
      <w:r w:rsidR="00D30521" w:rsidRPr="00D30521">
        <w:rPr>
          <w:rFonts w:ascii="Times New Roman" w:eastAsia="Times New Roman" w:hAnsi="Times New Roman" w:cs="Times New Roman"/>
          <w:i/>
          <w:sz w:val="25"/>
          <w:szCs w:val="25"/>
          <w:vertAlign w:val="superscript"/>
        </w:rPr>
        <w:t>1</w:t>
      </w:r>
      <w:r w:rsidRPr="00D30521">
        <w:rPr>
          <w:rFonts w:ascii="Times New Roman" w:eastAsia="Times New Roman" w:hAnsi="Times New Roman" w:cs="Times New Roman"/>
          <w:sz w:val="25"/>
          <w:szCs w:val="25"/>
        </w:rPr>
        <w:t xml:space="preserve"> is an apt illustration of this point.  </w:t>
      </w:r>
    </w:p>
    <w:p w:rsidR="00D30521" w:rsidRPr="00D30521" w:rsidRDefault="00D30521" w:rsidP="00D30521">
      <w:pPr>
        <w:spacing w:after="0" w:line="240" w:lineRule="auto"/>
        <w:jc w:val="both"/>
        <w:rPr>
          <w:rFonts w:ascii="Times New Roman" w:eastAsia="Times New Roman" w:hAnsi="Times New Roman" w:cs="Times New Roman"/>
          <w:sz w:val="25"/>
          <w:szCs w:val="25"/>
        </w:rPr>
      </w:pP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14. In </w:t>
      </w:r>
      <w:proofErr w:type="spellStart"/>
      <w:r w:rsidRPr="00D30521">
        <w:rPr>
          <w:rFonts w:ascii="Times New Roman" w:eastAsia="Times New Roman" w:hAnsi="Times New Roman" w:cs="Times New Roman"/>
          <w:i/>
          <w:sz w:val="25"/>
          <w:szCs w:val="25"/>
        </w:rPr>
        <w:t>Virsa</w:t>
      </w:r>
      <w:proofErr w:type="spellEnd"/>
      <w:r w:rsidRPr="00D30521">
        <w:rPr>
          <w:rFonts w:ascii="Times New Roman" w:eastAsia="Times New Roman" w:hAnsi="Times New Roman" w:cs="Times New Roman"/>
          <w:i/>
          <w:sz w:val="25"/>
          <w:szCs w:val="25"/>
        </w:rPr>
        <w:t xml:space="preserve"> Singh v. State of Punjab</w:t>
      </w:r>
      <w:r w:rsidR="00D30521" w:rsidRPr="00D30521">
        <w:rPr>
          <w:rFonts w:ascii="Times New Roman" w:eastAsia="Times New Roman" w:hAnsi="Times New Roman" w:cs="Times New Roman"/>
          <w:i/>
          <w:sz w:val="25"/>
          <w:szCs w:val="25"/>
          <w:vertAlign w:val="superscript"/>
        </w:rPr>
        <w:t>2</w:t>
      </w:r>
      <w:r w:rsidRPr="00D30521">
        <w:rPr>
          <w:rFonts w:ascii="Times New Roman" w:eastAsia="Times New Roman" w:hAnsi="Times New Roman" w:cs="Times New Roman"/>
          <w:sz w:val="25"/>
          <w:szCs w:val="25"/>
        </w:rPr>
        <w:t xml:space="preserve"> Vivian Bose, J. speaking for the </w:t>
      </w:r>
      <w:proofErr w:type="gramStart"/>
      <w:r w:rsidRPr="00D30521">
        <w:rPr>
          <w:rFonts w:ascii="Times New Roman" w:eastAsia="Times New Roman" w:hAnsi="Times New Roman" w:cs="Times New Roman"/>
          <w:sz w:val="25"/>
          <w:szCs w:val="25"/>
        </w:rPr>
        <w:t>Court,</w:t>
      </w:r>
      <w:proofErr w:type="gramEnd"/>
      <w:r w:rsidRPr="00D30521">
        <w:rPr>
          <w:rFonts w:ascii="Times New Roman" w:eastAsia="Times New Roman" w:hAnsi="Times New Roman" w:cs="Times New Roman"/>
          <w:sz w:val="25"/>
          <w:szCs w:val="25"/>
        </w:rPr>
        <w:t xml:space="preserve">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15. The ingredients of clause "thirdly" of Section 300, IPC were brought out by the illustrious Judge in his terse language as </w:t>
      </w:r>
      <w:proofErr w:type="gramStart"/>
      <w:r w:rsidRPr="00D30521">
        <w:rPr>
          <w:rFonts w:ascii="Times New Roman" w:eastAsia="Times New Roman" w:hAnsi="Times New Roman" w:cs="Times New Roman"/>
          <w:sz w:val="25"/>
          <w:szCs w:val="25"/>
        </w:rPr>
        <w:t>follows :</w:t>
      </w:r>
      <w:proofErr w:type="gramEnd"/>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"12. To put it shortly, the prosecution must prove the following facts before it can bring a case under Section 300 'thirdly';</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First, it must establish, quite objectively, that a bodily injury is present;</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Secondly, the nature of the injury must be proved; </w:t>
      </w:r>
      <w:proofErr w:type="gramStart"/>
      <w:r w:rsidRPr="00D30521">
        <w:rPr>
          <w:rFonts w:ascii="Times New Roman" w:eastAsia="Times New Roman" w:hAnsi="Times New Roman" w:cs="Times New Roman"/>
          <w:sz w:val="25"/>
          <w:szCs w:val="25"/>
        </w:rPr>
        <w:t>These</w:t>
      </w:r>
      <w:proofErr w:type="gramEnd"/>
      <w:r w:rsidRPr="00D30521">
        <w:rPr>
          <w:rFonts w:ascii="Times New Roman" w:eastAsia="Times New Roman" w:hAnsi="Times New Roman" w:cs="Times New Roman"/>
          <w:sz w:val="25"/>
          <w:szCs w:val="25"/>
        </w:rPr>
        <w:t xml:space="preserve"> are purely objective investigations.</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Thirdly, it must be proved that there was an intention to inflict that particular bodily injury, that is to say, that it was not accidental or unintentional, or that some other kind of injury was intended.</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Once these three elements are proved to be present, the enquiry proceeds further and,</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Fourthly, it must be proved that the injury of the type just described made up of the three elements set out above is sufficient to cause death in the ordinary course of </w:t>
      </w:r>
      <w:r w:rsidRPr="00D30521">
        <w:rPr>
          <w:rFonts w:ascii="Times New Roman" w:eastAsia="Times New Roman" w:hAnsi="Times New Roman" w:cs="Times New Roman"/>
          <w:sz w:val="25"/>
          <w:szCs w:val="25"/>
        </w:rPr>
        <w:lastRenderedPageBreak/>
        <w:t>nature. This part of the enquiry is purely objective and inferential and has nothing to do with the intention of the offender."</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16. The learned Judge explained the third ingredient in the following words (at page 468</w:t>
      </w:r>
      <w:proofErr w:type="gramStart"/>
      <w:r w:rsidRPr="00D30521">
        <w:rPr>
          <w:rFonts w:ascii="Times New Roman" w:eastAsia="Times New Roman" w:hAnsi="Times New Roman" w:cs="Times New Roman"/>
          <w:sz w:val="25"/>
          <w:szCs w:val="25"/>
        </w:rPr>
        <w:t>) :</w:t>
      </w:r>
      <w:proofErr w:type="gramEnd"/>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ind w:left="720"/>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"The question is not whether the prisoner intended to inflict a serious injury or a trivial one but whether he intended to inflict the injury that is proved to be present. If he can show that he did not, or if the </w:t>
      </w:r>
      <w:proofErr w:type="gramStart"/>
      <w:r w:rsidRPr="00D30521">
        <w:rPr>
          <w:rFonts w:ascii="Times New Roman" w:eastAsia="Times New Roman" w:hAnsi="Times New Roman" w:cs="Times New Roman"/>
          <w:sz w:val="25"/>
          <w:szCs w:val="25"/>
        </w:rPr>
        <w:t>totality of the circumstances justify</w:t>
      </w:r>
      <w:proofErr w:type="gramEnd"/>
      <w:r w:rsidRPr="00D30521">
        <w:rPr>
          <w:rFonts w:ascii="Times New Roman" w:eastAsia="Times New Roman" w:hAnsi="Times New Roman" w:cs="Times New Roman"/>
          <w:sz w:val="25"/>
          <w:szCs w:val="25"/>
        </w:rPr>
        <w:t xml:space="preserve">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nor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17. These observations of Vivian Bose, J. have become locus </w:t>
      </w:r>
      <w:proofErr w:type="spellStart"/>
      <w:r w:rsidRPr="00D30521">
        <w:rPr>
          <w:rFonts w:ascii="Times New Roman" w:eastAsia="Times New Roman" w:hAnsi="Times New Roman" w:cs="Times New Roman"/>
          <w:sz w:val="25"/>
          <w:szCs w:val="25"/>
        </w:rPr>
        <w:t>classicus</w:t>
      </w:r>
      <w:proofErr w:type="spellEnd"/>
      <w:r w:rsidRPr="00D30521">
        <w:rPr>
          <w:rFonts w:ascii="Times New Roman" w:eastAsia="Times New Roman" w:hAnsi="Times New Roman" w:cs="Times New Roman"/>
          <w:sz w:val="25"/>
          <w:szCs w:val="25"/>
        </w:rPr>
        <w:t xml:space="preserve">. The test </w:t>
      </w:r>
      <w:proofErr w:type="gramStart"/>
      <w:r w:rsidRPr="00D30521">
        <w:rPr>
          <w:rFonts w:ascii="Times New Roman" w:eastAsia="Times New Roman" w:hAnsi="Times New Roman" w:cs="Times New Roman"/>
          <w:sz w:val="25"/>
          <w:szCs w:val="25"/>
        </w:rPr>
        <w:t>laid</w:t>
      </w:r>
      <w:proofErr w:type="gramEnd"/>
      <w:r w:rsidRPr="00D30521">
        <w:rPr>
          <w:rFonts w:ascii="Times New Roman" w:eastAsia="Times New Roman" w:hAnsi="Times New Roman" w:cs="Times New Roman"/>
          <w:sz w:val="25"/>
          <w:szCs w:val="25"/>
        </w:rPr>
        <w:t xml:space="preserve"> down by </w:t>
      </w:r>
      <w:proofErr w:type="spellStart"/>
      <w:r w:rsidRPr="00D30521">
        <w:rPr>
          <w:rFonts w:ascii="Times New Roman" w:eastAsia="Times New Roman" w:hAnsi="Times New Roman" w:cs="Times New Roman"/>
          <w:sz w:val="25"/>
          <w:szCs w:val="25"/>
        </w:rPr>
        <w:t>Virsa</w:t>
      </w:r>
      <w:proofErr w:type="spellEnd"/>
      <w:r w:rsidRPr="00D30521">
        <w:rPr>
          <w:rFonts w:ascii="Times New Roman" w:eastAsia="Times New Roman" w:hAnsi="Times New Roman" w:cs="Times New Roman"/>
          <w:sz w:val="25"/>
          <w:szCs w:val="25"/>
        </w:rPr>
        <w:t xml:space="preserve"> Singh case (supra) 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18. Thus, according to the rule laid down in </w:t>
      </w:r>
      <w:proofErr w:type="spellStart"/>
      <w:r w:rsidRPr="00D30521">
        <w:rPr>
          <w:rFonts w:ascii="Times New Roman" w:eastAsia="Times New Roman" w:hAnsi="Times New Roman" w:cs="Times New Roman"/>
          <w:sz w:val="25"/>
          <w:szCs w:val="25"/>
        </w:rPr>
        <w:t>Virsa</w:t>
      </w:r>
      <w:proofErr w:type="spellEnd"/>
      <w:r w:rsidRPr="00D30521">
        <w:rPr>
          <w:rFonts w:ascii="Times New Roman" w:eastAsia="Times New Roman" w:hAnsi="Times New Roman" w:cs="Times New Roman"/>
          <w:sz w:val="25"/>
          <w:szCs w:val="25"/>
        </w:rPr>
        <w:t xml:space="preserve"> Singh case (supra) even if the intention of the accused was limited to the infliction of a bodily injury sufficient to cause death in the ordinary course of nature, and did not extend to the intention of causing death, the offence would be murder. Illustration (c) appended to Section 300 clearly brings out this point.</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19.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lastRenderedPageBreak/>
        <w:t>20. The above are only broad guidelines and not cast-iron imperatives. In most cases, their observance will facilitate the task of the Court. But sometimes the facts are so intertwined and the second and the third stages so telescoped into each, that it may not be convenient to give a separate and clear cut treatment to the matters involved in the second and third stages.</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xml:space="preserve">21. The position was illuminatingly highlighted by this Court in </w:t>
      </w:r>
      <w:r w:rsidRPr="00D30521">
        <w:rPr>
          <w:rFonts w:ascii="Times New Roman" w:eastAsia="Times New Roman" w:hAnsi="Times New Roman" w:cs="Times New Roman"/>
          <w:i/>
          <w:sz w:val="25"/>
          <w:szCs w:val="25"/>
        </w:rPr>
        <w:t xml:space="preserve">State of A. P. v. </w:t>
      </w:r>
      <w:proofErr w:type="spellStart"/>
      <w:r w:rsidRPr="00D30521">
        <w:rPr>
          <w:rFonts w:ascii="Times New Roman" w:eastAsia="Times New Roman" w:hAnsi="Times New Roman" w:cs="Times New Roman"/>
          <w:i/>
          <w:sz w:val="25"/>
          <w:szCs w:val="25"/>
        </w:rPr>
        <w:t>Rayavarapu</w:t>
      </w:r>
      <w:proofErr w:type="spellEnd"/>
      <w:r w:rsidRPr="00D30521">
        <w:rPr>
          <w:rFonts w:ascii="Times New Roman" w:eastAsia="Times New Roman" w:hAnsi="Times New Roman" w:cs="Times New Roman"/>
          <w:i/>
          <w:sz w:val="25"/>
          <w:szCs w:val="25"/>
        </w:rPr>
        <w:t xml:space="preserve"> Punnayya</w:t>
      </w:r>
      <w:r w:rsidR="00D30521" w:rsidRPr="00D30521">
        <w:rPr>
          <w:rFonts w:ascii="Times New Roman" w:eastAsia="Times New Roman" w:hAnsi="Times New Roman" w:cs="Times New Roman"/>
          <w:i/>
          <w:sz w:val="25"/>
          <w:szCs w:val="25"/>
          <w:vertAlign w:val="superscript"/>
        </w:rPr>
        <w:t>3</w:t>
      </w:r>
      <w:r w:rsidRPr="00D30521">
        <w:rPr>
          <w:rFonts w:ascii="Times New Roman" w:eastAsia="Times New Roman" w:hAnsi="Times New Roman" w:cs="Times New Roman"/>
          <w:sz w:val="25"/>
          <w:szCs w:val="25"/>
        </w:rPr>
        <w:t xml:space="preserve"> </w:t>
      </w:r>
      <w:r w:rsidRPr="00D30521">
        <w:rPr>
          <w:rFonts w:ascii="Times New Roman" w:eastAsia="Times New Roman" w:hAnsi="Times New Roman" w:cs="Times New Roman"/>
          <w:i/>
          <w:sz w:val="25"/>
          <w:szCs w:val="25"/>
        </w:rPr>
        <w:t xml:space="preserve">and Abdul </w:t>
      </w:r>
      <w:proofErr w:type="spellStart"/>
      <w:r w:rsidRPr="00D30521">
        <w:rPr>
          <w:rFonts w:ascii="Times New Roman" w:eastAsia="Times New Roman" w:hAnsi="Times New Roman" w:cs="Times New Roman"/>
          <w:i/>
          <w:sz w:val="25"/>
          <w:szCs w:val="25"/>
        </w:rPr>
        <w:t>Waheed</w:t>
      </w:r>
      <w:proofErr w:type="spellEnd"/>
      <w:r w:rsidRPr="00D30521">
        <w:rPr>
          <w:rFonts w:ascii="Times New Roman" w:eastAsia="Times New Roman" w:hAnsi="Times New Roman" w:cs="Times New Roman"/>
          <w:i/>
          <w:sz w:val="25"/>
          <w:szCs w:val="25"/>
        </w:rPr>
        <w:t xml:space="preserve"> Khan </w:t>
      </w:r>
      <w:proofErr w:type="gramStart"/>
      <w:r w:rsidRPr="00D30521">
        <w:rPr>
          <w:rFonts w:ascii="Times New Roman" w:eastAsia="Times New Roman" w:hAnsi="Times New Roman" w:cs="Times New Roman"/>
          <w:i/>
          <w:sz w:val="25"/>
          <w:szCs w:val="25"/>
        </w:rPr>
        <w:t>alias</w:t>
      </w:r>
      <w:proofErr w:type="gramEnd"/>
      <w:r w:rsidRPr="00D30521">
        <w:rPr>
          <w:rFonts w:ascii="Times New Roman" w:eastAsia="Times New Roman" w:hAnsi="Times New Roman" w:cs="Times New Roman"/>
          <w:i/>
          <w:sz w:val="25"/>
          <w:szCs w:val="25"/>
        </w:rPr>
        <w:t xml:space="preserve"> </w:t>
      </w:r>
      <w:proofErr w:type="spellStart"/>
      <w:r w:rsidRPr="00D30521">
        <w:rPr>
          <w:rFonts w:ascii="Times New Roman" w:eastAsia="Times New Roman" w:hAnsi="Times New Roman" w:cs="Times New Roman"/>
          <w:i/>
          <w:sz w:val="25"/>
          <w:szCs w:val="25"/>
        </w:rPr>
        <w:t>Waheed</w:t>
      </w:r>
      <w:proofErr w:type="spellEnd"/>
      <w:r w:rsidRPr="00D30521">
        <w:rPr>
          <w:rFonts w:ascii="Times New Roman" w:eastAsia="Times New Roman" w:hAnsi="Times New Roman" w:cs="Times New Roman"/>
          <w:i/>
          <w:sz w:val="25"/>
          <w:szCs w:val="25"/>
        </w:rPr>
        <w:t xml:space="preserve"> and </w:t>
      </w:r>
      <w:proofErr w:type="spellStart"/>
      <w:r w:rsidRPr="00D30521">
        <w:rPr>
          <w:rFonts w:ascii="Times New Roman" w:eastAsia="Times New Roman" w:hAnsi="Times New Roman" w:cs="Times New Roman"/>
          <w:i/>
          <w:sz w:val="25"/>
          <w:szCs w:val="25"/>
        </w:rPr>
        <w:t>Ors</w:t>
      </w:r>
      <w:proofErr w:type="spellEnd"/>
      <w:r w:rsidRPr="00D30521">
        <w:rPr>
          <w:rFonts w:ascii="Times New Roman" w:eastAsia="Times New Roman" w:hAnsi="Times New Roman" w:cs="Times New Roman"/>
          <w:i/>
          <w:sz w:val="25"/>
          <w:szCs w:val="25"/>
        </w:rPr>
        <w:t xml:space="preserve">. </w:t>
      </w:r>
      <w:proofErr w:type="gramStart"/>
      <w:r w:rsidRPr="00D30521">
        <w:rPr>
          <w:rFonts w:ascii="Times New Roman" w:eastAsia="Times New Roman" w:hAnsi="Times New Roman" w:cs="Times New Roman"/>
          <w:i/>
          <w:sz w:val="25"/>
          <w:szCs w:val="25"/>
        </w:rPr>
        <w:t>v. State</w:t>
      </w:r>
      <w:proofErr w:type="gramEnd"/>
      <w:r w:rsidRPr="00D30521">
        <w:rPr>
          <w:rFonts w:ascii="Times New Roman" w:eastAsia="Times New Roman" w:hAnsi="Times New Roman" w:cs="Times New Roman"/>
          <w:i/>
          <w:sz w:val="25"/>
          <w:szCs w:val="25"/>
        </w:rPr>
        <w:t xml:space="preserve"> of A.P.</w:t>
      </w:r>
      <w:r w:rsidR="00D30521" w:rsidRPr="00D30521">
        <w:rPr>
          <w:rFonts w:ascii="Times New Roman" w:eastAsia="Times New Roman" w:hAnsi="Times New Roman" w:cs="Times New Roman"/>
          <w:i/>
          <w:sz w:val="25"/>
          <w:szCs w:val="25"/>
          <w:vertAlign w:val="superscript"/>
        </w:rPr>
        <w:t>4</w:t>
      </w:r>
      <w:r w:rsidRPr="00D30521">
        <w:rPr>
          <w:rFonts w:ascii="Times New Roman" w:eastAsia="Times New Roman" w:hAnsi="Times New Roman" w:cs="Times New Roman"/>
          <w:sz w:val="25"/>
          <w:szCs w:val="25"/>
        </w:rPr>
        <w:t xml:space="preserve">.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22. The factual scenario goes to show that late at night in a stage of complete darkness, the occurrence took place. According to the prosecution itself for visibility A-4 used the torch and focused the light on the deceased so that the other accused persons could assault him. The distance from which the light was focused is also not very small. It was no doubt possible on the part of the accused persons to place the deceased and assault him; but taking into account the fact that almost all the injuries were on non-vital parts and only one was on head, it cannot be definitely said that any particular injury was intended. As noticed by Courts below weapons used were not of considerable weight or length. The axe or spade was not used but their handles of small length and weight were used. Taking the totality of the evidence into consideration and the special features noticed</w:t>
      </w:r>
      <w:proofErr w:type="gramStart"/>
      <w:r w:rsidRPr="00D30521">
        <w:rPr>
          <w:rFonts w:ascii="Times New Roman" w:eastAsia="Times New Roman" w:hAnsi="Times New Roman" w:cs="Times New Roman"/>
          <w:sz w:val="25"/>
          <w:szCs w:val="25"/>
        </w:rPr>
        <w:t>,</w:t>
      </w:r>
      <w:proofErr w:type="gramEnd"/>
      <w:r w:rsidRPr="00D30521">
        <w:rPr>
          <w:rFonts w:ascii="Times New Roman" w:eastAsia="Times New Roman" w:hAnsi="Times New Roman" w:cs="Times New Roman"/>
          <w:sz w:val="25"/>
          <w:szCs w:val="25"/>
        </w:rPr>
        <w:t xml:space="preserve"> it would be appropriate to convict the accused persons under Section 304, Part I read with Section 34, IPC instead of Section 302, IPC. A-4 has been rightly roped in under Section 34. He accompanied the accused persons, and actively facilitated the assaults to be effectively made on the accused by focusing the torch. His conduct prior and subsequent to the occurrence clearly shows that he shared the common intention so far as the </w:t>
      </w:r>
      <w:proofErr w:type="gramStart"/>
      <w:r w:rsidRPr="00D30521">
        <w:rPr>
          <w:rFonts w:ascii="Times New Roman" w:eastAsia="Times New Roman" w:hAnsi="Times New Roman" w:cs="Times New Roman"/>
          <w:sz w:val="25"/>
          <w:szCs w:val="25"/>
        </w:rPr>
        <w:t>assaults on the deceased is</w:t>
      </w:r>
      <w:proofErr w:type="gramEnd"/>
      <w:r w:rsidRPr="00D30521">
        <w:rPr>
          <w:rFonts w:ascii="Times New Roman" w:eastAsia="Times New Roman" w:hAnsi="Times New Roman" w:cs="Times New Roman"/>
          <w:sz w:val="25"/>
          <w:szCs w:val="25"/>
        </w:rPr>
        <w:t xml:space="preserve"> concerned. Custodial sentence of 10 years would meet the ends of justice. The appeal is partly allowed to the extent indicated.</w:t>
      </w:r>
    </w:p>
    <w:p w:rsidR="00F72453" w:rsidRPr="00D30521" w:rsidRDefault="00F72453" w:rsidP="00D30521">
      <w:pPr>
        <w:spacing w:after="0" w:line="240" w:lineRule="auto"/>
        <w:jc w:val="both"/>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Appeal partly allowed.</w:t>
      </w:r>
    </w:p>
    <w:p w:rsidR="00F72453" w:rsidRPr="00D30521" w:rsidRDefault="00F72453" w:rsidP="00D30521">
      <w:pPr>
        <w:spacing w:after="0" w:line="240" w:lineRule="auto"/>
        <w:rPr>
          <w:rFonts w:ascii="Times New Roman" w:eastAsia="Times New Roman" w:hAnsi="Times New Roman" w:cs="Times New Roman"/>
          <w:sz w:val="25"/>
          <w:szCs w:val="25"/>
        </w:rPr>
      </w:pPr>
      <w:r w:rsidRPr="00D30521">
        <w:rPr>
          <w:rFonts w:ascii="Times New Roman" w:eastAsia="Times New Roman" w:hAnsi="Times New Roman" w:cs="Times New Roman"/>
          <w:sz w:val="25"/>
          <w:szCs w:val="25"/>
        </w:rPr>
        <w:t> </w:t>
      </w:r>
    </w:p>
    <w:p w:rsidR="00D30521" w:rsidRPr="00D30521" w:rsidRDefault="00D30521" w:rsidP="00D30521">
      <w:pPr>
        <w:spacing w:after="0" w:line="240" w:lineRule="auto"/>
        <w:rPr>
          <w:rFonts w:ascii="Times New Roman" w:eastAsia="Times New Roman" w:hAnsi="Times New Roman" w:cs="Times New Roman"/>
          <w:i/>
        </w:rPr>
      </w:pPr>
      <w:r w:rsidRPr="00D30521">
        <w:rPr>
          <w:rFonts w:ascii="Times New Roman" w:eastAsia="Times New Roman" w:hAnsi="Times New Roman" w:cs="Times New Roman"/>
          <w:i/>
          <w:vertAlign w:val="superscript"/>
        </w:rPr>
        <w:t>1</w:t>
      </w:r>
      <w:r w:rsidRPr="00D30521">
        <w:rPr>
          <w:rFonts w:ascii="Times New Roman" w:eastAsia="Times New Roman" w:hAnsi="Times New Roman" w:cs="Times New Roman"/>
          <w:i/>
        </w:rPr>
        <w:t xml:space="preserve">AIR 1966 SC 1874 </w:t>
      </w:r>
    </w:p>
    <w:p w:rsidR="00D30521" w:rsidRPr="00D30521" w:rsidRDefault="00D30521" w:rsidP="00D30521">
      <w:pPr>
        <w:spacing w:after="0" w:line="240" w:lineRule="auto"/>
        <w:rPr>
          <w:rFonts w:ascii="Times New Roman" w:eastAsia="Times New Roman" w:hAnsi="Times New Roman" w:cs="Times New Roman"/>
          <w:i/>
        </w:rPr>
      </w:pPr>
      <w:r w:rsidRPr="00D30521">
        <w:rPr>
          <w:rFonts w:ascii="Times New Roman" w:eastAsia="Times New Roman" w:hAnsi="Times New Roman" w:cs="Times New Roman"/>
          <w:i/>
          <w:vertAlign w:val="superscript"/>
        </w:rPr>
        <w:t>2</w:t>
      </w:r>
      <w:r w:rsidRPr="00D30521">
        <w:rPr>
          <w:rFonts w:ascii="Times New Roman" w:eastAsia="Times New Roman" w:hAnsi="Times New Roman" w:cs="Times New Roman"/>
          <w:i/>
        </w:rPr>
        <w:t xml:space="preserve">AIR 1958 SC 465 </w:t>
      </w:r>
    </w:p>
    <w:p w:rsidR="00D30521" w:rsidRPr="00D30521" w:rsidRDefault="00D30521" w:rsidP="00D30521">
      <w:pPr>
        <w:spacing w:after="0" w:line="240" w:lineRule="auto"/>
        <w:rPr>
          <w:rFonts w:ascii="Times New Roman" w:eastAsia="Times New Roman" w:hAnsi="Times New Roman" w:cs="Times New Roman"/>
          <w:i/>
        </w:rPr>
      </w:pPr>
      <w:r w:rsidRPr="00D30521">
        <w:rPr>
          <w:rFonts w:ascii="Times New Roman" w:eastAsia="Times New Roman" w:hAnsi="Times New Roman" w:cs="Times New Roman"/>
          <w:i/>
          <w:vertAlign w:val="superscript"/>
        </w:rPr>
        <w:t>3</w:t>
      </w:r>
      <w:r w:rsidRPr="00D30521">
        <w:rPr>
          <w:rFonts w:ascii="Times New Roman" w:eastAsia="Times New Roman" w:hAnsi="Times New Roman" w:cs="Times New Roman"/>
          <w:i/>
        </w:rPr>
        <w:t xml:space="preserve">(1976 (4) SCC 382) </w:t>
      </w:r>
    </w:p>
    <w:p w:rsidR="00DB43DF" w:rsidRPr="00D30521" w:rsidRDefault="00D30521" w:rsidP="00D30521">
      <w:pPr>
        <w:spacing w:after="0" w:line="240" w:lineRule="auto"/>
        <w:rPr>
          <w:rFonts w:ascii="Times New Roman" w:hAnsi="Times New Roman" w:cs="Times New Roman"/>
          <w:i/>
        </w:rPr>
      </w:pPr>
      <w:r w:rsidRPr="00D30521">
        <w:rPr>
          <w:rFonts w:ascii="Times New Roman" w:eastAsia="Times New Roman" w:hAnsi="Times New Roman" w:cs="Times New Roman"/>
          <w:i/>
          <w:vertAlign w:val="superscript"/>
        </w:rPr>
        <w:t>4</w:t>
      </w:r>
      <w:r w:rsidRPr="00D30521">
        <w:rPr>
          <w:rFonts w:ascii="Times New Roman" w:eastAsia="Times New Roman" w:hAnsi="Times New Roman" w:cs="Times New Roman"/>
          <w:i/>
        </w:rPr>
        <w:t>(2002 (7) SCC 175)</w:t>
      </w:r>
    </w:p>
    <w:sectPr w:rsidR="00DB43DF" w:rsidRPr="00D305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C31" w:rsidRDefault="00221C31" w:rsidP="00DA0365">
      <w:pPr>
        <w:spacing w:after="0" w:line="240" w:lineRule="auto"/>
      </w:pPr>
      <w:r>
        <w:separator/>
      </w:r>
    </w:p>
  </w:endnote>
  <w:endnote w:type="continuationSeparator" w:id="0">
    <w:p w:rsidR="00221C31" w:rsidRDefault="00221C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305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C31" w:rsidRDefault="00221C31" w:rsidP="00DA0365">
      <w:pPr>
        <w:spacing w:after="0" w:line="240" w:lineRule="auto"/>
      </w:pPr>
      <w:r>
        <w:separator/>
      </w:r>
    </w:p>
  </w:footnote>
  <w:footnote w:type="continuationSeparator" w:id="0">
    <w:p w:rsidR="00221C31" w:rsidRDefault="00221C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1C31"/>
    <w:rsid w:val="005C7F20"/>
    <w:rsid w:val="008D320C"/>
    <w:rsid w:val="00D30521"/>
    <w:rsid w:val="00DA0365"/>
    <w:rsid w:val="00EF38D0"/>
    <w:rsid w:val="00F72453"/>
    <w:rsid w:val="00F9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559377">
      <w:bodyDiv w:val="1"/>
      <w:marLeft w:val="0"/>
      <w:marRight w:val="0"/>
      <w:marTop w:val="0"/>
      <w:marBottom w:val="0"/>
      <w:divBdr>
        <w:top w:val="none" w:sz="0" w:space="0" w:color="auto"/>
        <w:left w:val="none" w:sz="0" w:space="0" w:color="auto"/>
        <w:bottom w:val="none" w:sz="0" w:space="0" w:color="auto"/>
        <w:right w:val="none" w:sz="0" w:space="0" w:color="auto"/>
      </w:divBdr>
      <w:divsChild>
        <w:div w:id="1958873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3095</Words>
  <Characters>17642</Characters>
  <Application>Microsoft Office Word</Application>
  <DocSecurity>0</DocSecurity>
  <Lines>147</Lines>
  <Paragraphs>41</Paragraphs>
  <ScaleCrop>false</ScaleCrop>
  <Company/>
  <LinksUpToDate>false</LinksUpToDate>
  <CharactersWithSpaces>20696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2016-04-25T21:24:00Z</dcterms:modified>
</cp:coreProperties>
</file>