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90" w:rsidRPr="0076719B" w:rsidRDefault="005A2A90" w:rsidP="0076719B">
      <w:pPr>
        <w:spacing w:after="0" w:line="240" w:lineRule="auto"/>
        <w:jc w:val="center"/>
        <w:rPr>
          <w:rFonts w:ascii="Times New Roman" w:eastAsia="Times New Roman" w:hAnsi="Times New Roman" w:cs="Times New Roman"/>
          <w:sz w:val="25"/>
          <w:szCs w:val="25"/>
        </w:rPr>
      </w:pPr>
      <w:bookmarkStart w:id="0" w:name="_GoBack"/>
      <w:bookmarkEnd w:id="0"/>
      <w:r w:rsidRPr="0076719B">
        <w:rPr>
          <w:rFonts w:ascii="Times New Roman" w:eastAsia="Times New Roman" w:hAnsi="Times New Roman" w:cs="Times New Roman"/>
          <w:b/>
          <w:bCs/>
          <w:sz w:val="25"/>
          <w:szCs w:val="25"/>
        </w:rPr>
        <w:t>SUPREME COURT OF INDIA</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center"/>
        <w:rPr>
          <w:rFonts w:ascii="Times New Roman" w:eastAsia="Times New Roman" w:hAnsi="Times New Roman" w:cs="Times New Roman"/>
          <w:sz w:val="25"/>
          <w:szCs w:val="25"/>
        </w:rPr>
      </w:pPr>
      <w:proofErr w:type="spellStart"/>
      <w:r w:rsidRPr="0076719B">
        <w:rPr>
          <w:rFonts w:ascii="Times New Roman" w:eastAsia="Times New Roman" w:hAnsi="Times New Roman" w:cs="Times New Roman"/>
          <w:sz w:val="25"/>
          <w:szCs w:val="25"/>
        </w:rPr>
        <w:t>Shakeelulr</w:t>
      </w:r>
      <w:proofErr w:type="spellEnd"/>
      <w:r w:rsidRPr="0076719B">
        <w:rPr>
          <w:rFonts w:ascii="Times New Roman" w:eastAsia="Times New Roman" w:hAnsi="Times New Roman" w:cs="Times New Roman"/>
          <w:sz w:val="25"/>
          <w:szCs w:val="25"/>
        </w:rPr>
        <w:t xml:space="preserve"> </w:t>
      </w:r>
      <w:proofErr w:type="spellStart"/>
      <w:r w:rsidRPr="0076719B">
        <w:rPr>
          <w:rFonts w:ascii="Times New Roman" w:eastAsia="Times New Roman" w:hAnsi="Times New Roman" w:cs="Times New Roman"/>
          <w:sz w:val="25"/>
          <w:szCs w:val="25"/>
        </w:rPr>
        <w:t>Rahman</w:t>
      </w:r>
      <w:proofErr w:type="spellEnd"/>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Vs.</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xml:space="preserve">Syed Mehdi </w:t>
      </w:r>
      <w:proofErr w:type="spellStart"/>
      <w:r w:rsidRPr="0076719B">
        <w:rPr>
          <w:rFonts w:ascii="Times New Roman" w:eastAsia="Times New Roman" w:hAnsi="Times New Roman" w:cs="Times New Roman"/>
          <w:sz w:val="25"/>
          <w:szCs w:val="25"/>
        </w:rPr>
        <w:t>Ispahani</w:t>
      </w:r>
      <w:proofErr w:type="spellEnd"/>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C.A.No.7656 of 2002</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center"/>
        <w:rPr>
          <w:rFonts w:ascii="Times New Roman" w:eastAsia="Times New Roman" w:hAnsi="Times New Roman" w:cs="Times New Roman"/>
          <w:sz w:val="25"/>
          <w:szCs w:val="25"/>
        </w:rPr>
      </w:pPr>
      <w:proofErr w:type="gramStart"/>
      <w:r w:rsidRPr="0076719B">
        <w:rPr>
          <w:rFonts w:ascii="Times New Roman" w:eastAsia="Times New Roman" w:hAnsi="Times New Roman" w:cs="Times New Roman"/>
          <w:sz w:val="25"/>
          <w:szCs w:val="25"/>
        </w:rPr>
        <w:t xml:space="preserve">(S. S. M. </w:t>
      </w:r>
      <w:proofErr w:type="spellStart"/>
      <w:r w:rsidRPr="0076719B">
        <w:rPr>
          <w:rFonts w:ascii="Times New Roman" w:eastAsia="Times New Roman" w:hAnsi="Times New Roman" w:cs="Times New Roman"/>
          <w:sz w:val="25"/>
          <w:szCs w:val="25"/>
        </w:rPr>
        <w:t>Quadri</w:t>
      </w:r>
      <w:proofErr w:type="spellEnd"/>
      <w:r w:rsidRPr="0076719B">
        <w:rPr>
          <w:rFonts w:ascii="Times New Roman" w:eastAsia="Times New Roman" w:hAnsi="Times New Roman" w:cs="Times New Roman"/>
          <w:sz w:val="25"/>
          <w:szCs w:val="25"/>
        </w:rPr>
        <w:t xml:space="preserve"> and A. </w:t>
      </w:r>
      <w:proofErr w:type="spellStart"/>
      <w:r w:rsidRPr="0076719B">
        <w:rPr>
          <w:rFonts w:ascii="Times New Roman" w:eastAsia="Times New Roman" w:hAnsi="Times New Roman" w:cs="Times New Roman"/>
          <w:sz w:val="25"/>
          <w:szCs w:val="25"/>
        </w:rPr>
        <w:t>Pasayat</w:t>
      </w:r>
      <w:proofErr w:type="spellEnd"/>
      <w:r w:rsidRPr="0076719B">
        <w:rPr>
          <w:rFonts w:ascii="Times New Roman" w:eastAsia="Times New Roman" w:hAnsi="Times New Roman" w:cs="Times New Roman"/>
          <w:sz w:val="25"/>
          <w:szCs w:val="25"/>
        </w:rPr>
        <w:t xml:space="preserve"> JJ.)</w:t>
      </w:r>
      <w:proofErr w:type="gramEnd"/>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29.11.2002</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center"/>
        <w:rPr>
          <w:rFonts w:ascii="Times New Roman" w:eastAsia="Times New Roman" w:hAnsi="Times New Roman" w:cs="Times New Roman"/>
          <w:sz w:val="25"/>
          <w:szCs w:val="25"/>
        </w:rPr>
      </w:pPr>
      <w:r w:rsidRPr="0076719B">
        <w:rPr>
          <w:rFonts w:ascii="Times New Roman" w:eastAsia="Times New Roman" w:hAnsi="Times New Roman" w:cs="Times New Roman"/>
          <w:b/>
          <w:bCs/>
          <w:sz w:val="25"/>
          <w:szCs w:val="25"/>
        </w:rPr>
        <w:t>JUDGEMENT</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76719B" w:rsidP="0076719B">
      <w:pPr>
        <w:spacing w:after="0" w:line="240" w:lineRule="auto"/>
        <w:jc w:val="both"/>
        <w:rPr>
          <w:rFonts w:ascii="Times New Roman" w:eastAsia="Times New Roman" w:hAnsi="Times New Roman" w:cs="Times New Roman"/>
          <w:sz w:val="25"/>
          <w:szCs w:val="25"/>
        </w:rPr>
      </w:pPr>
      <w:proofErr w:type="spellStart"/>
      <w:r w:rsidRPr="0076719B">
        <w:rPr>
          <w:rFonts w:ascii="Times New Roman" w:eastAsia="Times New Roman" w:hAnsi="Times New Roman" w:cs="Times New Roman"/>
          <w:b/>
          <w:bCs/>
          <w:sz w:val="25"/>
          <w:szCs w:val="25"/>
        </w:rPr>
        <w:t>Arijit</w:t>
      </w:r>
      <w:proofErr w:type="spellEnd"/>
      <w:r w:rsidRPr="0076719B">
        <w:rPr>
          <w:rFonts w:ascii="Times New Roman" w:eastAsia="Times New Roman" w:hAnsi="Times New Roman" w:cs="Times New Roman"/>
          <w:b/>
          <w:bCs/>
          <w:sz w:val="25"/>
          <w:szCs w:val="25"/>
        </w:rPr>
        <w:t xml:space="preserve"> </w:t>
      </w:r>
      <w:proofErr w:type="spellStart"/>
      <w:r w:rsidRPr="0076719B">
        <w:rPr>
          <w:rFonts w:ascii="Times New Roman" w:eastAsia="Times New Roman" w:hAnsi="Times New Roman" w:cs="Times New Roman"/>
          <w:b/>
          <w:bCs/>
          <w:sz w:val="25"/>
          <w:szCs w:val="25"/>
        </w:rPr>
        <w:t>Pasayat</w:t>
      </w:r>
      <w:proofErr w:type="spellEnd"/>
      <w:r w:rsidR="005A2A90" w:rsidRPr="0076719B">
        <w:rPr>
          <w:rFonts w:ascii="Times New Roman" w:eastAsia="Times New Roman" w:hAnsi="Times New Roman" w:cs="Times New Roman"/>
          <w:b/>
          <w:bCs/>
          <w:sz w:val="25"/>
          <w:szCs w:val="25"/>
        </w:rPr>
        <w:t>, J.</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b/>
          <w:bCs/>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bCs/>
          <w:sz w:val="25"/>
          <w:szCs w:val="25"/>
        </w:rPr>
        <w:t xml:space="preserve">1. </w:t>
      </w:r>
      <w:r w:rsidRPr="0076719B">
        <w:rPr>
          <w:rFonts w:ascii="Times New Roman" w:eastAsia="Times New Roman" w:hAnsi="Times New Roman" w:cs="Times New Roman"/>
          <w:sz w:val="25"/>
          <w:szCs w:val="25"/>
        </w:rPr>
        <w:t> Leave granted.</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2. A suit for eviction by the appellant-tenant filed by the respondent-landlord on the ground available under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 xml:space="preserve">b) of the </w:t>
      </w:r>
      <w:r w:rsidRPr="0076719B">
        <w:rPr>
          <w:rFonts w:ascii="Times New Roman" w:eastAsia="Times New Roman" w:hAnsi="Times New Roman" w:cs="Times New Roman"/>
          <w:i/>
          <w:sz w:val="25"/>
          <w:szCs w:val="25"/>
        </w:rPr>
        <w:t>Tamil Nadu Buildings (Lease and Rent Control) Act, 1960</w:t>
      </w:r>
      <w:r w:rsidRPr="0076719B">
        <w:rPr>
          <w:rFonts w:ascii="Times New Roman" w:eastAsia="Times New Roman" w:hAnsi="Times New Roman" w:cs="Times New Roman"/>
          <w:sz w:val="25"/>
          <w:szCs w:val="25"/>
        </w:rPr>
        <w:t xml:space="preserve"> (hereinafter referred to as 'the Act') was dismissed by the Rent Controller and the Appellate Authority. However, the High Court exercising </w:t>
      </w:r>
      <w:proofErr w:type="spellStart"/>
      <w:r w:rsidRPr="0076719B">
        <w:rPr>
          <w:rFonts w:ascii="Times New Roman" w:eastAsia="Times New Roman" w:hAnsi="Times New Roman" w:cs="Times New Roman"/>
          <w:sz w:val="25"/>
          <w:szCs w:val="25"/>
        </w:rPr>
        <w:t>revisional</w:t>
      </w:r>
      <w:proofErr w:type="spellEnd"/>
      <w:r w:rsidRPr="0076719B">
        <w:rPr>
          <w:rFonts w:ascii="Times New Roman" w:eastAsia="Times New Roman" w:hAnsi="Times New Roman" w:cs="Times New Roman"/>
          <w:sz w:val="25"/>
          <w:szCs w:val="25"/>
        </w:rPr>
        <w:t xml:space="preserve"> jurisdiction allowed the prayer for eviction. Feeling aggrieved thereby, the tenant has filed this appeal by special leave.</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xml:space="preserve">3. In a nutshell, the factual position about which there is no much </w:t>
      </w:r>
      <w:proofErr w:type="gramStart"/>
      <w:r w:rsidRPr="0076719B">
        <w:rPr>
          <w:rFonts w:ascii="Times New Roman" w:eastAsia="Times New Roman" w:hAnsi="Times New Roman" w:cs="Times New Roman"/>
          <w:sz w:val="25"/>
          <w:szCs w:val="25"/>
        </w:rPr>
        <w:t>controversy,</w:t>
      </w:r>
      <w:proofErr w:type="gramEnd"/>
      <w:r w:rsidRPr="0076719B">
        <w:rPr>
          <w:rFonts w:ascii="Times New Roman" w:eastAsia="Times New Roman" w:hAnsi="Times New Roman" w:cs="Times New Roman"/>
          <w:sz w:val="25"/>
          <w:szCs w:val="25"/>
        </w:rPr>
        <w:t xml:space="preserve"> is as follows:-</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76719B" w:rsidP="007671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A2A90" w:rsidRPr="0076719B">
        <w:rPr>
          <w:rFonts w:ascii="Times New Roman" w:eastAsia="Times New Roman" w:hAnsi="Times New Roman" w:cs="Times New Roman"/>
          <w:sz w:val="25"/>
          <w:szCs w:val="25"/>
        </w:rPr>
        <w:t xml:space="preserve">The suit premises consist of a ground floor and first floor measuring about 1 ground and 277 sq. feet. Landlord-respondent, as set out in the application R.C.O.P. No. 2424 of 1988 on the file of Court of Small Causes at Madras claimed that the eviction was required for demolition and reconstruction of the building bearing Door No. 5, Clemens Road, Chennai. It was specifically pleaded that the property is situated in a residential-cum-commercial locality wherein multi-storied buildings have been erected and in order to utilize the property and earn better Income he has decided to demolish the said building completely and desired to construct a multi-storied in the property. The appellant-tenant disputed the stand of the respondent landlord and pleaded that the building is in a sound condition and does not require demolition at all. The Rent Controller rejected the respondent-land-lord's prayer, accepting appellant-tenant's stand. Reliance was placed on this Court's decision in </w:t>
      </w:r>
      <w:r w:rsidR="005A2A90" w:rsidRPr="0076719B">
        <w:rPr>
          <w:rFonts w:ascii="Times New Roman" w:eastAsia="Times New Roman" w:hAnsi="Times New Roman" w:cs="Times New Roman"/>
          <w:i/>
          <w:sz w:val="25"/>
          <w:szCs w:val="25"/>
        </w:rPr>
        <w:t>P. Orr and Sons (P) Ltd. v. Associated Publishers (Madras) Limited</w:t>
      </w:r>
      <w:r w:rsidRPr="0076719B">
        <w:rPr>
          <w:rFonts w:ascii="Times New Roman" w:eastAsia="Times New Roman" w:hAnsi="Times New Roman" w:cs="Times New Roman"/>
          <w:i/>
          <w:sz w:val="25"/>
          <w:szCs w:val="25"/>
          <w:vertAlign w:val="superscript"/>
        </w:rPr>
        <w:t>1</w:t>
      </w:r>
      <w:r w:rsidR="005A2A90" w:rsidRPr="0076719B">
        <w:rPr>
          <w:rFonts w:ascii="Times New Roman" w:eastAsia="Times New Roman" w:hAnsi="Times New Roman" w:cs="Times New Roman"/>
          <w:sz w:val="25"/>
          <w:szCs w:val="25"/>
        </w:rPr>
        <w:t xml:space="preserve">. </w:t>
      </w:r>
      <w:proofErr w:type="gramStart"/>
      <w:r w:rsidR="005A2A90" w:rsidRPr="0076719B">
        <w:rPr>
          <w:rFonts w:ascii="Times New Roman" w:eastAsia="Times New Roman" w:hAnsi="Times New Roman" w:cs="Times New Roman"/>
          <w:sz w:val="25"/>
          <w:szCs w:val="25"/>
        </w:rPr>
        <w:t>to</w:t>
      </w:r>
      <w:proofErr w:type="gramEnd"/>
      <w:r w:rsidR="005A2A90" w:rsidRPr="0076719B">
        <w:rPr>
          <w:rFonts w:ascii="Times New Roman" w:eastAsia="Times New Roman" w:hAnsi="Times New Roman" w:cs="Times New Roman"/>
          <w:sz w:val="25"/>
          <w:szCs w:val="25"/>
        </w:rPr>
        <w:t xml:space="preserve"> hold that it was mandatory to verify whether the building in question requires immediate demolition and reconstruction. Though he accepted the respondent-landlord's case that the new building shall fetch more income and he has sufficient means to put up the </w:t>
      </w:r>
      <w:r w:rsidR="005A2A90" w:rsidRPr="0076719B">
        <w:rPr>
          <w:rFonts w:ascii="Times New Roman" w:eastAsia="Times New Roman" w:hAnsi="Times New Roman" w:cs="Times New Roman"/>
          <w:sz w:val="25"/>
          <w:szCs w:val="25"/>
        </w:rPr>
        <w:lastRenderedPageBreak/>
        <w:t>construction, but these facts were held to be not much of consequence. Appellate Authority concurred with the views of Rent Controller. On be-</w:t>
      </w:r>
      <w:proofErr w:type="spellStart"/>
      <w:r w:rsidR="005A2A90" w:rsidRPr="0076719B">
        <w:rPr>
          <w:rFonts w:ascii="Times New Roman" w:eastAsia="Times New Roman" w:hAnsi="Times New Roman" w:cs="Times New Roman"/>
          <w:sz w:val="25"/>
          <w:szCs w:val="25"/>
        </w:rPr>
        <w:t>ing</w:t>
      </w:r>
      <w:proofErr w:type="spellEnd"/>
      <w:r w:rsidR="005A2A90" w:rsidRPr="0076719B">
        <w:rPr>
          <w:rFonts w:ascii="Times New Roman" w:eastAsia="Times New Roman" w:hAnsi="Times New Roman" w:cs="Times New Roman"/>
          <w:sz w:val="25"/>
          <w:szCs w:val="25"/>
        </w:rPr>
        <w:t xml:space="preserve"> approached for revision, learned single Judge held that not-withstanding absence of pleadings regarding age and condition of the building, material on record clearly established that the building was old and required demolition. Additionally it was held that the importance of the area where the building is situated has undergone a sea change and there was all around development. Reference was made to the evidence of witnesses and documents on record which established that an agreement (P-11) had been executed for demolition of the building in question and two others owned by landlord's mother and brother, and for putting up multi-storied structures. The total extent of the property for the three buildings was 12½ Grounds, while the building in question was on an area of Ground and 277 sq. ft. It was also observed that law does not require that unless the landlord established beyond doubt that the building was in such a bad and dilapidated condition that it would lead to immediate crumbling down, or later, he would not be entitled to an order of eviction. Reference was made to the evidence of RW-1 (the tenant), and RW-2 (the engineer examined by tenant) to state about age and condition of the building. With reference to latter's evidence it was observed that since last forty to fifty years, no construction was put up with Madras terrace. Further, brick and lime mortar was used for construction and plastering was by lime mortar. These material facts which were brought to notice of the Court by the tenant clearly established that the building was at least 5O years old and was not in good condition. In view of the aforesaid conclusions, it was held that respondent-landlord had bona fide requirements for seeking tenant's eviction.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xml:space="preserve">4. In support of the appeal learned counsel submitted that the High Court has erred in exercising </w:t>
      </w:r>
      <w:proofErr w:type="spellStart"/>
      <w:r w:rsidRPr="0076719B">
        <w:rPr>
          <w:rFonts w:ascii="Times New Roman" w:eastAsia="Times New Roman" w:hAnsi="Times New Roman" w:cs="Times New Roman"/>
          <w:sz w:val="25"/>
          <w:szCs w:val="25"/>
        </w:rPr>
        <w:t>revisional</w:t>
      </w:r>
      <w:proofErr w:type="spellEnd"/>
      <w:r w:rsidRPr="0076719B">
        <w:rPr>
          <w:rFonts w:ascii="Times New Roman" w:eastAsia="Times New Roman" w:hAnsi="Times New Roman" w:cs="Times New Roman"/>
          <w:sz w:val="25"/>
          <w:szCs w:val="25"/>
        </w:rPr>
        <w:t xml:space="preserve"> jurisdiction when there were concurrent findings on, facts recorded by the Rent Controller and the Appellate Authority that the building was not old and/or its condition was not such as to warrant immediate demolition. With reference to this Court's decision in </w:t>
      </w:r>
      <w:r w:rsidRPr="0076719B">
        <w:rPr>
          <w:rFonts w:ascii="Times New Roman" w:eastAsia="Times New Roman" w:hAnsi="Times New Roman" w:cs="Times New Roman"/>
          <w:i/>
          <w:sz w:val="25"/>
          <w:szCs w:val="25"/>
        </w:rPr>
        <w:t xml:space="preserve">K. M. Abdul </w:t>
      </w:r>
      <w:proofErr w:type="spellStart"/>
      <w:r w:rsidRPr="0076719B">
        <w:rPr>
          <w:rFonts w:ascii="Times New Roman" w:eastAsia="Times New Roman" w:hAnsi="Times New Roman" w:cs="Times New Roman"/>
          <w:i/>
          <w:sz w:val="25"/>
          <w:szCs w:val="25"/>
        </w:rPr>
        <w:t>Razzak</w:t>
      </w:r>
      <w:proofErr w:type="spellEnd"/>
      <w:r w:rsidRPr="0076719B">
        <w:rPr>
          <w:rFonts w:ascii="Times New Roman" w:eastAsia="Times New Roman" w:hAnsi="Times New Roman" w:cs="Times New Roman"/>
          <w:i/>
          <w:sz w:val="25"/>
          <w:szCs w:val="25"/>
        </w:rPr>
        <w:t xml:space="preserve"> v. Damodharan</w:t>
      </w:r>
      <w:r w:rsidR="0076719B" w:rsidRPr="0076719B">
        <w:rPr>
          <w:rFonts w:ascii="Times New Roman" w:eastAsia="Times New Roman" w:hAnsi="Times New Roman" w:cs="Times New Roman"/>
          <w:i/>
          <w:sz w:val="25"/>
          <w:szCs w:val="25"/>
          <w:vertAlign w:val="superscript"/>
        </w:rPr>
        <w:t>2</w:t>
      </w:r>
      <w:r w:rsidRPr="0076719B">
        <w:rPr>
          <w:rFonts w:ascii="Times New Roman" w:eastAsia="Times New Roman" w:hAnsi="Times New Roman" w:cs="Times New Roman"/>
          <w:sz w:val="25"/>
          <w:szCs w:val="25"/>
        </w:rPr>
        <w:t xml:space="preserve"> it was submitted that the High Court erred in exercising </w:t>
      </w:r>
      <w:proofErr w:type="spellStart"/>
      <w:r w:rsidRPr="0076719B">
        <w:rPr>
          <w:rFonts w:ascii="Times New Roman" w:eastAsia="Times New Roman" w:hAnsi="Times New Roman" w:cs="Times New Roman"/>
          <w:sz w:val="25"/>
          <w:szCs w:val="25"/>
        </w:rPr>
        <w:t>revisional</w:t>
      </w:r>
      <w:proofErr w:type="spellEnd"/>
      <w:r w:rsidRPr="0076719B">
        <w:rPr>
          <w:rFonts w:ascii="Times New Roman" w:eastAsia="Times New Roman" w:hAnsi="Times New Roman" w:cs="Times New Roman"/>
          <w:sz w:val="25"/>
          <w:szCs w:val="25"/>
        </w:rPr>
        <w:t xml:space="preserve"> jurisdiction to act as an appellate Court to re-appraise or re-assess the evidence afresh as an appellate Court and come to different findings contrary to the factual findings recorded by the Courts below.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5. Per contra, learned counsel for the respondent-landlord submitted that age and condition of the building are not the only criteria for bringing in application of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b) of the Act. In a given case, where the demolition was intended to put up a new structure for better financial returns, it also constitutes a bona fide requirement by the landlord.</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6. In order to appreciate the rival submissions, it would be necessary to notice the legal position prevailing at the time the landlord filed the petition under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b) of the Act.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b) reads as under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"14(1)........the Controller, shall, if he is satisfied-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lastRenderedPageBreak/>
        <w:t xml:space="preserve">(b) that the building is bona fide required by the landlord for the immediate purpose of demolishing it and such demolition is to be made for the purpose of erecting a new building on the site of the building sought to be </w:t>
      </w:r>
      <w:proofErr w:type="spellStart"/>
      <w:r w:rsidRPr="0076719B">
        <w:rPr>
          <w:rFonts w:ascii="Times New Roman" w:eastAsia="Times New Roman" w:hAnsi="Times New Roman" w:cs="Times New Roman"/>
          <w:sz w:val="25"/>
          <w:szCs w:val="25"/>
        </w:rPr>
        <w:t>demolished.pass</w:t>
      </w:r>
      <w:proofErr w:type="spellEnd"/>
      <w:r w:rsidRPr="0076719B">
        <w:rPr>
          <w:rFonts w:ascii="Times New Roman" w:eastAsia="Times New Roman" w:hAnsi="Times New Roman" w:cs="Times New Roman"/>
          <w:sz w:val="25"/>
          <w:szCs w:val="25"/>
        </w:rPr>
        <w:t xml:space="preserve"> an order directing the tenant to deliver possession of the building to the landlord before a specified date."</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7. The said provision was interpreted by this Court in P. Orr and Sons case (supra). It was observed that landlord could succeed in an application under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 xml:space="preserve">b) only when it is established that the building is in dilapidated condition which require immediate demolition. This decision was applied by the Rent Controller for rejecting landlord's application for eviction. View in the said case was diluted by a subsequent Constitution Bench decision in </w:t>
      </w:r>
      <w:r w:rsidRPr="0076719B">
        <w:rPr>
          <w:rFonts w:ascii="Times New Roman" w:eastAsia="Times New Roman" w:hAnsi="Times New Roman" w:cs="Times New Roman"/>
          <w:i/>
          <w:sz w:val="25"/>
          <w:szCs w:val="25"/>
        </w:rPr>
        <w:t xml:space="preserve">Vijay Singh and others v. </w:t>
      </w:r>
      <w:proofErr w:type="spellStart"/>
      <w:r w:rsidRPr="0076719B">
        <w:rPr>
          <w:rFonts w:ascii="Times New Roman" w:eastAsia="Times New Roman" w:hAnsi="Times New Roman" w:cs="Times New Roman"/>
          <w:i/>
          <w:sz w:val="25"/>
          <w:szCs w:val="25"/>
        </w:rPr>
        <w:t>Vyayalakshmi</w:t>
      </w:r>
      <w:proofErr w:type="spellEnd"/>
      <w:r w:rsidRPr="0076719B">
        <w:rPr>
          <w:rFonts w:ascii="Times New Roman" w:eastAsia="Times New Roman" w:hAnsi="Times New Roman" w:cs="Times New Roman"/>
          <w:i/>
          <w:sz w:val="25"/>
          <w:szCs w:val="25"/>
        </w:rPr>
        <w:t xml:space="preserve"> Ammal</w:t>
      </w:r>
      <w:r w:rsidR="0076719B" w:rsidRPr="0076719B">
        <w:rPr>
          <w:rFonts w:ascii="Times New Roman" w:eastAsia="Times New Roman" w:hAnsi="Times New Roman" w:cs="Times New Roman"/>
          <w:i/>
          <w:sz w:val="25"/>
          <w:szCs w:val="25"/>
          <w:vertAlign w:val="superscript"/>
        </w:rPr>
        <w:t>3</w:t>
      </w:r>
      <w:r w:rsidRPr="0076719B">
        <w:rPr>
          <w:rFonts w:ascii="Times New Roman" w:eastAsia="Times New Roman" w:hAnsi="Times New Roman" w:cs="Times New Roman"/>
          <w:sz w:val="25"/>
          <w:szCs w:val="25"/>
        </w:rPr>
        <w:t xml:space="preserve">. Some of the relevant observations made in the said case read as follows:            </w:t>
      </w:r>
    </w:p>
    <w:p w:rsidR="0076719B" w:rsidRPr="0076719B" w:rsidRDefault="0076719B" w:rsidP="0076719B">
      <w:pPr>
        <w:spacing w:after="0" w:line="240" w:lineRule="auto"/>
        <w:jc w:val="both"/>
        <w:rPr>
          <w:rFonts w:ascii="Times New Roman" w:eastAsia="Times New Roman" w:hAnsi="Times New Roman" w:cs="Times New Roman"/>
          <w:sz w:val="25"/>
          <w:szCs w:val="25"/>
        </w:rPr>
      </w:pP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proofErr w:type="spellStart"/>
      <w:r w:rsidRPr="0076719B">
        <w:rPr>
          <w:rFonts w:ascii="Times New Roman" w:eastAsia="Times New Roman" w:hAnsi="Times New Roman" w:cs="Times New Roman"/>
          <w:sz w:val="25"/>
          <w:szCs w:val="25"/>
        </w:rPr>
        <w:t>Paras</w:t>
      </w:r>
      <w:proofErr w:type="spellEnd"/>
      <w:r w:rsidRPr="0076719B">
        <w:rPr>
          <w:rFonts w:ascii="Times New Roman" w:eastAsia="Times New Roman" w:hAnsi="Times New Roman" w:cs="Times New Roman"/>
          <w:sz w:val="25"/>
          <w:szCs w:val="25"/>
        </w:rPr>
        <w:t xml:space="preserve"> 8 and 9 of AIR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xml:space="preserve">"10. Permission under Section 14(l)(b) cannot be granted by the Kent Controller on mere asking of the landlord, that he proposes to immediately demolish the building in question to erect a new building. At the same time it is difficult to accept the stand of the appellants that the building must be dilapidated and dangerous, unfit, for human habitation. For granting permission under Section 14(l)(b) the Rent Controller is expected to consider all relevant materials for recording a finding whether the requirement of the landlord for demolition of the building and erection of a new building on the same site is bona fide or not. For recording a finding that requirement for demolition was bona fide, the Rent Controller has to take into </w:t>
      </w:r>
      <w:proofErr w:type="gramStart"/>
      <w:r w:rsidRPr="0076719B">
        <w:rPr>
          <w:rFonts w:ascii="Times New Roman" w:eastAsia="Times New Roman" w:hAnsi="Times New Roman" w:cs="Times New Roman"/>
          <w:sz w:val="25"/>
          <w:szCs w:val="25"/>
        </w:rPr>
        <w:t>account :</w:t>
      </w:r>
      <w:proofErr w:type="gramEnd"/>
      <w:r w:rsidRPr="0076719B">
        <w:rPr>
          <w:rFonts w:ascii="Times New Roman" w:eastAsia="Times New Roman" w:hAnsi="Times New Roman" w:cs="Times New Roman"/>
          <w:sz w:val="25"/>
          <w:szCs w:val="25"/>
        </w:rPr>
        <w:t xml:space="preserve"> (1) </w:t>
      </w:r>
      <w:proofErr w:type="spellStart"/>
      <w:r w:rsidRPr="0076719B">
        <w:rPr>
          <w:rFonts w:ascii="Times New Roman" w:eastAsia="Times New Roman" w:hAnsi="Times New Roman" w:cs="Times New Roman"/>
          <w:sz w:val="25"/>
          <w:szCs w:val="25"/>
        </w:rPr>
        <w:t>bonafide</w:t>
      </w:r>
      <w:proofErr w:type="spellEnd"/>
      <w:r w:rsidRPr="0076719B">
        <w:rPr>
          <w:rFonts w:ascii="Times New Roman" w:eastAsia="Times New Roman" w:hAnsi="Times New Roman" w:cs="Times New Roman"/>
          <w:sz w:val="25"/>
          <w:szCs w:val="25"/>
        </w:rPr>
        <w:t xml:space="preserve"> intention of the landlord far from the sole object only to get rid of the tenants; (2) the age and condition of the building; (3) the financial position of the landlord to demolish and erect a new building according to the statutory requirements of the Act. These are some of the illustrative factors which have to be taken into consideration before an order is passed under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b). No Court can fix any limit in respect of the age and condition of the building. That factor has to be taken into consideration along with other factors and then a conclusion one way or the other has to be arrived at by the Rent Controller.</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11. Respondent also wanted to demolish the entire building in order to construct a new shopping complex for which necessary permission from the municipal authorities had already been obtained. It had also been claimed on behalf of the respondent that she had sufficient financial resources for construction of the new building. An undertaking had also been given on behalf of the respondent that the work of demolition of the building would commence within one month and would be completed before the expiry of three months from the date the said respondent recovered possession of the building."</w:t>
      </w:r>
    </w:p>
    <w:p w:rsidR="0076719B" w:rsidRDefault="0076719B" w:rsidP="0076719B">
      <w:pPr>
        <w:spacing w:after="0" w:line="240" w:lineRule="auto"/>
        <w:ind w:left="720"/>
        <w:jc w:val="both"/>
        <w:rPr>
          <w:rFonts w:ascii="Times New Roman" w:eastAsia="Times New Roman" w:hAnsi="Times New Roman" w:cs="Times New Roman"/>
          <w:sz w:val="25"/>
          <w:szCs w:val="25"/>
        </w:rPr>
      </w:pP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(Underlined for emphasis)</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lastRenderedPageBreak/>
        <w:t xml:space="preserve">8. As observed in </w:t>
      </w:r>
      <w:proofErr w:type="spellStart"/>
      <w:r w:rsidRPr="0076719B">
        <w:rPr>
          <w:rFonts w:ascii="Times New Roman" w:eastAsia="Times New Roman" w:hAnsi="Times New Roman" w:cs="Times New Roman"/>
          <w:sz w:val="25"/>
          <w:szCs w:val="25"/>
        </w:rPr>
        <w:t>para</w:t>
      </w:r>
      <w:proofErr w:type="spellEnd"/>
      <w:r w:rsidRPr="0076719B">
        <w:rPr>
          <w:rFonts w:ascii="Times New Roman" w:eastAsia="Times New Roman" w:hAnsi="Times New Roman" w:cs="Times New Roman"/>
          <w:sz w:val="25"/>
          <w:szCs w:val="25"/>
        </w:rPr>
        <w:t xml:space="preserve"> 11 (supra) where the landlord wanted to demolish the building in order to construct a new shopping complex for which necessary permission from the authorities had already been obtained and sufficient financial resources were available for the construction the bona fide requirement is established. In the case at hand both the Rent Controller and the Appellate Authority held that the respondent-landlord wanted to demolish the building in order to construct a new complex and had requisite financial resources for undertaking the construction. High Court has referred to </w:t>
      </w:r>
      <w:proofErr w:type="spellStart"/>
      <w:r w:rsidRPr="0076719B">
        <w:rPr>
          <w:rFonts w:ascii="Times New Roman" w:eastAsia="Times New Roman" w:hAnsi="Times New Roman" w:cs="Times New Roman"/>
          <w:sz w:val="25"/>
          <w:szCs w:val="25"/>
        </w:rPr>
        <w:t>Exts</w:t>
      </w:r>
      <w:proofErr w:type="spellEnd"/>
      <w:r w:rsidRPr="0076719B">
        <w:rPr>
          <w:rFonts w:ascii="Times New Roman" w:eastAsia="Times New Roman" w:hAnsi="Times New Roman" w:cs="Times New Roman"/>
          <w:sz w:val="25"/>
          <w:szCs w:val="25"/>
        </w:rPr>
        <w:t xml:space="preserve">. </w:t>
      </w:r>
      <w:proofErr w:type="gramStart"/>
      <w:r w:rsidRPr="0076719B">
        <w:rPr>
          <w:rFonts w:ascii="Times New Roman" w:eastAsia="Times New Roman" w:hAnsi="Times New Roman" w:cs="Times New Roman"/>
          <w:sz w:val="25"/>
          <w:szCs w:val="25"/>
        </w:rPr>
        <w:t>P-8 to P-10 and the evidence of PW-1 to hold that the requisite financial soundness was to put up new multi-storied complex.</w:t>
      </w:r>
      <w:proofErr w:type="gramEnd"/>
      <w:r w:rsidRPr="0076719B">
        <w:rPr>
          <w:rFonts w:ascii="Times New Roman" w:eastAsia="Times New Roman" w:hAnsi="Times New Roman" w:cs="Times New Roman"/>
          <w:sz w:val="25"/>
          <w:szCs w:val="25"/>
        </w:rPr>
        <w:t xml:space="preserve"> In addition, agreement vide P-</w:t>
      </w:r>
      <w:proofErr w:type="spellStart"/>
      <w:r w:rsidRPr="0076719B">
        <w:rPr>
          <w:rFonts w:ascii="Times New Roman" w:eastAsia="Times New Roman" w:hAnsi="Times New Roman" w:cs="Times New Roman"/>
          <w:sz w:val="25"/>
          <w:szCs w:val="25"/>
        </w:rPr>
        <w:t>ll</w:t>
      </w:r>
      <w:proofErr w:type="spellEnd"/>
      <w:r w:rsidRPr="0076719B">
        <w:rPr>
          <w:rFonts w:ascii="Times New Roman" w:eastAsia="Times New Roman" w:hAnsi="Times New Roman" w:cs="Times New Roman"/>
          <w:sz w:val="25"/>
          <w:szCs w:val="25"/>
        </w:rPr>
        <w:t>, to which reference has been made supra was referred to in this context.</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9. The main contention of the learned counsel for the appellant is that the High Court interfered with the concurrent finding of the lower authorities in regard to the age of the building which is illegal. No exception can be taken to the contention, but it does not alter the result. As noted above, both Rent Controller and Appellate Authority proceeded on the basis as if age and condition of the building are the sine qua non for application of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 xml:space="preserve">b) of the Act, based on the view expressed in P. Orr and Sons case (supra). But in view of the decision rendered by the Constitution Bench in Vijay Singh's case (supra) though age and condition of the building sought to be demolished are relevant factors to test bona fides of the landlord, they are not determinative of the issue. Though we do not approve the High Court's approach in interfering with the concurrent findings of fact, yet we do not consider it necessary or just to interfere with the order under challenge, as on the other concurrent findings of facts recorded by the lower authorities, referred to above, a finding of bona fide requirement of the landlord has been recorded by the High Court which is affirmed by us. The finding is sufficient to sustain the order under challenge.         </w:t>
      </w:r>
    </w:p>
    <w:p w:rsidR="0076719B" w:rsidRDefault="0076719B" w:rsidP="0076719B">
      <w:pPr>
        <w:spacing w:after="0" w:line="240" w:lineRule="auto"/>
        <w:jc w:val="both"/>
        <w:rPr>
          <w:rFonts w:ascii="Times New Roman" w:eastAsia="Times New Roman" w:hAnsi="Times New Roman" w:cs="Times New Roman"/>
          <w:sz w:val="25"/>
          <w:szCs w:val="25"/>
        </w:rPr>
      </w:pPr>
    </w:p>
    <w:p w:rsidR="005A2A90"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10. A faint attempt was made by the learned counsel for the appellant that there has been no provision for re-induction of the tenant after re-construction. A rational approach would be to hold that age and condition of the building are the only relevant factors, keeping in view the beneficial context of the statute. This plea is without any substance in view what is stated in</w:t>
      </w:r>
      <w:r w:rsidRPr="0076719B">
        <w:rPr>
          <w:rFonts w:ascii="Times New Roman" w:eastAsia="Times New Roman" w:hAnsi="Times New Roman" w:cs="Times New Roman"/>
          <w:i/>
          <w:sz w:val="25"/>
          <w:szCs w:val="25"/>
        </w:rPr>
        <w:t xml:space="preserve"> Vijay Singh's case (supra) and </w:t>
      </w:r>
      <w:proofErr w:type="spellStart"/>
      <w:r w:rsidRPr="0076719B">
        <w:rPr>
          <w:rFonts w:ascii="Times New Roman" w:eastAsia="Times New Roman" w:hAnsi="Times New Roman" w:cs="Times New Roman"/>
          <w:i/>
          <w:sz w:val="25"/>
          <w:szCs w:val="25"/>
        </w:rPr>
        <w:t>Prabhakaran</w:t>
      </w:r>
      <w:proofErr w:type="spellEnd"/>
      <w:r w:rsidRPr="0076719B">
        <w:rPr>
          <w:rFonts w:ascii="Times New Roman" w:eastAsia="Times New Roman" w:hAnsi="Times New Roman" w:cs="Times New Roman"/>
          <w:i/>
          <w:sz w:val="25"/>
          <w:szCs w:val="25"/>
        </w:rPr>
        <w:t xml:space="preserve"> Nair and others v. State of Tamil Nadu and others</w:t>
      </w:r>
      <w:r w:rsidR="0076719B" w:rsidRPr="0076719B">
        <w:rPr>
          <w:rFonts w:ascii="Times New Roman" w:eastAsia="Times New Roman" w:hAnsi="Times New Roman" w:cs="Times New Roman"/>
          <w:i/>
          <w:sz w:val="25"/>
          <w:szCs w:val="25"/>
          <w:vertAlign w:val="superscript"/>
        </w:rPr>
        <w:t>4</w:t>
      </w:r>
      <w:r w:rsidRPr="0076719B">
        <w:rPr>
          <w:rFonts w:ascii="Times New Roman" w:eastAsia="Times New Roman" w:hAnsi="Times New Roman" w:cs="Times New Roman"/>
          <w:sz w:val="25"/>
          <w:szCs w:val="25"/>
        </w:rPr>
        <w:t xml:space="preserve">. In the latter case, it was observed as follows:           </w:t>
      </w:r>
    </w:p>
    <w:p w:rsidR="0076719B" w:rsidRPr="0076719B" w:rsidRDefault="0076719B" w:rsidP="0076719B">
      <w:pPr>
        <w:spacing w:after="0" w:line="240" w:lineRule="auto"/>
        <w:jc w:val="both"/>
        <w:rPr>
          <w:rFonts w:ascii="Times New Roman" w:eastAsia="Times New Roman" w:hAnsi="Times New Roman" w:cs="Times New Roman"/>
          <w:sz w:val="25"/>
          <w:szCs w:val="25"/>
        </w:rPr>
      </w:pP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xml:space="preserve">Para 13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"It has to be borne in mind that it is not practicable and would be anomalous to expect a landlord to take back a tenant after a long lapse of time during which time the tenant must necessarily have found some suitable accommodation elsewhere. This is the true purpose behind Section 14(l</w:t>
      </w:r>
      <w:proofErr w:type="gramStart"/>
      <w:r w:rsidRPr="0076719B">
        <w:rPr>
          <w:rFonts w:ascii="Times New Roman" w:eastAsia="Times New Roman" w:hAnsi="Times New Roman" w:cs="Times New Roman"/>
          <w:sz w:val="25"/>
          <w:szCs w:val="25"/>
        </w:rPr>
        <w:t>)(</w:t>
      </w:r>
      <w:proofErr w:type="gramEnd"/>
      <w:r w:rsidRPr="0076719B">
        <w:rPr>
          <w:rFonts w:ascii="Times New Roman" w:eastAsia="Times New Roman" w:hAnsi="Times New Roman" w:cs="Times New Roman"/>
          <w:sz w:val="25"/>
          <w:szCs w:val="25"/>
        </w:rPr>
        <w:t>b) read with Section 14(2)(b). In the aforesaid view of the matter, we are unable to accept the submission that in providing for re-induction of the tenant in case of repairs and not providing for such re-induction in case of reconstruction, there is any unreasonable and irrational classification without any basis".</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lastRenderedPageBreak/>
        <w:t xml:space="preserve">The view was reiterated in </w:t>
      </w:r>
      <w:r w:rsidRPr="0076719B">
        <w:rPr>
          <w:rFonts w:ascii="Times New Roman" w:eastAsia="Times New Roman" w:hAnsi="Times New Roman" w:cs="Times New Roman"/>
          <w:i/>
          <w:sz w:val="25"/>
          <w:szCs w:val="25"/>
        </w:rPr>
        <w:t xml:space="preserve">R. V. E. </w:t>
      </w:r>
      <w:proofErr w:type="spellStart"/>
      <w:r w:rsidRPr="0076719B">
        <w:rPr>
          <w:rFonts w:ascii="Times New Roman" w:eastAsia="Times New Roman" w:hAnsi="Times New Roman" w:cs="Times New Roman"/>
          <w:i/>
          <w:sz w:val="25"/>
          <w:szCs w:val="25"/>
        </w:rPr>
        <w:t>Venkatachala</w:t>
      </w:r>
      <w:proofErr w:type="spellEnd"/>
      <w:r w:rsidRPr="0076719B">
        <w:rPr>
          <w:rFonts w:ascii="Times New Roman" w:eastAsia="Times New Roman" w:hAnsi="Times New Roman" w:cs="Times New Roman"/>
          <w:i/>
          <w:sz w:val="25"/>
          <w:szCs w:val="25"/>
        </w:rPr>
        <w:t xml:space="preserve"> Grounder v. </w:t>
      </w:r>
      <w:proofErr w:type="spellStart"/>
      <w:r w:rsidRPr="0076719B">
        <w:rPr>
          <w:rFonts w:ascii="Times New Roman" w:eastAsia="Times New Roman" w:hAnsi="Times New Roman" w:cs="Times New Roman"/>
          <w:i/>
          <w:sz w:val="25"/>
          <w:szCs w:val="25"/>
        </w:rPr>
        <w:t>Venkatesha</w:t>
      </w:r>
      <w:proofErr w:type="spellEnd"/>
      <w:r w:rsidRPr="0076719B">
        <w:rPr>
          <w:rFonts w:ascii="Times New Roman" w:eastAsia="Times New Roman" w:hAnsi="Times New Roman" w:cs="Times New Roman"/>
          <w:i/>
          <w:sz w:val="25"/>
          <w:szCs w:val="25"/>
        </w:rPr>
        <w:t xml:space="preserve"> Gupta and others</w:t>
      </w:r>
      <w:r w:rsidR="0076719B" w:rsidRPr="0076719B">
        <w:rPr>
          <w:rFonts w:ascii="Times New Roman" w:eastAsia="Times New Roman" w:hAnsi="Times New Roman" w:cs="Times New Roman"/>
          <w:i/>
          <w:sz w:val="25"/>
          <w:szCs w:val="25"/>
          <w:vertAlign w:val="superscript"/>
        </w:rPr>
        <w:t>5</w:t>
      </w: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ind w:left="720"/>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11. The inevitable result of this appeal is dismissal, which we direct, but without any order as to costs.</w:t>
      </w:r>
    </w:p>
    <w:p w:rsidR="005A2A90" w:rsidRPr="0076719B" w:rsidRDefault="005A2A90" w:rsidP="0076719B">
      <w:pPr>
        <w:spacing w:after="0" w:line="240" w:lineRule="auto"/>
        <w:jc w:val="both"/>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Appeal dismissed.</w:t>
      </w:r>
    </w:p>
    <w:p w:rsidR="005A2A90" w:rsidRPr="0076719B" w:rsidRDefault="005A2A90" w:rsidP="0076719B">
      <w:pPr>
        <w:spacing w:after="0" w:line="240" w:lineRule="auto"/>
        <w:rPr>
          <w:rFonts w:ascii="Times New Roman" w:eastAsia="Times New Roman" w:hAnsi="Times New Roman" w:cs="Times New Roman"/>
          <w:sz w:val="25"/>
          <w:szCs w:val="25"/>
        </w:rPr>
      </w:pPr>
      <w:r w:rsidRPr="0076719B">
        <w:rPr>
          <w:rFonts w:ascii="Times New Roman" w:eastAsia="Times New Roman" w:hAnsi="Times New Roman" w:cs="Times New Roman"/>
          <w:sz w:val="25"/>
          <w:szCs w:val="25"/>
        </w:rPr>
        <w:t> </w:t>
      </w:r>
    </w:p>
    <w:p w:rsidR="0076719B" w:rsidRPr="0076719B" w:rsidRDefault="0076719B" w:rsidP="0076719B">
      <w:pPr>
        <w:spacing w:after="0" w:line="240" w:lineRule="auto"/>
        <w:rPr>
          <w:rFonts w:ascii="Times New Roman" w:eastAsia="Times New Roman" w:hAnsi="Times New Roman" w:cs="Times New Roman"/>
          <w:i/>
        </w:rPr>
      </w:pPr>
      <w:r w:rsidRPr="0076719B">
        <w:rPr>
          <w:rFonts w:ascii="Times New Roman" w:eastAsia="Times New Roman" w:hAnsi="Times New Roman" w:cs="Times New Roman"/>
          <w:i/>
          <w:vertAlign w:val="superscript"/>
        </w:rPr>
        <w:t>1</w:t>
      </w:r>
      <w:r w:rsidRPr="0076719B">
        <w:rPr>
          <w:rFonts w:ascii="Times New Roman" w:eastAsia="Times New Roman" w:hAnsi="Times New Roman" w:cs="Times New Roman"/>
          <w:i/>
        </w:rPr>
        <w:t xml:space="preserve">(1991 (1) SCC 301) </w:t>
      </w:r>
    </w:p>
    <w:p w:rsidR="0076719B" w:rsidRPr="0076719B" w:rsidRDefault="0076719B" w:rsidP="0076719B">
      <w:pPr>
        <w:spacing w:after="0" w:line="240" w:lineRule="auto"/>
        <w:rPr>
          <w:rFonts w:ascii="Times New Roman" w:eastAsia="Times New Roman" w:hAnsi="Times New Roman" w:cs="Times New Roman"/>
          <w:i/>
        </w:rPr>
      </w:pPr>
      <w:r w:rsidRPr="0076719B">
        <w:rPr>
          <w:rFonts w:ascii="Times New Roman" w:eastAsia="Times New Roman" w:hAnsi="Times New Roman" w:cs="Times New Roman"/>
          <w:i/>
          <w:vertAlign w:val="superscript"/>
        </w:rPr>
        <w:t>2</w:t>
      </w:r>
      <w:r w:rsidRPr="0076719B">
        <w:rPr>
          <w:rFonts w:ascii="Times New Roman" w:eastAsia="Times New Roman" w:hAnsi="Times New Roman" w:cs="Times New Roman"/>
          <w:i/>
        </w:rPr>
        <w:t xml:space="preserve">(2000 (5) SCC 369) </w:t>
      </w:r>
    </w:p>
    <w:p w:rsidR="0076719B" w:rsidRPr="0076719B" w:rsidRDefault="0076719B" w:rsidP="0076719B">
      <w:pPr>
        <w:spacing w:after="0" w:line="240" w:lineRule="auto"/>
        <w:rPr>
          <w:rFonts w:ascii="Times New Roman" w:eastAsia="Times New Roman" w:hAnsi="Times New Roman" w:cs="Times New Roman"/>
          <w:i/>
        </w:rPr>
      </w:pPr>
      <w:r w:rsidRPr="0076719B">
        <w:rPr>
          <w:rFonts w:ascii="Times New Roman" w:eastAsia="Times New Roman" w:hAnsi="Times New Roman" w:cs="Times New Roman"/>
          <w:i/>
          <w:vertAlign w:val="superscript"/>
        </w:rPr>
        <w:t>3</w:t>
      </w:r>
      <w:r w:rsidRPr="0076719B">
        <w:rPr>
          <w:rFonts w:ascii="Times New Roman" w:eastAsia="Times New Roman" w:hAnsi="Times New Roman" w:cs="Times New Roman"/>
          <w:i/>
        </w:rPr>
        <w:t xml:space="preserve">(1996 (6) SCC 475) </w:t>
      </w:r>
    </w:p>
    <w:p w:rsidR="0076719B" w:rsidRPr="0076719B" w:rsidRDefault="0076719B" w:rsidP="0076719B">
      <w:pPr>
        <w:spacing w:after="0" w:line="240" w:lineRule="auto"/>
        <w:rPr>
          <w:rFonts w:ascii="Times New Roman" w:eastAsia="Times New Roman" w:hAnsi="Times New Roman" w:cs="Times New Roman"/>
          <w:i/>
        </w:rPr>
      </w:pPr>
      <w:r w:rsidRPr="0076719B">
        <w:rPr>
          <w:rFonts w:ascii="Times New Roman" w:eastAsia="Times New Roman" w:hAnsi="Times New Roman" w:cs="Times New Roman"/>
          <w:i/>
          <w:vertAlign w:val="superscript"/>
        </w:rPr>
        <w:t>4</w:t>
      </w:r>
      <w:r w:rsidRPr="0076719B">
        <w:rPr>
          <w:rFonts w:ascii="Times New Roman" w:eastAsia="Times New Roman" w:hAnsi="Times New Roman" w:cs="Times New Roman"/>
          <w:i/>
        </w:rPr>
        <w:t xml:space="preserve">(1987 (4) SCC 238 </w:t>
      </w:r>
    </w:p>
    <w:p w:rsidR="00DB43DF" w:rsidRPr="0076719B" w:rsidRDefault="0076719B" w:rsidP="0076719B">
      <w:pPr>
        <w:spacing w:after="0" w:line="240" w:lineRule="auto"/>
        <w:rPr>
          <w:rFonts w:ascii="Times New Roman" w:hAnsi="Times New Roman" w:cs="Times New Roman"/>
          <w:i/>
        </w:rPr>
      </w:pPr>
      <w:r w:rsidRPr="0076719B">
        <w:rPr>
          <w:rFonts w:ascii="Times New Roman" w:eastAsia="Times New Roman" w:hAnsi="Times New Roman" w:cs="Times New Roman"/>
          <w:i/>
          <w:vertAlign w:val="superscript"/>
        </w:rPr>
        <w:t>5</w:t>
      </w:r>
      <w:r w:rsidRPr="0076719B">
        <w:rPr>
          <w:rFonts w:ascii="Times New Roman" w:eastAsia="Times New Roman" w:hAnsi="Times New Roman" w:cs="Times New Roman"/>
          <w:i/>
        </w:rPr>
        <w:t>(2002 (4) SCC 437)</w:t>
      </w:r>
    </w:p>
    <w:sectPr w:rsidR="00DB43DF" w:rsidRPr="007671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44" w:rsidRDefault="003D5044" w:rsidP="00DA0365">
      <w:pPr>
        <w:spacing w:after="0" w:line="240" w:lineRule="auto"/>
      </w:pPr>
      <w:r>
        <w:separator/>
      </w:r>
    </w:p>
  </w:endnote>
  <w:endnote w:type="continuationSeparator" w:id="0">
    <w:p w:rsidR="003D5044" w:rsidRDefault="003D50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71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44" w:rsidRDefault="003D5044" w:rsidP="00DA0365">
      <w:pPr>
        <w:spacing w:after="0" w:line="240" w:lineRule="auto"/>
      </w:pPr>
      <w:r>
        <w:separator/>
      </w:r>
    </w:p>
  </w:footnote>
  <w:footnote w:type="continuationSeparator" w:id="0">
    <w:p w:rsidR="003D5044" w:rsidRDefault="003D50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5044"/>
    <w:rsid w:val="005A2A90"/>
    <w:rsid w:val="005C7F20"/>
    <w:rsid w:val="005E30DE"/>
    <w:rsid w:val="0076719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72443">
      <w:bodyDiv w:val="1"/>
      <w:marLeft w:val="0"/>
      <w:marRight w:val="0"/>
      <w:marTop w:val="0"/>
      <w:marBottom w:val="0"/>
      <w:divBdr>
        <w:top w:val="none" w:sz="0" w:space="0" w:color="auto"/>
        <w:left w:val="none" w:sz="0" w:space="0" w:color="auto"/>
        <w:bottom w:val="none" w:sz="0" w:space="0" w:color="auto"/>
        <w:right w:val="none" w:sz="0" w:space="0" w:color="auto"/>
      </w:divBdr>
      <w:divsChild>
        <w:div w:id="181896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2016-04-20T15:38:00Z</dcterms:modified>
</cp:coreProperties>
</file>