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3187" w:rsidRDefault="00ED3187" w:rsidP="00440776">
      <w:pPr>
        <w:pStyle w:val="NormalWeb"/>
        <w:spacing w:before="0" w:beforeAutospacing="0" w:after="0" w:afterAutospacing="0"/>
        <w:jc w:val="center"/>
        <w:rPr>
          <w:sz w:val="25"/>
          <w:szCs w:val="25"/>
        </w:rPr>
      </w:pPr>
      <w:bookmarkStart w:id="0" w:name="_GoBack"/>
      <w:bookmarkEnd w:id="0"/>
      <w:r w:rsidRPr="00440776">
        <w:rPr>
          <w:b/>
          <w:bCs/>
          <w:sz w:val="25"/>
          <w:szCs w:val="25"/>
        </w:rPr>
        <w:t>SUPREME COURT OF INDIA</w:t>
      </w:r>
      <w:r w:rsidRPr="00440776">
        <w:rPr>
          <w:sz w:val="25"/>
          <w:szCs w:val="25"/>
        </w:rPr>
        <w:t xml:space="preserve"> </w:t>
      </w:r>
    </w:p>
    <w:p w:rsidR="00440776" w:rsidRPr="00440776" w:rsidRDefault="00440776" w:rsidP="00440776">
      <w:pPr>
        <w:pStyle w:val="NormalWeb"/>
        <w:spacing w:before="0" w:beforeAutospacing="0" w:after="0" w:afterAutospacing="0"/>
        <w:jc w:val="center"/>
        <w:rPr>
          <w:sz w:val="25"/>
          <w:szCs w:val="25"/>
        </w:rPr>
      </w:pPr>
    </w:p>
    <w:p w:rsidR="00ED3187" w:rsidRDefault="00ED3187" w:rsidP="00440776">
      <w:pPr>
        <w:pStyle w:val="NormalWeb"/>
        <w:spacing w:before="0" w:beforeAutospacing="0" w:after="0" w:afterAutospacing="0"/>
        <w:jc w:val="center"/>
        <w:rPr>
          <w:sz w:val="25"/>
          <w:szCs w:val="25"/>
        </w:rPr>
      </w:pPr>
      <w:proofErr w:type="spellStart"/>
      <w:r w:rsidRPr="00440776">
        <w:rPr>
          <w:sz w:val="25"/>
          <w:szCs w:val="25"/>
        </w:rPr>
        <w:t>Maan</w:t>
      </w:r>
      <w:proofErr w:type="spellEnd"/>
      <w:r w:rsidRPr="00440776">
        <w:rPr>
          <w:sz w:val="25"/>
          <w:szCs w:val="25"/>
        </w:rPr>
        <w:t xml:space="preserve"> Singh </w:t>
      </w:r>
    </w:p>
    <w:p w:rsidR="00440776" w:rsidRPr="00440776" w:rsidRDefault="00440776" w:rsidP="00440776">
      <w:pPr>
        <w:pStyle w:val="NormalWeb"/>
        <w:spacing w:before="0" w:beforeAutospacing="0" w:after="0" w:afterAutospacing="0"/>
        <w:jc w:val="center"/>
        <w:rPr>
          <w:sz w:val="25"/>
          <w:szCs w:val="25"/>
        </w:rPr>
      </w:pPr>
    </w:p>
    <w:p w:rsidR="00440776" w:rsidRDefault="00ED3187" w:rsidP="00440776">
      <w:pPr>
        <w:pStyle w:val="NormalWeb"/>
        <w:spacing w:before="0" w:beforeAutospacing="0" w:after="0" w:afterAutospacing="0"/>
        <w:jc w:val="center"/>
        <w:rPr>
          <w:sz w:val="25"/>
          <w:szCs w:val="25"/>
        </w:rPr>
      </w:pPr>
      <w:r w:rsidRPr="00440776">
        <w:rPr>
          <w:sz w:val="25"/>
          <w:szCs w:val="25"/>
        </w:rPr>
        <w:t>Vs</w:t>
      </w:r>
      <w:r w:rsidR="00440776">
        <w:rPr>
          <w:sz w:val="25"/>
          <w:szCs w:val="25"/>
        </w:rPr>
        <w:t>.</w:t>
      </w:r>
    </w:p>
    <w:p w:rsidR="00ED3187" w:rsidRPr="00440776" w:rsidRDefault="00ED3187" w:rsidP="00440776">
      <w:pPr>
        <w:pStyle w:val="NormalWeb"/>
        <w:spacing w:before="0" w:beforeAutospacing="0" w:after="0" w:afterAutospacing="0"/>
        <w:jc w:val="center"/>
        <w:rPr>
          <w:sz w:val="25"/>
          <w:szCs w:val="25"/>
        </w:rPr>
      </w:pPr>
      <w:r w:rsidRPr="00440776">
        <w:rPr>
          <w:sz w:val="25"/>
          <w:szCs w:val="25"/>
        </w:rPr>
        <w:t xml:space="preserve"> </w:t>
      </w:r>
    </w:p>
    <w:p w:rsidR="00440776" w:rsidRDefault="00ED3187" w:rsidP="00440776">
      <w:pPr>
        <w:pStyle w:val="NormalWeb"/>
        <w:spacing w:before="0" w:beforeAutospacing="0" w:after="0" w:afterAutospacing="0"/>
        <w:jc w:val="center"/>
        <w:rPr>
          <w:sz w:val="25"/>
          <w:szCs w:val="25"/>
        </w:rPr>
      </w:pPr>
      <w:r w:rsidRPr="00440776">
        <w:rPr>
          <w:sz w:val="25"/>
          <w:szCs w:val="25"/>
        </w:rPr>
        <w:t>Union of India</w:t>
      </w:r>
    </w:p>
    <w:p w:rsidR="00440776" w:rsidRDefault="00440776" w:rsidP="00440776">
      <w:pPr>
        <w:pStyle w:val="NormalWeb"/>
        <w:spacing w:before="0" w:beforeAutospacing="0" w:after="0" w:afterAutospacing="0"/>
        <w:jc w:val="center"/>
        <w:rPr>
          <w:sz w:val="25"/>
          <w:szCs w:val="25"/>
        </w:rPr>
      </w:pPr>
    </w:p>
    <w:p w:rsidR="00440776" w:rsidRDefault="00440776" w:rsidP="00440776">
      <w:pPr>
        <w:pStyle w:val="NormalWeb"/>
        <w:spacing w:before="0" w:beforeAutospacing="0" w:after="0" w:afterAutospacing="0"/>
        <w:jc w:val="center"/>
        <w:rPr>
          <w:sz w:val="25"/>
          <w:szCs w:val="25"/>
        </w:rPr>
      </w:pPr>
      <w:r w:rsidRPr="00440776">
        <w:rPr>
          <w:sz w:val="25"/>
          <w:szCs w:val="25"/>
        </w:rPr>
        <w:t>C</w:t>
      </w:r>
      <w:r>
        <w:rPr>
          <w:sz w:val="25"/>
          <w:szCs w:val="25"/>
        </w:rPr>
        <w:t>.</w:t>
      </w:r>
      <w:r w:rsidRPr="00440776">
        <w:rPr>
          <w:sz w:val="25"/>
          <w:szCs w:val="25"/>
        </w:rPr>
        <w:t>A</w:t>
      </w:r>
      <w:r>
        <w:rPr>
          <w:sz w:val="25"/>
          <w:szCs w:val="25"/>
        </w:rPr>
        <w:t>.</w:t>
      </w:r>
      <w:r w:rsidRPr="00440776">
        <w:rPr>
          <w:sz w:val="25"/>
          <w:szCs w:val="25"/>
        </w:rPr>
        <w:t>No.2531 of 2001</w:t>
      </w:r>
    </w:p>
    <w:p w:rsidR="00440776" w:rsidRDefault="00440776" w:rsidP="00440776">
      <w:pPr>
        <w:pStyle w:val="NormalWeb"/>
        <w:spacing w:before="0" w:beforeAutospacing="0" w:after="0" w:afterAutospacing="0"/>
        <w:jc w:val="center"/>
        <w:rPr>
          <w:sz w:val="25"/>
          <w:szCs w:val="25"/>
        </w:rPr>
      </w:pPr>
    </w:p>
    <w:p w:rsidR="00440776" w:rsidRDefault="00440776" w:rsidP="00440776">
      <w:pPr>
        <w:pStyle w:val="NormalWeb"/>
        <w:spacing w:before="0" w:beforeAutospacing="0" w:after="0" w:afterAutospacing="0"/>
        <w:jc w:val="center"/>
        <w:rPr>
          <w:sz w:val="25"/>
          <w:szCs w:val="25"/>
        </w:rPr>
      </w:pPr>
      <w:proofErr w:type="gramStart"/>
      <w:r w:rsidRPr="00440776">
        <w:rPr>
          <w:sz w:val="25"/>
          <w:szCs w:val="25"/>
        </w:rPr>
        <w:t xml:space="preserve">(S. </w:t>
      </w:r>
      <w:proofErr w:type="spellStart"/>
      <w:r w:rsidRPr="00440776">
        <w:rPr>
          <w:sz w:val="25"/>
          <w:szCs w:val="25"/>
        </w:rPr>
        <w:t>Rajendra</w:t>
      </w:r>
      <w:proofErr w:type="spellEnd"/>
      <w:r w:rsidRPr="00440776">
        <w:rPr>
          <w:sz w:val="25"/>
          <w:szCs w:val="25"/>
        </w:rPr>
        <w:t xml:space="preserve"> </w:t>
      </w:r>
      <w:proofErr w:type="spellStart"/>
      <w:r w:rsidRPr="00440776">
        <w:rPr>
          <w:sz w:val="25"/>
          <w:szCs w:val="25"/>
        </w:rPr>
        <w:t>Babu</w:t>
      </w:r>
      <w:proofErr w:type="spellEnd"/>
      <w:r w:rsidRPr="00440776">
        <w:rPr>
          <w:sz w:val="25"/>
          <w:szCs w:val="25"/>
        </w:rPr>
        <w:t xml:space="preserve">, D.M. </w:t>
      </w:r>
      <w:proofErr w:type="spellStart"/>
      <w:r w:rsidRPr="00440776">
        <w:rPr>
          <w:sz w:val="25"/>
          <w:szCs w:val="25"/>
        </w:rPr>
        <w:t>Dharmadhikari</w:t>
      </w:r>
      <w:proofErr w:type="spellEnd"/>
      <w:r w:rsidRPr="00440776">
        <w:rPr>
          <w:sz w:val="25"/>
          <w:szCs w:val="25"/>
        </w:rPr>
        <w:t xml:space="preserve"> and G.P. </w:t>
      </w:r>
      <w:proofErr w:type="spellStart"/>
      <w:r w:rsidRPr="00440776">
        <w:rPr>
          <w:sz w:val="25"/>
          <w:szCs w:val="25"/>
        </w:rPr>
        <w:t>Mathur</w:t>
      </w:r>
      <w:proofErr w:type="spellEnd"/>
      <w:r w:rsidRPr="00440776">
        <w:rPr>
          <w:sz w:val="25"/>
          <w:szCs w:val="25"/>
        </w:rPr>
        <w:t xml:space="preserve"> JJ.)</w:t>
      </w:r>
      <w:proofErr w:type="gramEnd"/>
    </w:p>
    <w:p w:rsidR="00440776" w:rsidRDefault="00440776" w:rsidP="00440776">
      <w:pPr>
        <w:pStyle w:val="NormalWeb"/>
        <w:spacing w:before="0" w:beforeAutospacing="0" w:after="0" w:afterAutospacing="0"/>
        <w:jc w:val="center"/>
        <w:rPr>
          <w:sz w:val="25"/>
          <w:szCs w:val="25"/>
        </w:rPr>
      </w:pPr>
    </w:p>
    <w:p w:rsidR="00ED3187" w:rsidRPr="00440776" w:rsidRDefault="00ED3187" w:rsidP="00440776">
      <w:pPr>
        <w:pStyle w:val="NormalWeb"/>
        <w:spacing w:before="0" w:beforeAutospacing="0" w:after="0" w:afterAutospacing="0"/>
        <w:jc w:val="center"/>
        <w:rPr>
          <w:sz w:val="25"/>
          <w:szCs w:val="25"/>
        </w:rPr>
      </w:pPr>
      <w:r w:rsidRPr="00440776">
        <w:rPr>
          <w:sz w:val="25"/>
          <w:szCs w:val="25"/>
        </w:rPr>
        <w:t>18.</w:t>
      </w:r>
      <w:r w:rsidR="00440776">
        <w:rPr>
          <w:sz w:val="25"/>
          <w:szCs w:val="25"/>
        </w:rPr>
        <w:t>0</w:t>
      </w:r>
      <w:r w:rsidRPr="00440776">
        <w:rPr>
          <w:sz w:val="25"/>
          <w:szCs w:val="25"/>
        </w:rPr>
        <w:t xml:space="preserve">2.2003 </w:t>
      </w:r>
    </w:p>
    <w:p w:rsidR="00440776" w:rsidRDefault="00440776" w:rsidP="00440776">
      <w:pPr>
        <w:pStyle w:val="NormalWeb"/>
        <w:spacing w:before="0" w:beforeAutospacing="0" w:after="0" w:afterAutospacing="0"/>
        <w:jc w:val="center"/>
        <w:rPr>
          <w:sz w:val="25"/>
          <w:szCs w:val="25"/>
        </w:rPr>
      </w:pPr>
    </w:p>
    <w:p w:rsidR="00ED3187" w:rsidRPr="00440776" w:rsidRDefault="00ED3187" w:rsidP="00440776">
      <w:pPr>
        <w:pStyle w:val="NormalWeb"/>
        <w:spacing w:before="0" w:beforeAutospacing="0" w:after="0" w:afterAutospacing="0"/>
        <w:jc w:val="center"/>
        <w:rPr>
          <w:sz w:val="25"/>
          <w:szCs w:val="25"/>
        </w:rPr>
      </w:pPr>
      <w:r w:rsidRPr="00440776">
        <w:rPr>
          <w:b/>
          <w:bCs/>
          <w:sz w:val="25"/>
          <w:szCs w:val="25"/>
        </w:rPr>
        <w:t>JUDGMENT</w:t>
      </w:r>
    </w:p>
    <w:p w:rsidR="00440776" w:rsidRDefault="00440776" w:rsidP="00440776">
      <w:pPr>
        <w:pStyle w:val="NormalWeb"/>
        <w:spacing w:before="0" w:beforeAutospacing="0" w:after="0" w:afterAutospacing="0"/>
        <w:rPr>
          <w:b/>
          <w:bCs/>
          <w:sz w:val="25"/>
          <w:szCs w:val="25"/>
        </w:rPr>
      </w:pPr>
    </w:p>
    <w:p w:rsidR="00440776" w:rsidRDefault="00ED3187" w:rsidP="00440776">
      <w:pPr>
        <w:pStyle w:val="NormalWeb"/>
        <w:spacing w:before="0" w:beforeAutospacing="0" w:after="0" w:afterAutospacing="0"/>
        <w:rPr>
          <w:sz w:val="25"/>
          <w:szCs w:val="25"/>
        </w:rPr>
      </w:pPr>
      <w:r w:rsidRPr="00440776">
        <w:rPr>
          <w:b/>
          <w:bCs/>
          <w:sz w:val="25"/>
          <w:szCs w:val="25"/>
        </w:rPr>
        <w:t xml:space="preserve">S. </w:t>
      </w:r>
      <w:proofErr w:type="spellStart"/>
      <w:r w:rsidRPr="00440776">
        <w:rPr>
          <w:b/>
          <w:bCs/>
          <w:sz w:val="25"/>
          <w:szCs w:val="25"/>
        </w:rPr>
        <w:t>Rajendra</w:t>
      </w:r>
      <w:proofErr w:type="spellEnd"/>
      <w:r w:rsidRPr="00440776">
        <w:rPr>
          <w:b/>
          <w:bCs/>
          <w:sz w:val="25"/>
          <w:szCs w:val="25"/>
        </w:rPr>
        <w:t xml:space="preserve"> </w:t>
      </w:r>
      <w:proofErr w:type="spellStart"/>
      <w:r w:rsidRPr="00440776">
        <w:rPr>
          <w:b/>
          <w:bCs/>
          <w:sz w:val="25"/>
          <w:szCs w:val="25"/>
        </w:rPr>
        <w:t>Babu</w:t>
      </w:r>
      <w:proofErr w:type="spellEnd"/>
      <w:r w:rsidRPr="00440776">
        <w:rPr>
          <w:b/>
          <w:bCs/>
          <w:sz w:val="25"/>
          <w:szCs w:val="25"/>
        </w:rPr>
        <w:t>, J.</w:t>
      </w:r>
      <w:r w:rsidRPr="00440776">
        <w:rPr>
          <w:sz w:val="25"/>
          <w:szCs w:val="25"/>
        </w:rPr>
        <w:t xml:space="preserve"> </w:t>
      </w:r>
    </w:p>
    <w:p w:rsidR="00440776" w:rsidRDefault="00440776" w:rsidP="00440776">
      <w:pPr>
        <w:pStyle w:val="NormalWeb"/>
        <w:spacing w:before="0" w:beforeAutospacing="0" w:after="0" w:afterAutospacing="0"/>
        <w:rPr>
          <w:sz w:val="25"/>
          <w:szCs w:val="25"/>
        </w:rPr>
      </w:pPr>
    </w:p>
    <w:p w:rsidR="00ED3187" w:rsidRPr="00440776" w:rsidRDefault="00ED3187" w:rsidP="00440776">
      <w:pPr>
        <w:pStyle w:val="NormalWeb"/>
        <w:spacing w:before="0" w:beforeAutospacing="0" w:after="0" w:afterAutospacing="0"/>
        <w:rPr>
          <w:sz w:val="25"/>
          <w:szCs w:val="25"/>
        </w:rPr>
      </w:pPr>
      <w:proofErr w:type="gramStart"/>
      <w:r w:rsidRPr="00440776">
        <w:rPr>
          <w:i/>
          <w:iCs/>
          <w:sz w:val="25"/>
          <w:szCs w:val="25"/>
        </w:rPr>
        <w:t>Civil Appeal No. 2531/2001</w:t>
      </w:r>
      <w:r w:rsidRPr="00440776">
        <w:rPr>
          <w:sz w:val="25"/>
          <w:szCs w:val="25"/>
        </w:rPr>
        <w:t>.</w:t>
      </w:r>
      <w:proofErr w:type="gramEnd"/>
      <w:r w:rsidRPr="00440776">
        <w:rPr>
          <w:sz w:val="25"/>
          <w:szCs w:val="25"/>
        </w:rPr>
        <w:t xml:space="preserve"> </w:t>
      </w:r>
    </w:p>
    <w:p w:rsidR="00440776" w:rsidRDefault="00440776" w:rsidP="00440776">
      <w:pPr>
        <w:pStyle w:val="NormalWeb"/>
        <w:spacing w:before="0" w:beforeAutospacing="0" w:after="0" w:afterAutospacing="0"/>
        <w:rPr>
          <w:sz w:val="25"/>
          <w:szCs w:val="25"/>
        </w:rPr>
      </w:pPr>
    </w:p>
    <w:p w:rsidR="00ED3187" w:rsidRDefault="00440776" w:rsidP="00440776">
      <w:pPr>
        <w:pStyle w:val="NormalWeb"/>
        <w:spacing w:before="0" w:beforeAutospacing="0" w:after="0" w:afterAutospacing="0"/>
        <w:jc w:val="both"/>
        <w:rPr>
          <w:sz w:val="25"/>
          <w:szCs w:val="25"/>
        </w:rPr>
      </w:pPr>
      <w:r>
        <w:rPr>
          <w:sz w:val="25"/>
          <w:szCs w:val="25"/>
        </w:rPr>
        <w:t xml:space="preserve">1. </w:t>
      </w:r>
      <w:r w:rsidR="00ED3187" w:rsidRPr="00440776">
        <w:rPr>
          <w:sz w:val="25"/>
          <w:szCs w:val="25"/>
        </w:rPr>
        <w:t xml:space="preserve">The appellant in this appeal was serving as Constable in Delhi Police. A departmental enquiry was initiated against the appellant by an order made on 11.11.1991 under Section 21 of the Delhi Police Act, 1978. The allegation against him is that while he was posted at Police Station </w:t>
      </w:r>
      <w:proofErr w:type="spellStart"/>
      <w:r w:rsidR="00ED3187" w:rsidRPr="00440776">
        <w:rPr>
          <w:sz w:val="25"/>
          <w:szCs w:val="25"/>
        </w:rPr>
        <w:t>Chanakya</w:t>
      </w:r>
      <w:proofErr w:type="spellEnd"/>
      <w:r w:rsidR="00ED3187" w:rsidRPr="00440776">
        <w:rPr>
          <w:sz w:val="25"/>
          <w:szCs w:val="25"/>
        </w:rPr>
        <w:t xml:space="preserve"> </w:t>
      </w:r>
      <w:proofErr w:type="spellStart"/>
      <w:r w:rsidR="00ED3187" w:rsidRPr="00440776">
        <w:rPr>
          <w:sz w:val="25"/>
          <w:szCs w:val="25"/>
        </w:rPr>
        <w:t>Puri</w:t>
      </w:r>
      <w:proofErr w:type="spellEnd"/>
      <w:r w:rsidR="00ED3187" w:rsidRPr="00440776">
        <w:rPr>
          <w:sz w:val="25"/>
          <w:szCs w:val="25"/>
        </w:rPr>
        <w:t xml:space="preserve">, New Delhi he proceeded to avail medical rest for three days on 31.1.1990; that he was to report back on 2.2.1990 when he again extended his leave till 9.2.1990; that again he further sought seven days medical leave; that he was due to report back on duty on 16.2.1990, but he did not resume his duty nor sent any information nor submitted application for further medical leave and thus he was marked absent; that thereafter, a notice was sent to his native place through the Superintendent of Police, Ghaziabad, U.P., to the effect that he remained absent from duty; that though he received that notice on 23.4.1990, he did not respond to the same nor did he send any information nor resumed duty; that in these circumstances a departmental enquiry was initiated; that an Inspector was </w:t>
      </w:r>
      <w:proofErr w:type="spellStart"/>
      <w:r w:rsidR="00ED3187" w:rsidRPr="00440776">
        <w:rPr>
          <w:sz w:val="25"/>
          <w:szCs w:val="25"/>
        </w:rPr>
        <w:t>authorised</w:t>
      </w:r>
      <w:proofErr w:type="spellEnd"/>
      <w:r w:rsidR="00ED3187" w:rsidRPr="00440776">
        <w:rPr>
          <w:sz w:val="25"/>
          <w:szCs w:val="25"/>
        </w:rPr>
        <w:t xml:space="preserve"> to conduct the enquiry and he got served the copies of the summary of allegations, list of witnesses with the gist of evidence and documents at his residence; that Enquiry Officer tried his best to secure the presence of the appellant to participate in the proceeding but in vain; that after obtaining orders from the competent authority to conduct the proceedings of the departmental enquiry </w:t>
      </w:r>
      <w:r w:rsidR="00ED3187" w:rsidRPr="00440776">
        <w:rPr>
          <w:i/>
          <w:iCs/>
          <w:sz w:val="25"/>
          <w:szCs w:val="25"/>
        </w:rPr>
        <w:t>ex parte</w:t>
      </w:r>
      <w:r w:rsidR="00ED3187" w:rsidRPr="00440776">
        <w:rPr>
          <w:sz w:val="25"/>
          <w:szCs w:val="25"/>
        </w:rPr>
        <w:t xml:space="preserve">, he proceeded further; that the Enquiry Officer completed the enquiry proceedings and submitted his findings with the conclusion that the charge of </w:t>
      </w:r>
      <w:proofErr w:type="spellStart"/>
      <w:r w:rsidR="00ED3187" w:rsidRPr="00440776">
        <w:rPr>
          <w:sz w:val="25"/>
          <w:szCs w:val="25"/>
        </w:rPr>
        <w:t>unauthorised</w:t>
      </w:r>
      <w:proofErr w:type="spellEnd"/>
      <w:r w:rsidR="00ED3187" w:rsidRPr="00440776">
        <w:rPr>
          <w:sz w:val="25"/>
          <w:szCs w:val="25"/>
        </w:rPr>
        <w:t xml:space="preserve"> and </w:t>
      </w:r>
      <w:proofErr w:type="spellStart"/>
      <w:r w:rsidR="00ED3187" w:rsidRPr="00440776">
        <w:rPr>
          <w:sz w:val="25"/>
          <w:szCs w:val="25"/>
        </w:rPr>
        <w:t>wilful</w:t>
      </w:r>
      <w:proofErr w:type="spellEnd"/>
      <w:r w:rsidR="00ED3187" w:rsidRPr="00440776">
        <w:rPr>
          <w:sz w:val="25"/>
          <w:szCs w:val="25"/>
        </w:rPr>
        <w:t xml:space="preserve"> absence from duty was established; that a copy of the findings of the Enquiry Officer was sent to the residence of the appellant with the directions to represent his case against the findings of the Enquiry Officer within a period of 15 days from 5.1.1992 and he submitted his response on 10.2.1992; that he was informed that if he wishes to be heard in person, he may do so on 28.2.1992; that though he received the said communication on 26.2.1992, he did not appear before the disciplinary authority before passing of final order in the departmental enquiry. It was noticed that he remained </w:t>
      </w:r>
      <w:proofErr w:type="spellStart"/>
      <w:r w:rsidR="00ED3187" w:rsidRPr="00440776">
        <w:rPr>
          <w:sz w:val="25"/>
          <w:szCs w:val="25"/>
        </w:rPr>
        <w:lastRenderedPageBreak/>
        <w:t>unauthorisedly</w:t>
      </w:r>
      <w:proofErr w:type="spellEnd"/>
      <w:r w:rsidR="00ED3187" w:rsidRPr="00440776">
        <w:rPr>
          <w:sz w:val="25"/>
          <w:szCs w:val="25"/>
        </w:rPr>
        <w:t xml:space="preserve"> absent from duty for more than 2 years continuously without any intimation to the department or submissions of any medical papers in support of his illness. The disciplinary authority held that absence of the appellant from duty was </w:t>
      </w:r>
      <w:proofErr w:type="spellStart"/>
      <w:r w:rsidR="00ED3187" w:rsidRPr="00440776">
        <w:rPr>
          <w:sz w:val="25"/>
          <w:szCs w:val="25"/>
        </w:rPr>
        <w:t>unauthorised</w:t>
      </w:r>
      <w:proofErr w:type="spellEnd"/>
      <w:r w:rsidR="00ED3187" w:rsidRPr="00440776">
        <w:rPr>
          <w:sz w:val="25"/>
          <w:szCs w:val="25"/>
        </w:rPr>
        <w:t xml:space="preserve"> and </w:t>
      </w:r>
      <w:proofErr w:type="spellStart"/>
      <w:r w:rsidR="00ED3187" w:rsidRPr="00440776">
        <w:rPr>
          <w:sz w:val="25"/>
          <w:szCs w:val="25"/>
        </w:rPr>
        <w:t>wilful</w:t>
      </w:r>
      <w:proofErr w:type="spellEnd"/>
      <w:r w:rsidR="00ED3187" w:rsidRPr="00440776">
        <w:rPr>
          <w:sz w:val="25"/>
          <w:szCs w:val="25"/>
        </w:rPr>
        <w:t xml:space="preserve"> and these facts were fully established in the enquiry; that he had absented himself </w:t>
      </w:r>
      <w:proofErr w:type="spellStart"/>
      <w:r w:rsidR="00ED3187" w:rsidRPr="00440776">
        <w:rPr>
          <w:sz w:val="25"/>
          <w:szCs w:val="25"/>
        </w:rPr>
        <w:t>unauthorisedly</w:t>
      </w:r>
      <w:proofErr w:type="spellEnd"/>
      <w:r w:rsidR="00ED3187" w:rsidRPr="00440776">
        <w:rPr>
          <w:sz w:val="25"/>
          <w:szCs w:val="25"/>
        </w:rPr>
        <w:t xml:space="preserve"> on 21 different occasions from the date of his enlistment in the department on 10.7.1978; that in spite of several punishments for lapse of absence on the said 21 occasions, he did not improve himself; that this indicated that he was a habitual absentee and did not take any lesson from the previous punishments awarded to him. Bearing these facts in mind, the disciplinary authority dismissed the appellant from service by an order made on 13.3.1992. The appellant filed an appeal against the said order of dismissal to the Additional Commissioner of Police, New Delhi range but the same was rejected by an order made on 18.9.1992. Thereafter, the appellant filed an Original Application No. 96/93 on the file of the Central Administrative Tribunal (hereinafter referred to as `the Tribunal'), which also stood, dismissed. The appellant thereafter filed a writ petition in the High Court challenging the order of the Tribunal dismissing his application. The High Court having dismissed the said writ petition, the appellant has come up in this appeal by special leave. </w:t>
      </w:r>
    </w:p>
    <w:p w:rsidR="00440776" w:rsidRPr="00440776" w:rsidRDefault="00440776" w:rsidP="00440776">
      <w:pPr>
        <w:pStyle w:val="NormalWeb"/>
        <w:spacing w:before="0" w:beforeAutospacing="0" w:after="0" w:afterAutospacing="0"/>
        <w:jc w:val="both"/>
        <w:rPr>
          <w:sz w:val="25"/>
          <w:szCs w:val="25"/>
        </w:rPr>
      </w:pPr>
    </w:p>
    <w:p w:rsidR="00ED3187" w:rsidRDefault="00ED3187" w:rsidP="00440776">
      <w:pPr>
        <w:pStyle w:val="NormalWeb"/>
        <w:spacing w:before="0" w:beforeAutospacing="0" w:after="0" w:afterAutospacing="0"/>
        <w:jc w:val="both"/>
        <w:rPr>
          <w:sz w:val="25"/>
          <w:szCs w:val="25"/>
        </w:rPr>
      </w:pPr>
      <w:r w:rsidRPr="00440776">
        <w:rPr>
          <w:sz w:val="25"/>
          <w:szCs w:val="25"/>
        </w:rPr>
        <w:t xml:space="preserve">2. Firstly, it was urged before the Tribunal that the appellant had been appointed by the Commandant of Police who is equivalent in rank to Deputy Commissioner of Police, whereas the impugned order of dismissal had been passed by an Additional Depute Commissioner of Police and, therefore, the said order was not passed by a competent authority. This contention was rejected by the Tribunal by holding that the Additional Commissioner of Police is not subordinate to Deputy Commissioner of Police and that they are equivalent in rank and there is division of work among the two and, as such, the Additional Depute Commissioner of Police was not subordinate to the Deputy Commissioner of Police. The second ground urged before the Tribunal was that the period of absence having been treated as `leave without pay' could not be treated as a ground for dismissal. After noticing various periods for which the appellant was absent, the disciplinary authority held as follows:- </w:t>
      </w:r>
    </w:p>
    <w:p w:rsidR="00440776" w:rsidRPr="00440776" w:rsidRDefault="00440776" w:rsidP="00440776">
      <w:pPr>
        <w:pStyle w:val="NormalWeb"/>
        <w:spacing w:before="0" w:beforeAutospacing="0" w:after="0" w:afterAutospacing="0"/>
        <w:jc w:val="both"/>
        <w:rPr>
          <w:sz w:val="25"/>
          <w:szCs w:val="25"/>
        </w:rPr>
      </w:pPr>
    </w:p>
    <w:p w:rsidR="00ED3187" w:rsidRDefault="00ED3187" w:rsidP="00440776">
      <w:pPr>
        <w:pStyle w:val="NormalWeb"/>
        <w:spacing w:before="0" w:beforeAutospacing="0" w:after="0" w:afterAutospacing="0"/>
        <w:ind w:left="720"/>
        <w:jc w:val="both"/>
        <w:rPr>
          <w:sz w:val="25"/>
          <w:szCs w:val="25"/>
        </w:rPr>
      </w:pPr>
      <w:r w:rsidRPr="00440776">
        <w:rPr>
          <w:sz w:val="25"/>
          <w:szCs w:val="25"/>
        </w:rPr>
        <w:t xml:space="preserve">"Keeping in view the position, explained above, I am inclined to pass order that the retention of such incorrigible type of person in the disciplined force is not allowed as it </w:t>
      </w:r>
      <w:proofErr w:type="gramStart"/>
      <w:r w:rsidRPr="00440776">
        <w:rPr>
          <w:sz w:val="25"/>
          <w:szCs w:val="25"/>
        </w:rPr>
        <w:t>affect</w:t>
      </w:r>
      <w:proofErr w:type="gramEnd"/>
      <w:r w:rsidRPr="00440776">
        <w:rPr>
          <w:sz w:val="25"/>
          <w:szCs w:val="25"/>
        </w:rPr>
        <w:t xml:space="preserve"> the discipline of the force and instigates other members of the force to be </w:t>
      </w:r>
      <w:proofErr w:type="spellStart"/>
      <w:r w:rsidRPr="00440776">
        <w:rPr>
          <w:sz w:val="25"/>
          <w:szCs w:val="25"/>
        </w:rPr>
        <w:t>indisciplined</w:t>
      </w:r>
      <w:proofErr w:type="spellEnd"/>
      <w:r w:rsidRPr="00440776">
        <w:rPr>
          <w:sz w:val="25"/>
          <w:szCs w:val="25"/>
        </w:rPr>
        <w:t xml:space="preserve">. I, J.K. Sharma, Additional Dy. Commissioner of Police, N. Delhi </w:t>
      </w:r>
      <w:proofErr w:type="spellStart"/>
      <w:r w:rsidRPr="00440776">
        <w:rPr>
          <w:sz w:val="25"/>
          <w:szCs w:val="25"/>
        </w:rPr>
        <w:t>Distt</w:t>
      </w:r>
      <w:proofErr w:type="spellEnd"/>
      <w:r w:rsidRPr="00440776">
        <w:rPr>
          <w:sz w:val="25"/>
          <w:szCs w:val="25"/>
        </w:rPr>
        <w:t xml:space="preserve">., therefore order that the defaulter Constable </w:t>
      </w:r>
      <w:proofErr w:type="spellStart"/>
      <w:r w:rsidRPr="00440776">
        <w:rPr>
          <w:sz w:val="25"/>
          <w:szCs w:val="25"/>
        </w:rPr>
        <w:t>Maan</w:t>
      </w:r>
      <w:proofErr w:type="spellEnd"/>
      <w:r w:rsidRPr="00440776">
        <w:rPr>
          <w:sz w:val="25"/>
          <w:szCs w:val="25"/>
        </w:rPr>
        <w:t xml:space="preserve"> Singh No. 728/ND is hereby dismissed from the force with immediate effect." </w:t>
      </w:r>
    </w:p>
    <w:p w:rsidR="00440776" w:rsidRPr="00440776" w:rsidRDefault="00440776" w:rsidP="00440776">
      <w:pPr>
        <w:pStyle w:val="NormalWeb"/>
        <w:spacing w:before="0" w:beforeAutospacing="0" w:after="0" w:afterAutospacing="0"/>
        <w:ind w:left="720"/>
        <w:jc w:val="both"/>
        <w:rPr>
          <w:sz w:val="25"/>
          <w:szCs w:val="25"/>
        </w:rPr>
      </w:pPr>
    </w:p>
    <w:p w:rsidR="00ED3187" w:rsidRDefault="00ED3187" w:rsidP="00440776">
      <w:pPr>
        <w:pStyle w:val="NormalWeb"/>
        <w:spacing w:before="0" w:beforeAutospacing="0" w:after="0" w:afterAutospacing="0"/>
        <w:ind w:left="720"/>
        <w:jc w:val="both"/>
        <w:rPr>
          <w:sz w:val="25"/>
          <w:szCs w:val="25"/>
        </w:rPr>
      </w:pPr>
      <w:r w:rsidRPr="00440776">
        <w:rPr>
          <w:sz w:val="25"/>
          <w:szCs w:val="25"/>
        </w:rPr>
        <w:t xml:space="preserve">It is thereafter he noticed as </w:t>
      </w:r>
      <w:proofErr w:type="gramStart"/>
      <w:r w:rsidRPr="00440776">
        <w:rPr>
          <w:sz w:val="25"/>
          <w:szCs w:val="25"/>
        </w:rPr>
        <w:t>follows :</w:t>
      </w:r>
      <w:proofErr w:type="gramEnd"/>
      <w:r w:rsidRPr="00440776">
        <w:rPr>
          <w:sz w:val="25"/>
          <w:szCs w:val="25"/>
        </w:rPr>
        <w:t xml:space="preserve">- </w:t>
      </w:r>
    </w:p>
    <w:p w:rsidR="00440776" w:rsidRPr="00440776" w:rsidRDefault="00440776" w:rsidP="00440776">
      <w:pPr>
        <w:pStyle w:val="NormalWeb"/>
        <w:spacing w:before="0" w:beforeAutospacing="0" w:after="0" w:afterAutospacing="0"/>
        <w:ind w:left="720"/>
        <w:jc w:val="both"/>
        <w:rPr>
          <w:sz w:val="25"/>
          <w:szCs w:val="25"/>
        </w:rPr>
      </w:pPr>
    </w:p>
    <w:p w:rsidR="00ED3187" w:rsidRDefault="00ED3187" w:rsidP="00440776">
      <w:pPr>
        <w:pStyle w:val="NormalWeb"/>
        <w:spacing w:before="0" w:beforeAutospacing="0" w:after="0" w:afterAutospacing="0"/>
        <w:ind w:left="720"/>
        <w:jc w:val="both"/>
        <w:rPr>
          <w:sz w:val="25"/>
          <w:szCs w:val="25"/>
        </w:rPr>
      </w:pPr>
      <w:r w:rsidRPr="00440776">
        <w:rPr>
          <w:sz w:val="25"/>
          <w:szCs w:val="25"/>
        </w:rPr>
        <w:t xml:space="preserve">"The absence period from 17.2.90 to the date of issue of this order </w:t>
      </w:r>
      <w:proofErr w:type="gramStart"/>
      <w:r w:rsidRPr="00440776">
        <w:rPr>
          <w:sz w:val="25"/>
          <w:szCs w:val="25"/>
        </w:rPr>
        <w:t>be</w:t>
      </w:r>
      <w:proofErr w:type="gramEnd"/>
      <w:r w:rsidRPr="00440776">
        <w:rPr>
          <w:sz w:val="25"/>
          <w:szCs w:val="25"/>
        </w:rPr>
        <w:t xml:space="preserve"> treated as leave without pay...." </w:t>
      </w:r>
    </w:p>
    <w:p w:rsidR="00440776" w:rsidRPr="00440776" w:rsidRDefault="00440776" w:rsidP="00440776">
      <w:pPr>
        <w:pStyle w:val="NormalWeb"/>
        <w:spacing w:before="0" w:beforeAutospacing="0" w:after="0" w:afterAutospacing="0"/>
        <w:ind w:left="720"/>
        <w:jc w:val="both"/>
        <w:rPr>
          <w:sz w:val="25"/>
          <w:szCs w:val="25"/>
        </w:rPr>
      </w:pPr>
    </w:p>
    <w:p w:rsidR="00ED3187" w:rsidRDefault="00ED3187" w:rsidP="00440776">
      <w:pPr>
        <w:pStyle w:val="NormalWeb"/>
        <w:spacing w:before="0" w:beforeAutospacing="0" w:after="0" w:afterAutospacing="0"/>
        <w:ind w:left="720"/>
        <w:jc w:val="both"/>
        <w:rPr>
          <w:sz w:val="25"/>
          <w:szCs w:val="25"/>
        </w:rPr>
      </w:pPr>
      <w:r w:rsidRPr="00440776">
        <w:rPr>
          <w:sz w:val="25"/>
          <w:szCs w:val="25"/>
        </w:rPr>
        <w:t xml:space="preserve">It is in these circumstances the Tribunal read the order as a whole and took the view that the disciplinary authority had not condoned his absence by </w:t>
      </w:r>
      <w:proofErr w:type="spellStart"/>
      <w:r w:rsidRPr="00440776">
        <w:rPr>
          <w:sz w:val="25"/>
          <w:szCs w:val="25"/>
        </w:rPr>
        <w:t>regularising</w:t>
      </w:r>
      <w:proofErr w:type="spellEnd"/>
      <w:r w:rsidRPr="00440776">
        <w:rPr>
          <w:sz w:val="25"/>
          <w:szCs w:val="25"/>
        </w:rPr>
        <w:t xml:space="preserve"> the </w:t>
      </w:r>
      <w:r w:rsidRPr="00440776">
        <w:rPr>
          <w:sz w:val="25"/>
          <w:szCs w:val="25"/>
        </w:rPr>
        <w:lastRenderedPageBreak/>
        <w:t xml:space="preserve">absence from duty subsequent to the termination of the employment and upheld the order of dismissal. </w:t>
      </w:r>
    </w:p>
    <w:p w:rsidR="00440776" w:rsidRPr="00440776" w:rsidRDefault="00440776" w:rsidP="00440776">
      <w:pPr>
        <w:pStyle w:val="NormalWeb"/>
        <w:spacing w:before="0" w:beforeAutospacing="0" w:after="0" w:afterAutospacing="0"/>
        <w:jc w:val="both"/>
        <w:rPr>
          <w:sz w:val="25"/>
          <w:szCs w:val="25"/>
        </w:rPr>
      </w:pPr>
    </w:p>
    <w:p w:rsidR="00ED3187" w:rsidRDefault="00ED3187" w:rsidP="00440776">
      <w:pPr>
        <w:pStyle w:val="NormalWeb"/>
        <w:spacing w:before="0" w:beforeAutospacing="0" w:after="0" w:afterAutospacing="0"/>
        <w:jc w:val="both"/>
        <w:rPr>
          <w:sz w:val="25"/>
          <w:szCs w:val="25"/>
        </w:rPr>
      </w:pPr>
      <w:r w:rsidRPr="00440776">
        <w:rPr>
          <w:sz w:val="25"/>
          <w:szCs w:val="25"/>
        </w:rPr>
        <w:t xml:space="preserve">3. In the writ petition filed against the order of the Tribunal, in the High Court the only ground urged was that the present case is covered by the decision of this Court in </w:t>
      </w:r>
      <w:r w:rsidRPr="00440776">
        <w:rPr>
          <w:bCs/>
          <w:i/>
          <w:iCs/>
          <w:sz w:val="25"/>
          <w:szCs w:val="25"/>
        </w:rPr>
        <w:t xml:space="preserve">State of Punjab and </w:t>
      </w:r>
      <w:proofErr w:type="spellStart"/>
      <w:r w:rsidRPr="00440776">
        <w:rPr>
          <w:bCs/>
          <w:i/>
          <w:iCs/>
          <w:sz w:val="25"/>
          <w:szCs w:val="25"/>
        </w:rPr>
        <w:t>ors</w:t>
      </w:r>
      <w:proofErr w:type="spellEnd"/>
      <w:r w:rsidRPr="00440776">
        <w:rPr>
          <w:bCs/>
          <w:i/>
          <w:iCs/>
          <w:sz w:val="25"/>
          <w:szCs w:val="25"/>
        </w:rPr>
        <w:t xml:space="preserve">. </w:t>
      </w:r>
      <w:proofErr w:type="gramStart"/>
      <w:r w:rsidRPr="00440776">
        <w:rPr>
          <w:bCs/>
          <w:i/>
          <w:iCs/>
          <w:sz w:val="25"/>
          <w:szCs w:val="25"/>
        </w:rPr>
        <w:t>v</w:t>
      </w:r>
      <w:proofErr w:type="gramEnd"/>
      <w:r w:rsidRPr="00440776">
        <w:rPr>
          <w:bCs/>
          <w:i/>
          <w:iCs/>
          <w:sz w:val="25"/>
          <w:szCs w:val="25"/>
        </w:rPr>
        <w:t xml:space="preserve">. </w:t>
      </w:r>
      <w:proofErr w:type="spellStart"/>
      <w:r w:rsidRPr="00440776">
        <w:rPr>
          <w:bCs/>
          <w:i/>
          <w:iCs/>
          <w:sz w:val="25"/>
          <w:szCs w:val="25"/>
        </w:rPr>
        <w:t>Bakshish</w:t>
      </w:r>
      <w:proofErr w:type="spellEnd"/>
      <w:r w:rsidRPr="00440776">
        <w:rPr>
          <w:bCs/>
          <w:i/>
          <w:iCs/>
          <w:sz w:val="25"/>
          <w:szCs w:val="25"/>
        </w:rPr>
        <w:t xml:space="preserve"> Singh</w:t>
      </w:r>
      <w:r w:rsidR="00440776" w:rsidRPr="00440776">
        <w:rPr>
          <w:bCs/>
          <w:i/>
          <w:iCs/>
          <w:sz w:val="25"/>
          <w:szCs w:val="25"/>
          <w:vertAlign w:val="superscript"/>
        </w:rPr>
        <w:t>1</w:t>
      </w:r>
      <w:r w:rsidR="00440776">
        <w:rPr>
          <w:bCs/>
          <w:i/>
          <w:iCs/>
          <w:sz w:val="25"/>
          <w:szCs w:val="25"/>
        </w:rPr>
        <w:t xml:space="preserve"> </w:t>
      </w:r>
      <w:r w:rsidRPr="00440776">
        <w:rPr>
          <w:sz w:val="25"/>
          <w:szCs w:val="25"/>
        </w:rPr>
        <w:t xml:space="preserve">wherein this Court held that the period of absence having been </w:t>
      </w:r>
      <w:proofErr w:type="spellStart"/>
      <w:r w:rsidRPr="00440776">
        <w:rPr>
          <w:sz w:val="25"/>
          <w:szCs w:val="25"/>
        </w:rPr>
        <w:t>regularised</w:t>
      </w:r>
      <w:proofErr w:type="spellEnd"/>
      <w:r w:rsidRPr="00440776">
        <w:rPr>
          <w:sz w:val="25"/>
          <w:szCs w:val="25"/>
        </w:rPr>
        <w:t xml:space="preserve"> as `leave without pay' would automatically set at naught the order of dismissal. It was also contended that the decision of this Court in </w:t>
      </w:r>
      <w:r w:rsidRPr="00440776">
        <w:rPr>
          <w:bCs/>
          <w:i/>
          <w:iCs/>
          <w:sz w:val="25"/>
          <w:szCs w:val="25"/>
        </w:rPr>
        <w:t xml:space="preserve">State of Madhya Pradesh v. </w:t>
      </w:r>
      <w:proofErr w:type="spellStart"/>
      <w:r w:rsidRPr="00440776">
        <w:rPr>
          <w:bCs/>
          <w:i/>
          <w:iCs/>
          <w:sz w:val="25"/>
          <w:szCs w:val="25"/>
        </w:rPr>
        <w:t>Harihar</w:t>
      </w:r>
      <w:proofErr w:type="spellEnd"/>
      <w:r w:rsidRPr="00440776">
        <w:rPr>
          <w:bCs/>
          <w:i/>
          <w:iCs/>
          <w:sz w:val="25"/>
          <w:szCs w:val="25"/>
        </w:rPr>
        <w:t xml:space="preserve"> Gopal</w:t>
      </w:r>
      <w:r w:rsidR="00440776" w:rsidRPr="00440776">
        <w:rPr>
          <w:bCs/>
          <w:i/>
          <w:iCs/>
          <w:sz w:val="25"/>
          <w:szCs w:val="25"/>
          <w:vertAlign w:val="superscript"/>
        </w:rPr>
        <w:t>2</w:t>
      </w:r>
      <w:r w:rsidR="00440776">
        <w:rPr>
          <w:bCs/>
          <w:i/>
          <w:iCs/>
          <w:sz w:val="25"/>
          <w:szCs w:val="25"/>
        </w:rPr>
        <w:t xml:space="preserve"> </w:t>
      </w:r>
      <w:r w:rsidRPr="00440776">
        <w:rPr>
          <w:sz w:val="25"/>
          <w:szCs w:val="25"/>
        </w:rPr>
        <w:t xml:space="preserve">is deemed to have been overruled. The High Court carefully examined this contention and took the view that the decision in </w:t>
      </w:r>
      <w:proofErr w:type="spellStart"/>
      <w:r w:rsidRPr="00440776">
        <w:rPr>
          <w:sz w:val="25"/>
          <w:szCs w:val="25"/>
        </w:rPr>
        <w:t>Harihar</w:t>
      </w:r>
      <w:proofErr w:type="spellEnd"/>
      <w:r w:rsidRPr="00440776">
        <w:rPr>
          <w:sz w:val="25"/>
          <w:szCs w:val="25"/>
        </w:rPr>
        <w:t xml:space="preserve"> </w:t>
      </w:r>
      <w:proofErr w:type="spellStart"/>
      <w:r w:rsidRPr="00440776">
        <w:rPr>
          <w:sz w:val="25"/>
          <w:szCs w:val="25"/>
        </w:rPr>
        <w:t>Gopal's</w:t>
      </w:r>
      <w:proofErr w:type="spellEnd"/>
      <w:r w:rsidRPr="00440776">
        <w:rPr>
          <w:sz w:val="25"/>
          <w:szCs w:val="25"/>
        </w:rPr>
        <w:t xml:space="preserve"> case is by a larger Bench and this decision had not been brought to the notice of this Court in </w:t>
      </w:r>
      <w:proofErr w:type="spellStart"/>
      <w:r w:rsidRPr="00440776">
        <w:rPr>
          <w:sz w:val="25"/>
          <w:szCs w:val="25"/>
        </w:rPr>
        <w:t>Bakshish</w:t>
      </w:r>
      <w:proofErr w:type="spellEnd"/>
      <w:r w:rsidRPr="00440776">
        <w:rPr>
          <w:sz w:val="25"/>
          <w:szCs w:val="25"/>
        </w:rPr>
        <w:t xml:space="preserve"> Singh's case and the view taken by the Tribunal being in conformity with the view expressed by this Court in </w:t>
      </w:r>
      <w:proofErr w:type="spellStart"/>
      <w:r w:rsidRPr="00440776">
        <w:rPr>
          <w:sz w:val="25"/>
          <w:szCs w:val="25"/>
        </w:rPr>
        <w:t>Harihar</w:t>
      </w:r>
      <w:proofErr w:type="spellEnd"/>
      <w:r w:rsidRPr="00440776">
        <w:rPr>
          <w:sz w:val="25"/>
          <w:szCs w:val="25"/>
        </w:rPr>
        <w:t xml:space="preserve"> </w:t>
      </w:r>
      <w:proofErr w:type="spellStart"/>
      <w:r w:rsidRPr="00440776">
        <w:rPr>
          <w:sz w:val="25"/>
          <w:szCs w:val="25"/>
        </w:rPr>
        <w:t>Gopal's</w:t>
      </w:r>
      <w:proofErr w:type="spellEnd"/>
      <w:r w:rsidRPr="00440776">
        <w:rPr>
          <w:sz w:val="25"/>
          <w:szCs w:val="25"/>
        </w:rPr>
        <w:t xml:space="preserve"> case upheld the order of the Tribunal and dismissed the writ petition. </w:t>
      </w:r>
    </w:p>
    <w:p w:rsidR="00440776" w:rsidRPr="00440776" w:rsidRDefault="00440776" w:rsidP="00440776">
      <w:pPr>
        <w:pStyle w:val="NormalWeb"/>
        <w:spacing w:before="0" w:beforeAutospacing="0" w:after="0" w:afterAutospacing="0"/>
        <w:jc w:val="both"/>
        <w:rPr>
          <w:sz w:val="25"/>
          <w:szCs w:val="25"/>
        </w:rPr>
      </w:pPr>
    </w:p>
    <w:p w:rsidR="00ED3187" w:rsidRDefault="00ED3187" w:rsidP="00440776">
      <w:pPr>
        <w:pStyle w:val="NormalWeb"/>
        <w:spacing w:before="0" w:beforeAutospacing="0" w:after="0" w:afterAutospacing="0"/>
        <w:jc w:val="both"/>
        <w:rPr>
          <w:sz w:val="25"/>
          <w:szCs w:val="25"/>
        </w:rPr>
      </w:pPr>
      <w:r w:rsidRPr="00440776">
        <w:rPr>
          <w:sz w:val="25"/>
          <w:szCs w:val="25"/>
        </w:rPr>
        <w:t xml:space="preserve">4. When this appeal came up for consideration before this Court, a Bench of two learned Judges referred this matter to a Bench of three Judges in view of apparent conflict between the decisions of this Court in </w:t>
      </w:r>
      <w:proofErr w:type="spellStart"/>
      <w:r w:rsidRPr="00440776">
        <w:rPr>
          <w:sz w:val="25"/>
          <w:szCs w:val="25"/>
        </w:rPr>
        <w:t>Harihar</w:t>
      </w:r>
      <w:proofErr w:type="spellEnd"/>
      <w:r w:rsidRPr="00440776">
        <w:rPr>
          <w:sz w:val="25"/>
          <w:szCs w:val="25"/>
        </w:rPr>
        <w:t xml:space="preserve"> </w:t>
      </w:r>
      <w:proofErr w:type="spellStart"/>
      <w:r w:rsidRPr="00440776">
        <w:rPr>
          <w:sz w:val="25"/>
          <w:szCs w:val="25"/>
        </w:rPr>
        <w:t>Gopal</w:t>
      </w:r>
      <w:proofErr w:type="spellEnd"/>
      <w:r w:rsidRPr="00440776">
        <w:rPr>
          <w:sz w:val="25"/>
          <w:szCs w:val="25"/>
        </w:rPr>
        <w:t xml:space="preserve"> and </w:t>
      </w:r>
      <w:proofErr w:type="spellStart"/>
      <w:r w:rsidRPr="00440776">
        <w:rPr>
          <w:sz w:val="25"/>
          <w:szCs w:val="25"/>
        </w:rPr>
        <w:t>Bakshish</w:t>
      </w:r>
      <w:proofErr w:type="spellEnd"/>
      <w:r w:rsidRPr="00440776">
        <w:rPr>
          <w:sz w:val="25"/>
          <w:szCs w:val="25"/>
        </w:rPr>
        <w:t xml:space="preserve"> Singh. It is thus this matter is set down for hearing before us. </w:t>
      </w:r>
    </w:p>
    <w:p w:rsidR="00440776" w:rsidRPr="00440776" w:rsidRDefault="00440776" w:rsidP="00440776">
      <w:pPr>
        <w:pStyle w:val="NormalWeb"/>
        <w:spacing w:before="0" w:beforeAutospacing="0" w:after="0" w:afterAutospacing="0"/>
        <w:jc w:val="both"/>
        <w:rPr>
          <w:sz w:val="25"/>
          <w:szCs w:val="25"/>
        </w:rPr>
      </w:pPr>
    </w:p>
    <w:p w:rsidR="00ED3187" w:rsidRDefault="00ED3187" w:rsidP="00440776">
      <w:pPr>
        <w:pStyle w:val="NormalWeb"/>
        <w:spacing w:before="0" w:beforeAutospacing="0" w:after="0" w:afterAutospacing="0"/>
        <w:jc w:val="both"/>
        <w:rPr>
          <w:sz w:val="25"/>
          <w:szCs w:val="25"/>
        </w:rPr>
      </w:pPr>
      <w:r w:rsidRPr="00440776">
        <w:rPr>
          <w:sz w:val="25"/>
          <w:szCs w:val="25"/>
        </w:rPr>
        <w:t xml:space="preserve">5. In </w:t>
      </w:r>
      <w:proofErr w:type="spellStart"/>
      <w:r w:rsidRPr="00440776">
        <w:rPr>
          <w:sz w:val="25"/>
          <w:szCs w:val="25"/>
        </w:rPr>
        <w:t>Harihar</w:t>
      </w:r>
      <w:proofErr w:type="spellEnd"/>
      <w:r w:rsidRPr="00440776">
        <w:rPr>
          <w:sz w:val="25"/>
          <w:szCs w:val="25"/>
        </w:rPr>
        <w:t xml:space="preserve"> </w:t>
      </w:r>
      <w:proofErr w:type="spellStart"/>
      <w:r w:rsidRPr="00440776">
        <w:rPr>
          <w:sz w:val="25"/>
          <w:szCs w:val="25"/>
        </w:rPr>
        <w:t>Gopal's</w:t>
      </w:r>
      <w:proofErr w:type="spellEnd"/>
      <w:r w:rsidRPr="00440776">
        <w:rPr>
          <w:sz w:val="25"/>
          <w:szCs w:val="25"/>
        </w:rPr>
        <w:t xml:space="preserve"> case this Court noticed that the delinquent officer in failing to report for duty and remaining absent without obtaining leave had acted in a manner irresponsibly and </w:t>
      </w:r>
      <w:proofErr w:type="spellStart"/>
      <w:r w:rsidRPr="00440776">
        <w:rPr>
          <w:sz w:val="25"/>
          <w:szCs w:val="25"/>
        </w:rPr>
        <w:t>unjustifiedly</w:t>
      </w:r>
      <w:proofErr w:type="spellEnd"/>
      <w:r w:rsidRPr="00440776">
        <w:rPr>
          <w:sz w:val="25"/>
          <w:szCs w:val="25"/>
        </w:rPr>
        <w:t xml:space="preserve">; that, on the finding of the Enquiry Officer, the charge was proved that he remained absent without obtaining leave in advance; that the order granting leave was made after the order terminating the employment and it was made only for the purpose of maintaining a correct record of the duration of service and adjustment of leave due to delinquent officer and for </w:t>
      </w:r>
      <w:proofErr w:type="spellStart"/>
      <w:r w:rsidRPr="00440776">
        <w:rPr>
          <w:sz w:val="25"/>
          <w:szCs w:val="25"/>
        </w:rPr>
        <w:t>regularising</w:t>
      </w:r>
      <w:proofErr w:type="spellEnd"/>
      <w:r w:rsidRPr="00440776">
        <w:rPr>
          <w:sz w:val="25"/>
          <w:szCs w:val="25"/>
        </w:rPr>
        <w:t xml:space="preserve"> his absence from duty. This Court's attention was not invited to any for rule governing the respondent's service conditions under which an order </w:t>
      </w:r>
      <w:proofErr w:type="spellStart"/>
      <w:r w:rsidRPr="00440776">
        <w:rPr>
          <w:sz w:val="25"/>
          <w:szCs w:val="25"/>
        </w:rPr>
        <w:t>regularising</w:t>
      </w:r>
      <w:proofErr w:type="spellEnd"/>
      <w:r w:rsidRPr="00440776">
        <w:rPr>
          <w:sz w:val="25"/>
          <w:szCs w:val="25"/>
        </w:rPr>
        <w:t xml:space="preserve"> absence from duty subsequent to termination of employment had the effect of invalidating termination. Thus, this Court concluded that it could not be held that the authority after terminating the employment of delinquent officer intended to pass an order invalidating that earlier order by sanctioning leave so that the was to be deemed not to have remained absent from duty without leave duly granted. </w:t>
      </w:r>
    </w:p>
    <w:p w:rsidR="00440776" w:rsidRPr="00440776" w:rsidRDefault="00440776" w:rsidP="00440776">
      <w:pPr>
        <w:pStyle w:val="NormalWeb"/>
        <w:spacing w:before="0" w:beforeAutospacing="0" w:after="0" w:afterAutospacing="0"/>
        <w:jc w:val="both"/>
        <w:rPr>
          <w:sz w:val="25"/>
          <w:szCs w:val="25"/>
        </w:rPr>
      </w:pPr>
    </w:p>
    <w:p w:rsidR="00ED3187" w:rsidRDefault="00ED3187" w:rsidP="00440776">
      <w:pPr>
        <w:pStyle w:val="NormalWeb"/>
        <w:spacing w:before="0" w:beforeAutospacing="0" w:after="0" w:afterAutospacing="0"/>
        <w:jc w:val="both"/>
        <w:rPr>
          <w:sz w:val="25"/>
          <w:szCs w:val="25"/>
        </w:rPr>
      </w:pPr>
      <w:r w:rsidRPr="00440776">
        <w:rPr>
          <w:sz w:val="25"/>
          <w:szCs w:val="25"/>
        </w:rPr>
        <w:t xml:space="preserve">6. </w:t>
      </w:r>
      <w:proofErr w:type="spellStart"/>
      <w:r w:rsidRPr="00440776">
        <w:rPr>
          <w:sz w:val="25"/>
          <w:szCs w:val="25"/>
        </w:rPr>
        <w:t>Bakshish</w:t>
      </w:r>
      <w:proofErr w:type="spellEnd"/>
      <w:r w:rsidRPr="00440776">
        <w:rPr>
          <w:sz w:val="25"/>
          <w:szCs w:val="25"/>
        </w:rPr>
        <w:t xml:space="preserve"> Singh's case arose out of a suit filed by </w:t>
      </w:r>
      <w:proofErr w:type="spellStart"/>
      <w:r w:rsidRPr="00440776">
        <w:rPr>
          <w:sz w:val="25"/>
          <w:szCs w:val="25"/>
        </w:rPr>
        <w:t>Bakshish</w:t>
      </w:r>
      <w:proofErr w:type="spellEnd"/>
      <w:r w:rsidRPr="00440776">
        <w:rPr>
          <w:sz w:val="25"/>
          <w:szCs w:val="25"/>
        </w:rPr>
        <w:t xml:space="preserve"> Singh who was a police constable in Punjab but was dismissed from service on 1.6.1988 after a regular departmental enquiry on the charge of </w:t>
      </w:r>
      <w:proofErr w:type="spellStart"/>
      <w:r w:rsidRPr="00440776">
        <w:rPr>
          <w:sz w:val="25"/>
          <w:szCs w:val="25"/>
        </w:rPr>
        <w:t>unauthorised</w:t>
      </w:r>
      <w:proofErr w:type="spellEnd"/>
      <w:r w:rsidRPr="00440776">
        <w:rPr>
          <w:sz w:val="25"/>
          <w:szCs w:val="25"/>
        </w:rPr>
        <w:t xml:space="preserve"> absence from duty. This order was challenged on several grounds and the trial Court decreed the suit on the basis that the order of dismissal could not have been passed by the defendants inasmuch as they themselves had </w:t>
      </w:r>
      <w:proofErr w:type="spellStart"/>
      <w:r w:rsidRPr="00440776">
        <w:rPr>
          <w:sz w:val="25"/>
          <w:szCs w:val="25"/>
        </w:rPr>
        <w:t>regularised</w:t>
      </w:r>
      <w:proofErr w:type="spellEnd"/>
      <w:r w:rsidRPr="00440776">
        <w:rPr>
          <w:sz w:val="25"/>
          <w:szCs w:val="25"/>
        </w:rPr>
        <w:t xml:space="preserve"> and treated the period of the plaintiff's absence from duty as the period of leave without pay and they could not legally say that he was guilty of misconduct for </w:t>
      </w:r>
      <w:proofErr w:type="spellStart"/>
      <w:r w:rsidRPr="00440776">
        <w:rPr>
          <w:sz w:val="25"/>
          <w:szCs w:val="25"/>
        </w:rPr>
        <w:t>unauthorised</w:t>
      </w:r>
      <w:proofErr w:type="spellEnd"/>
      <w:r w:rsidRPr="00440776">
        <w:rPr>
          <w:sz w:val="25"/>
          <w:szCs w:val="25"/>
        </w:rPr>
        <w:t xml:space="preserve"> absence from duty. Having found that it was not a case of misconduct of the gravest kind, the lower appellant court, while upholding the findings of the trial Court, remanded the case back to the disciplinary authority for passing a fresh order of punishment. Second appeal preferred before the High Court was dismissed </w:t>
      </w:r>
      <w:r w:rsidRPr="00440776">
        <w:rPr>
          <w:i/>
          <w:iCs/>
          <w:sz w:val="25"/>
          <w:szCs w:val="25"/>
        </w:rPr>
        <w:t xml:space="preserve">in </w:t>
      </w:r>
      <w:proofErr w:type="spellStart"/>
      <w:r w:rsidRPr="00440776">
        <w:rPr>
          <w:i/>
          <w:iCs/>
          <w:sz w:val="25"/>
          <w:szCs w:val="25"/>
        </w:rPr>
        <w:t>limine</w:t>
      </w:r>
      <w:proofErr w:type="spellEnd"/>
      <w:r w:rsidRPr="00440776">
        <w:rPr>
          <w:sz w:val="25"/>
          <w:szCs w:val="25"/>
        </w:rPr>
        <w:t xml:space="preserve">. In those circumstances, this Court noticed </w:t>
      </w:r>
      <w:r w:rsidRPr="00440776">
        <w:rPr>
          <w:sz w:val="25"/>
          <w:szCs w:val="25"/>
        </w:rPr>
        <w:lastRenderedPageBreak/>
        <w:t xml:space="preserve">that </w:t>
      </w:r>
      <w:r w:rsidRPr="00440776">
        <w:rPr>
          <w:iCs/>
          <w:sz w:val="25"/>
          <w:szCs w:val="25"/>
        </w:rPr>
        <w:t xml:space="preserve">"once it was found as a fact that the charge of </w:t>
      </w:r>
      <w:proofErr w:type="spellStart"/>
      <w:r w:rsidRPr="00440776">
        <w:rPr>
          <w:iCs/>
          <w:sz w:val="25"/>
          <w:szCs w:val="25"/>
        </w:rPr>
        <w:t>unauthorised</w:t>
      </w:r>
      <w:proofErr w:type="spellEnd"/>
      <w:r w:rsidRPr="00440776">
        <w:rPr>
          <w:iCs/>
          <w:sz w:val="25"/>
          <w:szCs w:val="25"/>
        </w:rPr>
        <w:t xml:space="preserve"> absence from duty did not survive, we fail to understand how the lower appellate court could remand the matter back to the punishing authority for passing a fresh order of punishment"</w:t>
      </w:r>
      <w:r w:rsidRPr="00440776">
        <w:rPr>
          <w:sz w:val="25"/>
          <w:szCs w:val="25"/>
        </w:rPr>
        <w:t xml:space="preserve">. It was further noticed that the finding of the trial Court was that proper opportunity of hearing was not given and the signatures of the </w:t>
      </w:r>
      <w:proofErr w:type="spellStart"/>
      <w:r w:rsidRPr="00440776">
        <w:rPr>
          <w:sz w:val="25"/>
          <w:szCs w:val="25"/>
        </w:rPr>
        <w:t>Bakshish</w:t>
      </w:r>
      <w:proofErr w:type="spellEnd"/>
      <w:r w:rsidRPr="00440776">
        <w:rPr>
          <w:sz w:val="25"/>
          <w:szCs w:val="25"/>
        </w:rPr>
        <w:t xml:space="preserve"> Singh were obtained under duress during departmental proceedings and when that finding remained intact, there was no occasion to remand the case to the punishing authority merely for passing a fresh order of punishment. It is in these circumstances this Court ultimately passed an order as set out in </w:t>
      </w:r>
      <w:proofErr w:type="spellStart"/>
      <w:r w:rsidRPr="00440776">
        <w:rPr>
          <w:sz w:val="25"/>
          <w:szCs w:val="25"/>
        </w:rPr>
        <w:t>para</w:t>
      </w:r>
      <w:proofErr w:type="spellEnd"/>
      <w:r w:rsidRPr="00440776">
        <w:rPr>
          <w:sz w:val="25"/>
          <w:szCs w:val="25"/>
        </w:rPr>
        <w:t xml:space="preserve"> 11 of the judgment, which is as </w:t>
      </w:r>
      <w:proofErr w:type="gramStart"/>
      <w:r w:rsidRPr="00440776">
        <w:rPr>
          <w:sz w:val="25"/>
          <w:szCs w:val="25"/>
        </w:rPr>
        <w:t>under :</w:t>
      </w:r>
      <w:proofErr w:type="gramEnd"/>
      <w:r w:rsidRPr="00440776">
        <w:rPr>
          <w:sz w:val="25"/>
          <w:szCs w:val="25"/>
        </w:rPr>
        <w:t xml:space="preserve">- </w:t>
      </w:r>
    </w:p>
    <w:p w:rsidR="00440776" w:rsidRPr="00440776" w:rsidRDefault="00440776" w:rsidP="00440776">
      <w:pPr>
        <w:pStyle w:val="NormalWeb"/>
        <w:spacing w:before="0" w:beforeAutospacing="0" w:after="0" w:afterAutospacing="0"/>
        <w:jc w:val="both"/>
        <w:rPr>
          <w:sz w:val="25"/>
          <w:szCs w:val="25"/>
        </w:rPr>
      </w:pPr>
    </w:p>
    <w:p w:rsidR="00ED3187" w:rsidRDefault="00ED3187" w:rsidP="00440776">
      <w:pPr>
        <w:pStyle w:val="NormalWeb"/>
        <w:spacing w:before="0" w:beforeAutospacing="0" w:after="0" w:afterAutospacing="0"/>
        <w:ind w:left="720"/>
        <w:jc w:val="both"/>
        <w:rPr>
          <w:sz w:val="25"/>
          <w:szCs w:val="25"/>
        </w:rPr>
      </w:pPr>
      <w:r w:rsidRPr="00440776">
        <w:rPr>
          <w:sz w:val="25"/>
          <w:szCs w:val="25"/>
        </w:rPr>
        <w:t xml:space="preserve">"...it will be noticed that the trial Court recorded a categorical finding of fact that a proper opportunity of hearing was not afforded to the respondent in the departmental proceedings and that his allegation that his signatures on certain papers during those proceedings were obtained under duress, was not controverted as the State of Punjab had led no evidence in </w:t>
      </w:r>
      <w:proofErr w:type="spellStart"/>
      <w:r w:rsidRPr="00440776">
        <w:rPr>
          <w:sz w:val="25"/>
          <w:szCs w:val="25"/>
        </w:rPr>
        <w:t>defence</w:t>
      </w:r>
      <w:proofErr w:type="spellEnd"/>
      <w:r w:rsidRPr="00440776">
        <w:rPr>
          <w:sz w:val="25"/>
          <w:szCs w:val="25"/>
        </w:rPr>
        <w:t xml:space="preserve">. The trial Court also recorded a finding that </w:t>
      </w:r>
      <w:proofErr w:type="spellStart"/>
      <w:r w:rsidRPr="00440776">
        <w:rPr>
          <w:sz w:val="25"/>
          <w:szCs w:val="25"/>
        </w:rPr>
        <w:t>unauthorised</w:t>
      </w:r>
      <w:proofErr w:type="spellEnd"/>
      <w:r w:rsidRPr="00440776">
        <w:rPr>
          <w:sz w:val="25"/>
          <w:szCs w:val="25"/>
        </w:rPr>
        <w:t xml:space="preserve"> absence from duty having been </w:t>
      </w:r>
      <w:proofErr w:type="spellStart"/>
      <w:r w:rsidRPr="00440776">
        <w:rPr>
          <w:sz w:val="25"/>
          <w:szCs w:val="25"/>
        </w:rPr>
        <w:t>regularised</w:t>
      </w:r>
      <w:proofErr w:type="spellEnd"/>
      <w:r w:rsidRPr="00440776">
        <w:rPr>
          <w:sz w:val="25"/>
          <w:szCs w:val="25"/>
        </w:rPr>
        <w:t xml:space="preserve"> by treating the period of absence as leave without pay, the charge of misconduct did not survive. It was with this finding that the suit was decreed. The lower appellate court confirmed the finding that since the period of </w:t>
      </w:r>
      <w:proofErr w:type="spellStart"/>
      <w:r w:rsidRPr="00440776">
        <w:rPr>
          <w:sz w:val="25"/>
          <w:szCs w:val="25"/>
        </w:rPr>
        <w:t>unauthorised</w:t>
      </w:r>
      <w:proofErr w:type="spellEnd"/>
      <w:r w:rsidRPr="00440776">
        <w:rPr>
          <w:sz w:val="25"/>
          <w:szCs w:val="25"/>
        </w:rPr>
        <w:t xml:space="preserve"> absence from duty was </w:t>
      </w:r>
      <w:proofErr w:type="spellStart"/>
      <w:r w:rsidRPr="00440776">
        <w:rPr>
          <w:sz w:val="25"/>
          <w:szCs w:val="25"/>
        </w:rPr>
        <w:t>regularised</w:t>
      </w:r>
      <w:proofErr w:type="spellEnd"/>
      <w:r w:rsidRPr="00440776">
        <w:rPr>
          <w:sz w:val="25"/>
          <w:szCs w:val="25"/>
        </w:rPr>
        <w:t xml:space="preserve">, the charge did not survive but it did not say a word about the finding relating to the opportunity of hearing in the departmental proceedings. Since those findings were not specifically set aside and the lower appellate Court was silent about them, the same shall be treated to have been affirmed. In the face of these findings, it was not open to the lower appellate Court to remand the case to the punishing authority for passing a fresh order of punishment. The High Court before which the second appeal was filed by the State of Punjab, did not advert itself to this inconsistency as it dismissed the appeal summarily, which indirectly reflects that it allowed an inconsistent judgment to pass through its scrutiny." {pp. 226, 227} </w:t>
      </w:r>
    </w:p>
    <w:p w:rsidR="00440776" w:rsidRPr="00440776" w:rsidRDefault="00440776" w:rsidP="00440776">
      <w:pPr>
        <w:pStyle w:val="NormalWeb"/>
        <w:spacing w:before="0" w:beforeAutospacing="0" w:after="0" w:afterAutospacing="0"/>
        <w:ind w:left="720"/>
        <w:jc w:val="both"/>
        <w:rPr>
          <w:sz w:val="25"/>
          <w:szCs w:val="25"/>
        </w:rPr>
      </w:pPr>
    </w:p>
    <w:p w:rsidR="00ED3187" w:rsidRDefault="00ED3187" w:rsidP="00440776">
      <w:pPr>
        <w:pStyle w:val="NormalWeb"/>
        <w:spacing w:before="0" w:beforeAutospacing="0" w:after="0" w:afterAutospacing="0"/>
        <w:ind w:left="720"/>
        <w:jc w:val="both"/>
        <w:rPr>
          <w:sz w:val="25"/>
          <w:szCs w:val="25"/>
        </w:rPr>
      </w:pPr>
      <w:r w:rsidRPr="00440776">
        <w:rPr>
          <w:sz w:val="25"/>
          <w:szCs w:val="25"/>
        </w:rPr>
        <w:t xml:space="preserve">Therefore, the appeal in </w:t>
      </w:r>
      <w:proofErr w:type="spellStart"/>
      <w:r w:rsidRPr="00440776">
        <w:rPr>
          <w:sz w:val="25"/>
          <w:szCs w:val="25"/>
        </w:rPr>
        <w:t>Bakshish</w:t>
      </w:r>
      <w:proofErr w:type="spellEnd"/>
      <w:r w:rsidRPr="00440776">
        <w:rPr>
          <w:sz w:val="25"/>
          <w:szCs w:val="25"/>
        </w:rPr>
        <w:t xml:space="preserve"> Singh's case was allowed, it is only in the head note of the report that the question whether an employee could be held guilty of misconduct on the basis of </w:t>
      </w:r>
      <w:proofErr w:type="spellStart"/>
      <w:r w:rsidRPr="00440776">
        <w:rPr>
          <w:sz w:val="25"/>
          <w:szCs w:val="25"/>
        </w:rPr>
        <w:t>unauthorised</w:t>
      </w:r>
      <w:proofErr w:type="spellEnd"/>
      <w:r w:rsidRPr="00440776">
        <w:rPr>
          <w:sz w:val="25"/>
          <w:szCs w:val="25"/>
        </w:rPr>
        <w:t xml:space="preserve"> absence is set out as decided in the trial Court and affirmed by the first Appellate Court and not from the judgment of this Court such a conclusion can be drawn since there is no consideration of discussion at all, much less any declaration of law is made by this Court on this aspect of the matter. This Court in that case really considered the scope of powers of remand, made the order as set out above and did not, in fact, consider the question whether the view expressed by the first Appellate Court in affirming the order of the trial Court was justified or not, but proceeded on the basis that on the conclusion reached by the Appellate Court whether remand to disciplinary authority is permissible in law and recorded its findings. Therefore, the decision of this Court in </w:t>
      </w:r>
      <w:proofErr w:type="spellStart"/>
      <w:r w:rsidRPr="00440776">
        <w:rPr>
          <w:sz w:val="25"/>
          <w:szCs w:val="25"/>
        </w:rPr>
        <w:t>Bakshish</w:t>
      </w:r>
      <w:proofErr w:type="spellEnd"/>
      <w:r w:rsidRPr="00440776">
        <w:rPr>
          <w:sz w:val="25"/>
          <w:szCs w:val="25"/>
        </w:rPr>
        <w:t xml:space="preserve"> Singh's case is not an authority for the proposition that the order terminating the employment cannot be sustained inasmuch as in the later part of the same order the disciplinary authority also </w:t>
      </w:r>
      <w:proofErr w:type="spellStart"/>
      <w:r w:rsidRPr="00440776">
        <w:rPr>
          <w:sz w:val="25"/>
          <w:szCs w:val="25"/>
        </w:rPr>
        <w:t>regularised</w:t>
      </w:r>
      <w:proofErr w:type="spellEnd"/>
      <w:r w:rsidRPr="00440776">
        <w:rPr>
          <w:sz w:val="25"/>
          <w:szCs w:val="25"/>
        </w:rPr>
        <w:t xml:space="preserve"> </w:t>
      </w:r>
      <w:proofErr w:type="spellStart"/>
      <w:r w:rsidRPr="00440776">
        <w:rPr>
          <w:sz w:val="25"/>
          <w:szCs w:val="25"/>
        </w:rPr>
        <w:t>unauthorised</w:t>
      </w:r>
      <w:proofErr w:type="spellEnd"/>
      <w:r w:rsidRPr="00440776">
        <w:rPr>
          <w:sz w:val="25"/>
          <w:szCs w:val="25"/>
        </w:rPr>
        <w:t xml:space="preserve"> absence from duty by granting an employee leave </w:t>
      </w:r>
      <w:r w:rsidRPr="00440776">
        <w:rPr>
          <w:sz w:val="25"/>
          <w:szCs w:val="25"/>
        </w:rPr>
        <w:lastRenderedPageBreak/>
        <w:t xml:space="preserve">without pay. In our view, thus, there is no conflict in this regard with the decision in </w:t>
      </w:r>
      <w:proofErr w:type="spellStart"/>
      <w:r w:rsidRPr="00440776">
        <w:rPr>
          <w:sz w:val="25"/>
          <w:szCs w:val="25"/>
        </w:rPr>
        <w:t>Harihar</w:t>
      </w:r>
      <w:proofErr w:type="spellEnd"/>
      <w:r w:rsidRPr="00440776">
        <w:rPr>
          <w:sz w:val="25"/>
          <w:szCs w:val="25"/>
        </w:rPr>
        <w:t xml:space="preserve"> </w:t>
      </w:r>
      <w:proofErr w:type="spellStart"/>
      <w:r w:rsidRPr="00440776">
        <w:rPr>
          <w:sz w:val="25"/>
          <w:szCs w:val="25"/>
        </w:rPr>
        <w:t>Gopal's</w:t>
      </w:r>
      <w:proofErr w:type="spellEnd"/>
      <w:r w:rsidRPr="00440776">
        <w:rPr>
          <w:sz w:val="25"/>
          <w:szCs w:val="25"/>
        </w:rPr>
        <w:t xml:space="preserve"> case. </w:t>
      </w:r>
    </w:p>
    <w:p w:rsidR="00440776" w:rsidRPr="00440776" w:rsidRDefault="00440776" w:rsidP="00440776">
      <w:pPr>
        <w:pStyle w:val="NormalWeb"/>
        <w:spacing w:before="0" w:beforeAutospacing="0" w:after="0" w:afterAutospacing="0"/>
        <w:jc w:val="both"/>
        <w:rPr>
          <w:sz w:val="25"/>
          <w:szCs w:val="25"/>
        </w:rPr>
      </w:pPr>
    </w:p>
    <w:p w:rsidR="00ED3187" w:rsidRDefault="00ED3187" w:rsidP="00440776">
      <w:pPr>
        <w:pStyle w:val="NormalWeb"/>
        <w:spacing w:before="0" w:beforeAutospacing="0" w:after="0" w:afterAutospacing="0"/>
        <w:jc w:val="both"/>
        <w:rPr>
          <w:sz w:val="25"/>
          <w:szCs w:val="25"/>
        </w:rPr>
      </w:pPr>
      <w:r w:rsidRPr="00440776">
        <w:rPr>
          <w:sz w:val="25"/>
          <w:szCs w:val="25"/>
        </w:rPr>
        <w:t xml:space="preserve">7. A number of decisions rendered by different High Courts have been cited before us in </w:t>
      </w:r>
      <w:r w:rsidRPr="00440776">
        <w:rPr>
          <w:bCs/>
          <w:i/>
          <w:iCs/>
          <w:sz w:val="25"/>
          <w:szCs w:val="25"/>
        </w:rPr>
        <w:t xml:space="preserve">Tito </w:t>
      </w:r>
      <w:proofErr w:type="spellStart"/>
      <w:r w:rsidRPr="00440776">
        <w:rPr>
          <w:bCs/>
          <w:i/>
          <w:iCs/>
          <w:sz w:val="25"/>
          <w:szCs w:val="25"/>
        </w:rPr>
        <w:t>Franciso</w:t>
      </w:r>
      <w:proofErr w:type="spellEnd"/>
      <w:r w:rsidRPr="00440776">
        <w:rPr>
          <w:bCs/>
          <w:i/>
          <w:iCs/>
          <w:sz w:val="25"/>
          <w:szCs w:val="25"/>
        </w:rPr>
        <w:t xml:space="preserve"> Pereira v. Administrator of Goa Daman and Diu &amp; ors.</w:t>
      </w:r>
      <w:r w:rsidR="00440776" w:rsidRPr="00440776">
        <w:rPr>
          <w:bCs/>
          <w:i/>
          <w:iCs/>
          <w:sz w:val="25"/>
          <w:szCs w:val="25"/>
          <w:vertAlign w:val="superscript"/>
        </w:rPr>
        <w:t>3</w:t>
      </w:r>
      <w:r w:rsidRPr="00440776">
        <w:rPr>
          <w:bCs/>
          <w:i/>
          <w:iCs/>
          <w:sz w:val="25"/>
          <w:szCs w:val="25"/>
        </w:rPr>
        <w:t>,;</w:t>
      </w:r>
      <w:r w:rsidRPr="00440776">
        <w:rPr>
          <w:sz w:val="25"/>
          <w:szCs w:val="25"/>
        </w:rPr>
        <w:t xml:space="preserve"> </w:t>
      </w:r>
      <w:r w:rsidRPr="00440776">
        <w:rPr>
          <w:bCs/>
          <w:i/>
          <w:iCs/>
          <w:sz w:val="25"/>
          <w:szCs w:val="25"/>
        </w:rPr>
        <w:t xml:space="preserve">G. </w:t>
      </w:r>
      <w:proofErr w:type="spellStart"/>
      <w:r w:rsidRPr="00440776">
        <w:rPr>
          <w:bCs/>
          <w:i/>
          <w:iCs/>
          <w:sz w:val="25"/>
          <w:szCs w:val="25"/>
        </w:rPr>
        <w:t>Papaiah</w:t>
      </w:r>
      <w:proofErr w:type="spellEnd"/>
      <w:r w:rsidRPr="00440776">
        <w:rPr>
          <w:bCs/>
          <w:i/>
          <w:iCs/>
          <w:sz w:val="25"/>
          <w:szCs w:val="25"/>
        </w:rPr>
        <w:t xml:space="preserve"> v. Assistant Director, Medical Services, Secunderabad</w:t>
      </w:r>
      <w:r w:rsidR="00440776" w:rsidRPr="00440776">
        <w:rPr>
          <w:bCs/>
          <w:i/>
          <w:iCs/>
          <w:sz w:val="25"/>
          <w:szCs w:val="25"/>
          <w:vertAlign w:val="superscript"/>
        </w:rPr>
        <w:t>4</w:t>
      </w:r>
      <w:r w:rsidRPr="00440776">
        <w:rPr>
          <w:bCs/>
          <w:i/>
          <w:iCs/>
          <w:sz w:val="25"/>
          <w:szCs w:val="25"/>
        </w:rPr>
        <w:t>,</w:t>
      </w:r>
      <w:r w:rsidRPr="00440776">
        <w:rPr>
          <w:sz w:val="25"/>
          <w:szCs w:val="25"/>
        </w:rPr>
        <w:t xml:space="preserve"> </w:t>
      </w:r>
      <w:proofErr w:type="spellStart"/>
      <w:r w:rsidRPr="00440776">
        <w:rPr>
          <w:bCs/>
          <w:i/>
          <w:iCs/>
          <w:sz w:val="25"/>
          <w:szCs w:val="25"/>
        </w:rPr>
        <w:t>Bhursinh</w:t>
      </w:r>
      <w:proofErr w:type="spellEnd"/>
      <w:r w:rsidRPr="00440776">
        <w:rPr>
          <w:bCs/>
          <w:i/>
          <w:iCs/>
          <w:sz w:val="25"/>
          <w:szCs w:val="25"/>
        </w:rPr>
        <w:t xml:space="preserve"> </w:t>
      </w:r>
      <w:proofErr w:type="spellStart"/>
      <w:r w:rsidRPr="00440776">
        <w:rPr>
          <w:bCs/>
          <w:i/>
          <w:iCs/>
          <w:sz w:val="25"/>
          <w:szCs w:val="25"/>
        </w:rPr>
        <w:t>Hamsinh</w:t>
      </w:r>
      <w:proofErr w:type="spellEnd"/>
      <w:r w:rsidRPr="00440776">
        <w:rPr>
          <w:bCs/>
          <w:i/>
          <w:iCs/>
          <w:sz w:val="25"/>
          <w:szCs w:val="25"/>
        </w:rPr>
        <w:t xml:space="preserve"> Rajput v. State of Gujarat &amp; anr.</w:t>
      </w:r>
      <w:r w:rsidR="00440776" w:rsidRPr="00440776">
        <w:rPr>
          <w:bCs/>
          <w:i/>
          <w:iCs/>
          <w:sz w:val="25"/>
          <w:szCs w:val="25"/>
          <w:vertAlign w:val="superscript"/>
        </w:rPr>
        <w:t>5</w:t>
      </w:r>
      <w:r w:rsidRPr="00440776">
        <w:rPr>
          <w:bCs/>
          <w:i/>
          <w:iCs/>
          <w:sz w:val="25"/>
          <w:szCs w:val="25"/>
        </w:rPr>
        <w:t>,</w:t>
      </w:r>
      <w:r w:rsidRPr="00440776">
        <w:rPr>
          <w:sz w:val="25"/>
          <w:szCs w:val="25"/>
        </w:rPr>
        <w:t xml:space="preserve"> </w:t>
      </w:r>
      <w:proofErr w:type="spellStart"/>
      <w:r w:rsidRPr="00440776">
        <w:rPr>
          <w:bCs/>
          <w:i/>
          <w:iCs/>
          <w:sz w:val="25"/>
          <w:szCs w:val="25"/>
        </w:rPr>
        <w:t>Satya</w:t>
      </w:r>
      <w:proofErr w:type="spellEnd"/>
      <w:r w:rsidRPr="00440776">
        <w:rPr>
          <w:bCs/>
          <w:i/>
          <w:iCs/>
          <w:sz w:val="25"/>
          <w:szCs w:val="25"/>
        </w:rPr>
        <w:t xml:space="preserve"> Pal </w:t>
      </w:r>
      <w:proofErr w:type="spellStart"/>
      <w:r w:rsidRPr="00440776">
        <w:rPr>
          <w:bCs/>
          <w:i/>
          <w:iCs/>
          <w:sz w:val="25"/>
          <w:szCs w:val="25"/>
        </w:rPr>
        <w:t>Yadav</w:t>
      </w:r>
      <w:proofErr w:type="spellEnd"/>
      <w:r w:rsidRPr="00440776">
        <w:rPr>
          <w:bCs/>
          <w:i/>
          <w:iCs/>
          <w:sz w:val="25"/>
          <w:szCs w:val="25"/>
        </w:rPr>
        <w:t xml:space="preserve"> v. Union of India &amp; ors</w:t>
      </w:r>
      <w:r w:rsidR="00440776" w:rsidRPr="00440776">
        <w:rPr>
          <w:bCs/>
          <w:i/>
          <w:iCs/>
          <w:sz w:val="25"/>
          <w:szCs w:val="25"/>
          <w:vertAlign w:val="superscript"/>
        </w:rPr>
        <w:t>6</w:t>
      </w:r>
      <w:r w:rsidRPr="00440776">
        <w:rPr>
          <w:bCs/>
          <w:i/>
          <w:iCs/>
          <w:sz w:val="25"/>
          <w:szCs w:val="25"/>
        </w:rPr>
        <w:t>.,</w:t>
      </w:r>
      <w:r w:rsidRPr="00440776">
        <w:rPr>
          <w:sz w:val="25"/>
          <w:szCs w:val="25"/>
        </w:rPr>
        <w:t xml:space="preserve"> and </w:t>
      </w:r>
      <w:r w:rsidRPr="00440776">
        <w:rPr>
          <w:bCs/>
          <w:i/>
          <w:iCs/>
          <w:sz w:val="25"/>
          <w:szCs w:val="25"/>
        </w:rPr>
        <w:t xml:space="preserve">State of Punjab v. </w:t>
      </w:r>
      <w:proofErr w:type="spellStart"/>
      <w:r w:rsidRPr="00440776">
        <w:rPr>
          <w:bCs/>
          <w:i/>
          <w:iCs/>
          <w:sz w:val="25"/>
          <w:szCs w:val="25"/>
        </w:rPr>
        <w:t>Chanan</w:t>
      </w:r>
      <w:proofErr w:type="spellEnd"/>
      <w:r w:rsidRPr="00440776">
        <w:rPr>
          <w:bCs/>
          <w:i/>
          <w:iCs/>
          <w:sz w:val="25"/>
          <w:szCs w:val="25"/>
        </w:rPr>
        <w:t xml:space="preserve"> Singh</w:t>
      </w:r>
      <w:r w:rsidR="00440776" w:rsidRPr="00440776">
        <w:rPr>
          <w:bCs/>
          <w:i/>
          <w:iCs/>
          <w:sz w:val="25"/>
          <w:szCs w:val="25"/>
          <w:vertAlign w:val="superscript"/>
        </w:rPr>
        <w:t>7</w:t>
      </w:r>
      <w:r w:rsidRPr="00440776">
        <w:rPr>
          <w:b/>
          <w:bCs/>
          <w:i/>
          <w:iCs/>
          <w:sz w:val="25"/>
          <w:szCs w:val="25"/>
        </w:rPr>
        <w:t>.</w:t>
      </w:r>
      <w:r w:rsidRPr="00440776">
        <w:rPr>
          <w:sz w:val="25"/>
          <w:szCs w:val="25"/>
        </w:rPr>
        <w:t xml:space="preserve"> These decisions are contrary to </w:t>
      </w:r>
      <w:proofErr w:type="spellStart"/>
      <w:r w:rsidRPr="00440776">
        <w:rPr>
          <w:sz w:val="25"/>
          <w:szCs w:val="25"/>
        </w:rPr>
        <w:t>Harihar</w:t>
      </w:r>
      <w:proofErr w:type="spellEnd"/>
      <w:r w:rsidRPr="00440776">
        <w:rPr>
          <w:sz w:val="25"/>
          <w:szCs w:val="25"/>
        </w:rPr>
        <w:t xml:space="preserve"> </w:t>
      </w:r>
      <w:proofErr w:type="spellStart"/>
      <w:r w:rsidRPr="00440776">
        <w:rPr>
          <w:sz w:val="25"/>
          <w:szCs w:val="25"/>
        </w:rPr>
        <w:t>Gopal's</w:t>
      </w:r>
      <w:proofErr w:type="spellEnd"/>
      <w:r w:rsidRPr="00440776">
        <w:rPr>
          <w:sz w:val="25"/>
          <w:szCs w:val="25"/>
        </w:rPr>
        <w:t xml:space="preserve"> case and stand overruled. </w:t>
      </w:r>
    </w:p>
    <w:p w:rsidR="00440776" w:rsidRPr="00440776" w:rsidRDefault="00440776" w:rsidP="00440776">
      <w:pPr>
        <w:pStyle w:val="NormalWeb"/>
        <w:spacing w:before="0" w:beforeAutospacing="0" w:after="0" w:afterAutospacing="0"/>
        <w:jc w:val="both"/>
        <w:rPr>
          <w:sz w:val="25"/>
          <w:szCs w:val="25"/>
        </w:rPr>
      </w:pPr>
    </w:p>
    <w:p w:rsidR="00ED3187" w:rsidRDefault="00ED3187" w:rsidP="00440776">
      <w:pPr>
        <w:pStyle w:val="NormalWeb"/>
        <w:spacing w:before="0" w:beforeAutospacing="0" w:after="0" w:afterAutospacing="0"/>
        <w:jc w:val="both"/>
        <w:rPr>
          <w:sz w:val="25"/>
          <w:szCs w:val="25"/>
        </w:rPr>
      </w:pPr>
      <w:r w:rsidRPr="00440776">
        <w:rPr>
          <w:sz w:val="25"/>
          <w:szCs w:val="25"/>
        </w:rPr>
        <w:t xml:space="preserve">8. Our attention is also drawn to certain other decisions of this Court in </w:t>
      </w:r>
      <w:r w:rsidRPr="00440776">
        <w:rPr>
          <w:bCs/>
          <w:i/>
          <w:iCs/>
          <w:sz w:val="25"/>
          <w:szCs w:val="25"/>
        </w:rPr>
        <w:t xml:space="preserve">Union of India &amp; </w:t>
      </w:r>
      <w:proofErr w:type="spellStart"/>
      <w:r w:rsidRPr="00440776">
        <w:rPr>
          <w:bCs/>
          <w:i/>
          <w:iCs/>
          <w:sz w:val="25"/>
          <w:szCs w:val="25"/>
        </w:rPr>
        <w:t>ors</w:t>
      </w:r>
      <w:proofErr w:type="spellEnd"/>
      <w:r w:rsidRPr="00440776">
        <w:rPr>
          <w:bCs/>
          <w:i/>
          <w:iCs/>
          <w:sz w:val="25"/>
          <w:szCs w:val="25"/>
        </w:rPr>
        <w:t xml:space="preserve">. </w:t>
      </w:r>
      <w:proofErr w:type="gramStart"/>
      <w:r w:rsidRPr="00440776">
        <w:rPr>
          <w:bCs/>
          <w:i/>
          <w:iCs/>
          <w:sz w:val="25"/>
          <w:szCs w:val="25"/>
        </w:rPr>
        <w:t>v</w:t>
      </w:r>
      <w:proofErr w:type="gramEnd"/>
      <w:r w:rsidRPr="00440776">
        <w:rPr>
          <w:bCs/>
          <w:i/>
          <w:iCs/>
          <w:sz w:val="25"/>
          <w:szCs w:val="25"/>
        </w:rPr>
        <w:t xml:space="preserve">. </w:t>
      </w:r>
      <w:proofErr w:type="spellStart"/>
      <w:r w:rsidRPr="00440776">
        <w:rPr>
          <w:bCs/>
          <w:i/>
          <w:iCs/>
          <w:sz w:val="25"/>
          <w:szCs w:val="25"/>
        </w:rPr>
        <w:t>Giriraj</w:t>
      </w:r>
      <w:proofErr w:type="spellEnd"/>
      <w:r w:rsidRPr="00440776">
        <w:rPr>
          <w:bCs/>
          <w:i/>
          <w:iCs/>
          <w:sz w:val="25"/>
          <w:szCs w:val="25"/>
        </w:rPr>
        <w:t xml:space="preserve"> Sharma</w:t>
      </w:r>
      <w:r w:rsidR="00440776" w:rsidRPr="00440776">
        <w:rPr>
          <w:bCs/>
          <w:i/>
          <w:iCs/>
          <w:sz w:val="25"/>
          <w:szCs w:val="25"/>
          <w:vertAlign w:val="superscript"/>
        </w:rPr>
        <w:t>8</w:t>
      </w:r>
      <w:r w:rsidRPr="00440776">
        <w:rPr>
          <w:bCs/>
          <w:i/>
          <w:iCs/>
          <w:sz w:val="25"/>
          <w:szCs w:val="25"/>
        </w:rPr>
        <w:t xml:space="preserve">, G. </w:t>
      </w:r>
      <w:proofErr w:type="spellStart"/>
      <w:r w:rsidRPr="00440776">
        <w:rPr>
          <w:bCs/>
          <w:i/>
          <w:iCs/>
          <w:sz w:val="25"/>
          <w:szCs w:val="25"/>
        </w:rPr>
        <w:t>Rajendra</w:t>
      </w:r>
      <w:proofErr w:type="spellEnd"/>
      <w:r w:rsidRPr="00440776">
        <w:rPr>
          <w:bCs/>
          <w:i/>
          <w:iCs/>
          <w:sz w:val="25"/>
          <w:szCs w:val="25"/>
        </w:rPr>
        <w:t xml:space="preserve"> v. M/s Vikrant </w:t>
      </w:r>
      <w:proofErr w:type="spellStart"/>
      <w:r w:rsidRPr="00440776">
        <w:rPr>
          <w:bCs/>
          <w:i/>
          <w:iCs/>
          <w:sz w:val="25"/>
          <w:szCs w:val="25"/>
        </w:rPr>
        <w:t>Typres</w:t>
      </w:r>
      <w:proofErr w:type="spellEnd"/>
      <w:r w:rsidRPr="00440776">
        <w:rPr>
          <w:bCs/>
          <w:i/>
          <w:iCs/>
          <w:sz w:val="25"/>
          <w:szCs w:val="25"/>
        </w:rPr>
        <w:t xml:space="preserve"> Ltd. &amp; anr.</w:t>
      </w:r>
      <w:r w:rsidR="00440776" w:rsidRPr="00440776">
        <w:rPr>
          <w:bCs/>
          <w:i/>
          <w:iCs/>
          <w:sz w:val="25"/>
          <w:szCs w:val="25"/>
          <w:vertAlign w:val="superscript"/>
        </w:rPr>
        <w:t>9</w:t>
      </w:r>
      <w:r w:rsidRPr="00440776">
        <w:rPr>
          <w:bCs/>
          <w:i/>
          <w:iCs/>
          <w:sz w:val="25"/>
          <w:szCs w:val="25"/>
        </w:rPr>
        <w:t>,</w:t>
      </w:r>
      <w:r w:rsidRPr="00440776">
        <w:rPr>
          <w:sz w:val="25"/>
          <w:szCs w:val="25"/>
        </w:rPr>
        <w:t xml:space="preserve"> </w:t>
      </w:r>
      <w:proofErr w:type="spellStart"/>
      <w:r w:rsidRPr="00440776">
        <w:rPr>
          <w:bCs/>
          <w:i/>
          <w:iCs/>
          <w:sz w:val="25"/>
          <w:szCs w:val="25"/>
        </w:rPr>
        <w:t>Virendra</w:t>
      </w:r>
      <w:proofErr w:type="spellEnd"/>
      <w:r w:rsidRPr="00440776">
        <w:rPr>
          <w:bCs/>
          <w:i/>
          <w:iCs/>
          <w:sz w:val="25"/>
          <w:szCs w:val="25"/>
        </w:rPr>
        <w:t xml:space="preserve"> Kumar v. </w:t>
      </w:r>
      <w:proofErr w:type="gramStart"/>
      <w:r w:rsidRPr="00440776">
        <w:rPr>
          <w:bCs/>
          <w:i/>
          <w:iCs/>
          <w:sz w:val="25"/>
          <w:szCs w:val="25"/>
        </w:rPr>
        <w:t>The Chief of the Army Staff</w:t>
      </w:r>
      <w:r w:rsidR="00440776" w:rsidRPr="00440776">
        <w:rPr>
          <w:bCs/>
          <w:i/>
          <w:iCs/>
          <w:sz w:val="25"/>
          <w:szCs w:val="25"/>
          <w:vertAlign w:val="superscript"/>
        </w:rPr>
        <w:t>10</w:t>
      </w:r>
      <w:r w:rsidRPr="00440776">
        <w:rPr>
          <w:bCs/>
          <w:i/>
          <w:iCs/>
          <w:sz w:val="25"/>
          <w:szCs w:val="25"/>
        </w:rPr>
        <w:t>,</w:t>
      </w:r>
      <w:r w:rsidRPr="00440776">
        <w:rPr>
          <w:sz w:val="25"/>
          <w:szCs w:val="25"/>
        </w:rPr>
        <w:t xml:space="preserve"> </w:t>
      </w:r>
      <w:r w:rsidRPr="00440776">
        <w:rPr>
          <w:bCs/>
          <w:i/>
          <w:iCs/>
          <w:sz w:val="25"/>
          <w:szCs w:val="25"/>
        </w:rPr>
        <w:t xml:space="preserve">Jai </w:t>
      </w:r>
      <w:proofErr w:type="spellStart"/>
      <w:r w:rsidRPr="00440776">
        <w:rPr>
          <w:bCs/>
          <w:i/>
          <w:iCs/>
          <w:sz w:val="25"/>
          <w:szCs w:val="25"/>
        </w:rPr>
        <w:t>Shanker</w:t>
      </w:r>
      <w:proofErr w:type="spellEnd"/>
      <w:r w:rsidRPr="00440776">
        <w:rPr>
          <w:bCs/>
          <w:i/>
          <w:iCs/>
          <w:sz w:val="25"/>
          <w:szCs w:val="25"/>
        </w:rPr>
        <w:t xml:space="preserve"> v. State of Rajasthan</w:t>
      </w:r>
      <w:r w:rsidR="00440776" w:rsidRPr="00440776">
        <w:rPr>
          <w:bCs/>
          <w:i/>
          <w:iCs/>
          <w:sz w:val="25"/>
          <w:szCs w:val="25"/>
          <w:vertAlign w:val="superscript"/>
        </w:rPr>
        <w:t>11</w:t>
      </w:r>
      <w:r w:rsidRPr="00440776">
        <w:rPr>
          <w:bCs/>
          <w:i/>
          <w:iCs/>
          <w:sz w:val="25"/>
          <w:szCs w:val="25"/>
        </w:rPr>
        <w:t>,</w:t>
      </w:r>
      <w:r w:rsidRPr="00440776">
        <w:rPr>
          <w:sz w:val="25"/>
          <w:szCs w:val="25"/>
        </w:rPr>
        <w:t xml:space="preserve"> </w:t>
      </w:r>
      <w:r w:rsidRPr="00440776">
        <w:rPr>
          <w:bCs/>
          <w:i/>
          <w:iCs/>
          <w:sz w:val="25"/>
          <w:szCs w:val="25"/>
        </w:rPr>
        <w:t xml:space="preserve">Union of India &amp; </w:t>
      </w:r>
      <w:proofErr w:type="spellStart"/>
      <w:r w:rsidRPr="00440776">
        <w:rPr>
          <w:bCs/>
          <w:i/>
          <w:iCs/>
          <w:sz w:val="25"/>
          <w:szCs w:val="25"/>
        </w:rPr>
        <w:t>ors</w:t>
      </w:r>
      <w:proofErr w:type="spellEnd"/>
      <w:r w:rsidRPr="00440776">
        <w:rPr>
          <w:bCs/>
          <w:i/>
          <w:iCs/>
          <w:sz w:val="25"/>
          <w:szCs w:val="25"/>
        </w:rPr>
        <w:t>.</w:t>
      </w:r>
      <w:proofErr w:type="gramEnd"/>
      <w:r w:rsidRPr="00440776">
        <w:rPr>
          <w:bCs/>
          <w:i/>
          <w:iCs/>
          <w:sz w:val="25"/>
          <w:szCs w:val="25"/>
        </w:rPr>
        <w:t xml:space="preserve"> v. Ram Phal</w:t>
      </w:r>
      <w:r w:rsidR="00440776" w:rsidRPr="00440776">
        <w:rPr>
          <w:bCs/>
          <w:i/>
          <w:iCs/>
          <w:sz w:val="25"/>
          <w:szCs w:val="25"/>
          <w:vertAlign w:val="superscript"/>
        </w:rPr>
        <w:t>12</w:t>
      </w:r>
      <w:r w:rsidRPr="00440776">
        <w:rPr>
          <w:bCs/>
          <w:i/>
          <w:iCs/>
          <w:sz w:val="25"/>
          <w:szCs w:val="25"/>
        </w:rPr>
        <w:t>,</w:t>
      </w:r>
      <w:r w:rsidRPr="00440776">
        <w:rPr>
          <w:sz w:val="25"/>
          <w:szCs w:val="25"/>
        </w:rPr>
        <w:t xml:space="preserve"> and </w:t>
      </w:r>
      <w:r w:rsidRPr="00440776">
        <w:rPr>
          <w:bCs/>
          <w:i/>
          <w:iCs/>
          <w:sz w:val="25"/>
          <w:szCs w:val="25"/>
        </w:rPr>
        <w:t>Major Singh v. State of Punjab &amp; Ors.</w:t>
      </w:r>
      <w:r w:rsidR="00440776" w:rsidRPr="00440776">
        <w:rPr>
          <w:bCs/>
          <w:i/>
          <w:iCs/>
          <w:sz w:val="25"/>
          <w:szCs w:val="25"/>
          <w:vertAlign w:val="superscript"/>
        </w:rPr>
        <w:t>13</w:t>
      </w:r>
      <w:r w:rsidRPr="00440776">
        <w:rPr>
          <w:b/>
          <w:bCs/>
          <w:i/>
          <w:iCs/>
          <w:sz w:val="25"/>
          <w:szCs w:val="25"/>
        </w:rPr>
        <w:t>.</w:t>
      </w:r>
      <w:r w:rsidRPr="00440776">
        <w:rPr>
          <w:sz w:val="25"/>
          <w:szCs w:val="25"/>
        </w:rPr>
        <w:t xml:space="preserve"> However, these decisions have no application to the facts of the present case. </w:t>
      </w:r>
    </w:p>
    <w:p w:rsidR="00440776" w:rsidRPr="00440776" w:rsidRDefault="00440776" w:rsidP="00440776">
      <w:pPr>
        <w:pStyle w:val="NormalWeb"/>
        <w:spacing w:before="0" w:beforeAutospacing="0" w:after="0" w:afterAutospacing="0"/>
        <w:jc w:val="both"/>
        <w:rPr>
          <w:sz w:val="25"/>
          <w:szCs w:val="25"/>
        </w:rPr>
      </w:pPr>
    </w:p>
    <w:p w:rsidR="00ED3187" w:rsidRDefault="00ED3187" w:rsidP="00440776">
      <w:pPr>
        <w:pStyle w:val="NormalWeb"/>
        <w:spacing w:before="0" w:beforeAutospacing="0" w:after="0" w:afterAutospacing="0"/>
        <w:jc w:val="both"/>
        <w:rPr>
          <w:sz w:val="25"/>
          <w:szCs w:val="25"/>
        </w:rPr>
      </w:pPr>
      <w:r w:rsidRPr="00440776">
        <w:rPr>
          <w:sz w:val="25"/>
          <w:szCs w:val="25"/>
        </w:rPr>
        <w:t xml:space="preserve">9. The instant case fully falls within the ratio of the decision of this Court in </w:t>
      </w:r>
      <w:proofErr w:type="spellStart"/>
      <w:r w:rsidRPr="00440776">
        <w:rPr>
          <w:sz w:val="25"/>
          <w:szCs w:val="25"/>
        </w:rPr>
        <w:t>Harihar</w:t>
      </w:r>
      <w:proofErr w:type="spellEnd"/>
      <w:r w:rsidRPr="00440776">
        <w:rPr>
          <w:sz w:val="25"/>
          <w:szCs w:val="25"/>
        </w:rPr>
        <w:t xml:space="preserve"> </w:t>
      </w:r>
      <w:proofErr w:type="spellStart"/>
      <w:r w:rsidRPr="00440776">
        <w:rPr>
          <w:sz w:val="25"/>
          <w:szCs w:val="25"/>
        </w:rPr>
        <w:t>Gopal's</w:t>
      </w:r>
      <w:proofErr w:type="spellEnd"/>
      <w:r w:rsidRPr="00440776">
        <w:rPr>
          <w:sz w:val="25"/>
          <w:szCs w:val="25"/>
        </w:rPr>
        <w:t xml:space="preserve"> case and following the said decision we uphold the view taken by the High Court. Hence, this appeal stands dismissed. </w:t>
      </w:r>
    </w:p>
    <w:p w:rsidR="00440776" w:rsidRPr="00440776" w:rsidRDefault="00440776" w:rsidP="00440776">
      <w:pPr>
        <w:pStyle w:val="NormalWeb"/>
        <w:spacing w:before="0" w:beforeAutospacing="0" w:after="0" w:afterAutospacing="0"/>
        <w:jc w:val="both"/>
        <w:rPr>
          <w:sz w:val="25"/>
          <w:szCs w:val="25"/>
        </w:rPr>
      </w:pPr>
    </w:p>
    <w:p w:rsidR="00ED3187" w:rsidRDefault="00ED3187" w:rsidP="00440776">
      <w:pPr>
        <w:pStyle w:val="NormalWeb"/>
        <w:spacing w:before="0" w:beforeAutospacing="0" w:after="0" w:afterAutospacing="0"/>
        <w:jc w:val="both"/>
        <w:rPr>
          <w:sz w:val="25"/>
          <w:szCs w:val="25"/>
        </w:rPr>
      </w:pPr>
      <w:r w:rsidRPr="00440776">
        <w:rPr>
          <w:i/>
          <w:iCs/>
          <w:sz w:val="25"/>
          <w:szCs w:val="25"/>
        </w:rPr>
        <w:t>CIVIL APPEAL NOS</w:t>
      </w:r>
      <w:r w:rsidRPr="00440776">
        <w:rPr>
          <w:sz w:val="25"/>
          <w:szCs w:val="25"/>
        </w:rPr>
        <w:t xml:space="preserve">. 4343/2000, 2915/2001, 2861/2001, 2884/2001, 2860/2001 </w:t>
      </w:r>
      <w:r w:rsidRPr="00440776">
        <w:rPr>
          <w:i/>
          <w:iCs/>
          <w:sz w:val="25"/>
          <w:szCs w:val="25"/>
        </w:rPr>
        <w:t>AND SPECIAL LEAVE PETITIONS (C) NOS.</w:t>
      </w:r>
      <w:r w:rsidRPr="00440776">
        <w:rPr>
          <w:sz w:val="25"/>
          <w:szCs w:val="25"/>
        </w:rPr>
        <w:t xml:space="preserve"> 13896/2002 </w:t>
      </w:r>
      <w:r w:rsidRPr="00440776">
        <w:rPr>
          <w:i/>
          <w:iCs/>
          <w:sz w:val="25"/>
          <w:szCs w:val="25"/>
        </w:rPr>
        <w:t>AND</w:t>
      </w:r>
      <w:r w:rsidRPr="00440776">
        <w:rPr>
          <w:sz w:val="25"/>
          <w:szCs w:val="25"/>
        </w:rPr>
        <w:t xml:space="preserve"> 12/2003. </w:t>
      </w:r>
    </w:p>
    <w:p w:rsidR="00440776" w:rsidRPr="00440776" w:rsidRDefault="00440776" w:rsidP="00440776">
      <w:pPr>
        <w:pStyle w:val="NormalWeb"/>
        <w:spacing w:before="0" w:beforeAutospacing="0" w:after="0" w:afterAutospacing="0"/>
        <w:jc w:val="both"/>
        <w:rPr>
          <w:sz w:val="25"/>
          <w:szCs w:val="25"/>
        </w:rPr>
      </w:pPr>
    </w:p>
    <w:p w:rsidR="00ED3187" w:rsidRDefault="00ED3187" w:rsidP="00440776">
      <w:pPr>
        <w:pStyle w:val="NormalWeb"/>
        <w:spacing w:before="0" w:beforeAutospacing="0" w:after="0" w:afterAutospacing="0"/>
        <w:jc w:val="both"/>
        <w:rPr>
          <w:sz w:val="25"/>
          <w:szCs w:val="25"/>
        </w:rPr>
      </w:pPr>
      <w:r w:rsidRPr="00440776">
        <w:rPr>
          <w:sz w:val="25"/>
          <w:szCs w:val="25"/>
        </w:rPr>
        <w:t xml:space="preserve">10. Facts in these cases are similar to those arising in </w:t>
      </w:r>
      <w:proofErr w:type="spellStart"/>
      <w:r w:rsidRPr="00440776">
        <w:rPr>
          <w:sz w:val="25"/>
          <w:szCs w:val="25"/>
        </w:rPr>
        <w:t>Harihar</w:t>
      </w:r>
      <w:proofErr w:type="spellEnd"/>
      <w:r w:rsidRPr="00440776">
        <w:rPr>
          <w:sz w:val="25"/>
          <w:szCs w:val="25"/>
        </w:rPr>
        <w:t xml:space="preserve"> </w:t>
      </w:r>
      <w:proofErr w:type="spellStart"/>
      <w:r w:rsidRPr="00440776">
        <w:rPr>
          <w:sz w:val="25"/>
          <w:szCs w:val="25"/>
        </w:rPr>
        <w:t>Gopal's</w:t>
      </w:r>
      <w:proofErr w:type="spellEnd"/>
      <w:r w:rsidRPr="00440776">
        <w:rPr>
          <w:sz w:val="25"/>
          <w:szCs w:val="25"/>
        </w:rPr>
        <w:t xml:space="preserve"> case. However, an additional point is raised on the basis of Rule 16(2) of the Punjab Police Rules. </w:t>
      </w:r>
    </w:p>
    <w:p w:rsidR="00440776" w:rsidRPr="00440776" w:rsidRDefault="00440776" w:rsidP="00440776">
      <w:pPr>
        <w:pStyle w:val="NormalWeb"/>
        <w:spacing w:before="0" w:beforeAutospacing="0" w:after="0" w:afterAutospacing="0"/>
        <w:jc w:val="both"/>
        <w:rPr>
          <w:sz w:val="25"/>
          <w:szCs w:val="25"/>
        </w:rPr>
      </w:pPr>
    </w:p>
    <w:p w:rsidR="00ED3187" w:rsidRDefault="00ED3187" w:rsidP="00440776">
      <w:pPr>
        <w:pStyle w:val="NormalWeb"/>
        <w:spacing w:before="0" w:beforeAutospacing="0" w:after="0" w:afterAutospacing="0"/>
        <w:jc w:val="both"/>
        <w:rPr>
          <w:sz w:val="25"/>
          <w:szCs w:val="25"/>
        </w:rPr>
      </w:pPr>
      <w:r w:rsidRPr="00440776">
        <w:rPr>
          <w:sz w:val="25"/>
          <w:szCs w:val="25"/>
        </w:rPr>
        <w:t xml:space="preserve">11. Relying on </w:t>
      </w:r>
      <w:r w:rsidRPr="00440776">
        <w:rPr>
          <w:bCs/>
          <w:i/>
          <w:iCs/>
          <w:sz w:val="25"/>
          <w:szCs w:val="25"/>
        </w:rPr>
        <w:t xml:space="preserve">State of Punjab &amp; </w:t>
      </w:r>
      <w:proofErr w:type="spellStart"/>
      <w:r w:rsidRPr="00440776">
        <w:rPr>
          <w:bCs/>
          <w:i/>
          <w:iCs/>
          <w:sz w:val="25"/>
          <w:szCs w:val="25"/>
        </w:rPr>
        <w:t>ors</w:t>
      </w:r>
      <w:proofErr w:type="spellEnd"/>
      <w:r w:rsidRPr="00440776">
        <w:rPr>
          <w:bCs/>
          <w:i/>
          <w:iCs/>
          <w:sz w:val="25"/>
          <w:szCs w:val="25"/>
        </w:rPr>
        <w:t>. v. Ram Singh Ex-Constable</w:t>
      </w:r>
      <w:r w:rsidR="00440776" w:rsidRPr="00440776">
        <w:rPr>
          <w:bCs/>
          <w:i/>
          <w:iCs/>
          <w:sz w:val="25"/>
          <w:szCs w:val="25"/>
          <w:vertAlign w:val="superscript"/>
        </w:rPr>
        <w:t>14</w:t>
      </w:r>
      <w:r w:rsidRPr="00440776">
        <w:rPr>
          <w:sz w:val="25"/>
          <w:szCs w:val="25"/>
        </w:rPr>
        <w:t xml:space="preserve"> one of the arguments advanced before us is that it is only in cases where the misconduct is of gravest kind an order of dismissal shall be made. This case was decided in the context of Rule 16.2(1) of the Punjab Police Manual, 1934, Vol. II. The said Rule reads as follows:- </w:t>
      </w:r>
    </w:p>
    <w:p w:rsidR="00440776" w:rsidRPr="00440776" w:rsidRDefault="00440776" w:rsidP="00440776">
      <w:pPr>
        <w:pStyle w:val="NormalWeb"/>
        <w:spacing w:before="0" w:beforeAutospacing="0" w:after="0" w:afterAutospacing="0"/>
        <w:jc w:val="both"/>
        <w:rPr>
          <w:sz w:val="25"/>
          <w:szCs w:val="25"/>
        </w:rPr>
      </w:pPr>
    </w:p>
    <w:p w:rsidR="00ED3187" w:rsidRDefault="00ED3187" w:rsidP="00440776">
      <w:pPr>
        <w:pStyle w:val="NormalWeb"/>
        <w:spacing w:before="0" w:beforeAutospacing="0" w:after="0" w:afterAutospacing="0"/>
        <w:ind w:left="720"/>
        <w:jc w:val="both"/>
        <w:rPr>
          <w:sz w:val="25"/>
          <w:szCs w:val="25"/>
        </w:rPr>
      </w:pPr>
      <w:r w:rsidRPr="00440776">
        <w:rPr>
          <w:sz w:val="25"/>
          <w:szCs w:val="25"/>
        </w:rPr>
        <w:t xml:space="preserve">"Dismissal shall be awarded only for the gravest acts of misconduct or as the cumulative effect of continued misconduct proving incorrigibility and complete unfitness for police service, in making such an award regard shall be had to the length of service of the offender and his claim to pension." </w:t>
      </w:r>
    </w:p>
    <w:p w:rsidR="00440776" w:rsidRPr="00440776" w:rsidRDefault="00440776" w:rsidP="00440776">
      <w:pPr>
        <w:pStyle w:val="NormalWeb"/>
        <w:spacing w:before="0" w:beforeAutospacing="0" w:after="0" w:afterAutospacing="0"/>
        <w:ind w:left="720"/>
        <w:jc w:val="both"/>
        <w:rPr>
          <w:sz w:val="25"/>
          <w:szCs w:val="25"/>
        </w:rPr>
      </w:pPr>
    </w:p>
    <w:p w:rsidR="00ED3187" w:rsidRDefault="00ED3187" w:rsidP="00440776">
      <w:pPr>
        <w:pStyle w:val="NormalWeb"/>
        <w:spacing w:before="0" w:beforeAutospacing="0" w:after="0" w:afterAutospacing="0"/>
        <w:ind w:left="720"/>
        <w:jc w:val="both"/>
        <w:rPr>
          <w:sz w:val="25"/>
          <w:szCs w:val="25"/>
        </w:rPr>
      </w:pPr>
      <w:r w:rsidRPr="00440776">
        <w:rPr>
          <w:sz w:val="25"/>
          <w:szCs w:val="25"/>
        </w:rPr>
        <w:t xml:space="preserve">After </w:t>
      </w:r>
      <w:proofErr w:type="spellStart"/>
      <w:r w:rsidRPr="00440776">
        <w:rPr>
          <w:sz w:val="25"/>
          <w:szCs w:val="25"/>
        </w:rPr>
        <w:t>analysing</w:t>
      </w:r>
      <w:proofErr w:type="spellEnd"/>
      <w:r w:rsidRPr="00440776">
        <w:rPr>
          <w:sz w:val="25"/>
          <w:szCs w:val="25"/>
        </w:rPr>
        <w:t xml:space="preserve"> the said provision, this Court in Ram Singh's case held that Rule 16.2(1) consists of two parts, </w:t>
      </w:r>
      <w:r w:rsidRPr="00440776">
        <w:rPr>
          <w:i/>
          <w:iCs/>
          <w:sz w:val="25"/>
          <w:szCs w:val="25"/>
        </w:rPr>
        <w:t>firstly</w:t>
      </w:r>
      <w:r w:rsidRPr="00440776">
        <w:rPr>
          <w:sz w:val="25"/>
          <w:szCs w:val="25"/>
        </w:rPr>
        <w:t xml:space="preserve">, dismissal shall be awarded for the gravest acts of misconduct and secondly, cumulative effect of continued misconduct proving incorrigibility and complete unfitness for police service and the length of service of the offender and his claim for pension should be taken into account in an appropriate case. The second part is </w:t>
      </w:r>
      <w:proofErr w:type="spellStart"/>
      <w:r w:rsidRPr="00440776">
        <w:rPr>
          <w:sz w:val="25"/>
          <w:szCs w:val="25"/>
        </w:rPr>
        <w:t>referable</w:t>
      </w:r>
      <w:proofErr w:type="spellEnd"/>
      <w:r w:rsidRPr="00440776">
        <w:rPr>
          <w:sz w:val="25"/>
          <w:szCs w:val="25"/>
        </w:rPr>
        <w:t xml:space="preserve"> to a misconduct which, by itself, may not warrant an order of dismissal and may be a ground to take a lenient view of giving an opportunity to reform and even after giving such opportunities, if the delinquent officer proved to be incorrigible and found completely unfit to remain in service then in order to maintain discipline in the service appropriate punishments can be given. </w:t>
      </w:r>
      <w:r w:rsidRPr="00440776">
        <w:rPr>
          <w:sz w:val="25"/>
          <w:szCs w:val="25"/>
        </w:rPr>
        <w:lastRenderedPageBreak/>
        <w:t xml:space="preserve">Therefore, when the charge against the appellants in each of these cases is habitual absence for long periods on several occasions </w:t>
      </w:r>
      <w:proofErr w:type="spellStart"/>
      <w:r w:rsidRPr="00440776">
        <w:rPr>
          <w:sz w:val="25"/>
          <w:szCs w:val="25"/>
        </w:rPr>
        <w:t>unauthorisedly</w:t>
      </w:r>
      <w:proofErr w:type="spellEnd"/>
      <w:r w:rsidRPr="00440776">
        <w:rPr>
          <w:sz w:val="25"/>
          <w:szCs w:val="25"/>
        </w:rPr>
        <w:t xml:space="preserve">, the view taken by the disciplinary authority is justified. </w:t>
      </w:r>
    </w:p>
    <w:p w:rsidR="00440776" w:rsidRPr="00440776" w:rsidRDefault="00440776" w:rsidP="00440776">
      <w:pPr>
        <w:pStyle w:val="NormalWeb"/>
        <w:spacing w:before="0" w:beforeAutospacing="0" w:after="0" w:afterAutospacing="0"/>
        <w:jc w:val="both"/>
        <w:rPr>
          <w:sz w:val="25"/>
          <w:szCs w:val="25"/>
        </w:rPr>
      </w:pPr>
    </w:p>
    <w:p w:rsidR="00ED3187" w:rsidRDefault="00ED3187" w:rsidP="00440776">
      <w:pPr>
        <w:pStyle w:val="NormalWeb"/>
        <w:spacing w:before="0" w:beforeAutospacing="0" w:after="0" w:afterAutospacing="0"/>
        <w:jc w:val="both"/>
        <w:rPr>
          <w:sz w:val="25"/>
          <w:szCs w:val="25"/>
        </w:rPr>
      </w:pPr>
      <w:r w:rsidRPr="00440776">
        <w:rPr>
          <w:sz w:val="25"/>
          <w:szCs w:val="25"/>
        </w:rPr>
        <w:t xml:space="preserve">12. Hence, these appeals and special leave petitions stand dismissed. </w:t>
      </w:r>
    </w:p>
    <w:p w:rsidR="00440776" w:rsidRPr="00440776" w:rsidRDefault="00440776" w:rsidP="00440776">
      <w:pPr>
        <w:pStyle w:val="NormalWeb"/>
        <w:spacing w:before="0" w:beforeAutospacing="0" w:after="0" w:afterAutospacing="0"/>
        <w:jc w:val="both"/>
        <w:rPr>
          <w:sz w:val="25"/>
          <w:szCs w:val="25"/>
        </w:rPr>
      </w:pPr>
    </w:p>
    <w:p w:rsidR="00ED3187" w:rsidRDefault="00ED3187" w:rsidP="00440776">
      <w:pPr>
        <w:pStyle w:val="NormalWeb"/>
        <w:spacing w:before="0" w:beforeAutospacing="0" w:after="0" w:afterAutospacing="0"/>
        <w:jc w:val="both"/>
        <w:rPr>
          <w:sz w:val="25"/>
          <w:szCs w:val="25"/>
        </w:rPr>
      </w:pPr>
      <w:r w:rsidRPr="00440776">
        <w:rPr>
          <w:i/>
          <w:iCs/>
          <w:sz w:val="25"/>
          <w:szCs w:val="25"/>
        </w:rPr>
        <w:t>CIVIL APPEAL NOS. 3272/2001, 5057/2000, 3271/2001, 3270/2001, 3268/2001</w:t>
      </w:r>
      <w:r w:rsidRPr="00440776">
        <w:rPr>
          <w:sz w:val="25"/>
          <w:szCs w:val="25"/>
        </w:rPr>
        <w:t xml:space="preserve"> </w:t>
      </w:r>
    </w:p>
    <w:p w:rsidR="00440776" w:rsidRPr="00440776" w:rsidRDefault="00440776" w:rsidP="00440776">
      <w:pPr>
        <w:pStyle w:val="NormalWeb"/>
        <w:spacing w:before="0" w:beforeAutospacing="0" w:after="0" w:afterAutospacing="0"/>
        <w:jc w:val="both"/>
        <w:rPr>
          <w:sz w:val="25"/>
          <w:szCs w:val="25"/>
        </w:rPr>
      </w:pPr>
    </w:p>
    <w:p w:rsidR="00ED3187" w:rsidRDefault="00ED3187" w:rsidP="00440776">
      <w:pPr>
        <w:pStyle w:val="NormalWeb"/>
        <w:spacing w:before="0" w:beforeAutospacing="0" w:after="0" w:afterAutospacing="0"/>
        <w:jc w:val="both"/>
        <w:rPr>
          <w:sz w:val="25"/>
          <w:szCs w:val="25"/>
        </w:rPr>
      </w:pPr>
      <w:r w:rsidRPr="00440776">
        <w:rPr>
          <w:sz w:val="25"/>
          <w:szCs w:val="25"/>
        </w:rPr>
        <w:t xml:space="preserve">13. These are appeals filed by State of Punjab arising out of certain civil suits. In these cases, though dismissal of each of the respondent is effected on the basis of habitual </w:t>
      </w:r>
      <w:proofErr w:type="spellStart"/>
      <w:r w:rsidRPr="00440776">
        <w:rPr>
          <w:sz w:val="25"/>
          <w:szCs w:val="25"/>
        </w:rPr>
        <w:t>unauthorised</w:t>
      </w:r>
      <w:proofErr w:type="spellEnd"/>
      <w:r w:rsidRPr="00440776">
        <w:rPr>
          <w:sz w:val="25"/>
          <w:szCs w:val="25"/>
        </w:rPr>
        <w:t xml:space="preserve"> absence for long periods, the High Court upheld the decision of the courts below that the principles of natural justice having been violated such order of dismissal is vitiated. </w:t>
      </w:r>
    </w:p>
    <w:p w:rsidR="00440776" w:rsidRPr="00440776" w:rsidRDefault="00440776" w:rsidP="00440776">
      <w:pPr>
        <w:pStyle w:val="NormalWeb"/>
        <w:spacing w:before="0" w:beforeAutospacing="0" w:after="0" w:afterAutospacing="0"/>
        <w:jc w:val="both"/>
        <w:rPr>
          <w:sz w:val="25"/>
          <w:szCs w:val="25"/>
        </w:rPr>
      </w:pPr>
    </w:p>
    <w:p w:rsidR="00ED3187" w:rsidRDefault="00ED3187" w:rsidP="00440776">
      <w:pPr>
        <w:pStyle w:val="NormalWeb"/>
        <w:spacing w:before="0" w:beforeAutospacing="0" w:after="0" w:afterAutospacing="0"/>
        <w:jc w:val="both"/>
        <w:rPr>
          <w:sz w:val="25"/>
          <w:szCs w:val="25"/>
        </w:rPr>
      </w:pPr>
      <w:r w:rsidRPr="00440776">
        <w:rPr>
          <w:sz w:val="25"/>
          <w:szCs w:val="25"/>
        </w:rPr>
        <w:t xml:space="preserve">14. These appeals stand dismissed. </w:t>
      </w:r>
    </w:p>
    <w:p w:rsidR="00440776" w:rsidRPr="00440776" w:rsidRDefault="00440776" w:rsidP="00440776">
      <w:pPr>
        <w:pStyle w:val="NormalWeb"/>
        <w:spacing w:before="0" w:beforeAutospacing="0" w:after="0" w:afterAutospacing="0"/>
        <w:jc w:val="both"/>
        <w:rPr>
          <w:sz w:val="25"/>
          <w:szCs w:val="25"/>
        </w:rPr>
      </w:pPr>
    </w:p>
    <w:p w:rsidR="00ED3187" w:rsidRDefault="00ED3187" w:rsidP="00440776">
      <w:pPr>
        <w:pStyle w:val="NormalWeb"/>
        <w:spacing w:before="0" w:beforeAutospacing="0" w:after="0" w:afterAutospacing="0"/>
        <w:jc w:val="both"/>
        <w:rPr>
          <w:sz w:val="25"/>
          <w:szCs w:val="25"/>
        </w:rPr>
      </w:pPr>
      <w:proofErr w:type="gramStart"/>
      <w:r w:rsidRPr="00440776">
        <w:rPr>
          <w:i/>
          <w:iCs/>
          <w:sz w:val="25"/>
          <w:szCs w:val="25"/>
        </w:rPr>
        <w:t>CIVIL APPEAL NO.</w:t>
      </w:r>
      <w:proofErr w:type="gramEnd"/>
      <w:r w:rsidRPr="00440776">
        <w:rPr>
          <w:i/>
          <w:iCs/>
          <w:sz w:val="25"/>
          <w:szCs w:val="25"/>
        </w:rPr>
        <w:t xml:space="preserve"> 2946/2001, 3269/2001, 2602/2000</w:t>
      </w:r>
      <w:r w:rsidRPr="00440776">
        <w:rPr>
          <w:sz w:val="25"/>
          <w:szCs w:val="25"/>
        </w:rPr>
        <w:t xml:space="preserve"> </w:t>
      </w:r>
    </w:p>
    <w:p w:rsidR="00440776" w:rsidRPr="00440776" w:rsidRDefault="00440776" w:rsidP="00440776">
      <w:pPr>
        <w:pStyle w:val="NormalWeb"/>
        <w:spacing w:before="0" w:beforeAutospacing="0" w:after="0" w:afterAutospacing="0"/>
        <w:jc w:val="both"/>
        <w:rPr>
          <w:sz w:val="25"/>
          <w:szCs w:val="25"/>
        </w:rPr>
      </w:pPr>
    </w:p>
    <w:p w:rsidR="00ED3187" w:rsidRDefault="00ED3187" w:rsidP="00440776">
      <w:pPr>
        <w:pStyle w:val="NormalWeb"/>
        <w:spacing w:before="0" w:beforeAutospacing="0" w:after="0" w:afterAutospacing="0"/>
        <w:jc w:val="both"/>
        <w:rPr>
          <w:sz w:val="25"/>
          <w:szCs w:val="25"/>
        </w:rPr>
      </w:pPr>
      <w:r w:rsidRPr="00440776">
        <w:rPr>
          <w:sz w:val="25"/>
          <w:szCs w:val="25"/>
        </w:rPr>
        <w:t xml:space="preserve">15. These appeals arise out of civil suits decreeing the claim of the respondents that the disciplinary authority should not have terminated their services for </w:t>
      </w:r>
      <w:proofErr w:type="spellStart"/>
      <w:r w:rsidRPr="00440776">
        <w:rPr>
          <w:sz w:val="25"/>
          <w:szCs w:val="25"/>
        </w:rPr>
        <w:t>unauthorised</w:t>
      </w:r>
      <w:proofErr w:type="spellEnd"/>
      <w:r w:rsidRPr="00440776">
        <w:rPr>
          <w:sz w:val="25"/>
          <w:szCs w:val="25"/>
        </w:rPr>
        <w:t xml:space="preserve"> absence, which claim has been upheld by trial Court or first Appellate Court or both and the High Court has not interfered with the same. </w:t>
      </w:r>
    </w:p>
    <w:p w:rsidR="00440776" w:rsidRPr="00440776" w:rsidRDefault="00440776" w:rsidP="00440776">
      <w:pPr>
        <w:pStyle w:val="NormalWeb"/>
        <w:spacing w:before="0" w:beforeAutospacing="0" w:after="0" w:afterAutospacing="0"/>
        <w:jc w:val="both"/>
        <w:rPr>
          <w:sz w:val="25"/>
          <w:szCs w:val="25"/>
        </w:rPr>
      </w:pPr>
    </w:p>
    <w:p w:rsidR="00ED3187" w:rsidRPr="00440776" w:rsidRDefault="00ED3187" w:rsidP="00440776">
      <w:pPr>
        <w:pStyle w:val="NormalWeb"/>
        <w:spacing w:before="0" w:beforeAutospacing="0" w:after="0" w:afterAutospacing="0"/>
        <w:jc w:val="both"/>
        <w:rPr>
          <w:sz w:val="25"/>
          <w:szCs w:val="25"/>
        </w:rPr>
      </w:pPr>
      <w:r w:rsidRPr="00440776">
        <w:rPr>
          <w:sz w:val="25"/>
          <w:szCs w:val="25"/>
        </w:rPr>
        <w:t xml:space="preserve">16. These appeals are covered by the decisions in </w:t>
      </w:r>
      <w:proofErr w:type="spellStart"/>
      <w:r w:rsidRPr="00440776">
        <w:rPr>
          <w:sz w:val="25"/>
          <w:szCs w:val="25"/>
        </w:rPr>
        <w:t>Harihar</w:t>
      </w:r>
      <w:proofErr w:type="spellEnd"/>
      <w:r w:rsidRPr="00440776">
        <w:rPr>
          <w:sz w:val="25"/>
          <w:szCs w:val="25"/>
        </w:rPr>
        <w:t xml:space="preserve"> </w:t>
      </w:r>
      <w:proofErr w:type="spellStart"/>
      <w:r w:rsidRPr="00440776">
        <w:rPr>
          <w:sz w:val="25"/>
          <w:szCs w:val="25"/>
        </w:rPr>
        <w:t>Gopal's</w:t>
      </w:r>
      <w:proofErr w:type="spellEnd"/>
      <w:r w:rsidRPr="00440776">
        <w:rPr>
          <w:sz w:val="25"/>
          <w:szCs w:val="25"/>
        </w:rPr>
        <w:t xml:space="preserve"> case and Ram Singh's case. Hence, these appeals are allowed and the order of the High Court and decisions of Courts below stand set aside restoring that of the disciplinary authority. </w:t>
      </w:r>
    </w:p>
    <w:p w:rsidR="00ED3187" w:rsidRDefault="00ED3187" w:rsidP="00440776">
      <w:pPr>
        <w:pStyle w:val="NormalWeb"/>
        <w:spacing w:before="0" w:beforeAutospacing="0" w:after="0" w:afterAutospacing="0"/>
        <w:jc w:val="both"/>
        <w:rPr>
          <w:sz w:val="25"/>
          <w:szCs w:val="25"/>
        </w:rPr>
      </w:pPr>
      <w:r w:rsidRPr="00440776">
        <w:rPr>
          <w:i/>
          <w:iCs/>
          <w:sz w:val="25"/>
          <w:szCs w:val="25"/>
        </w:rPr>
        <w:t>CIVIL APPEAL NOS. 3274/2001 AND 3275/2001</w:t>
      </w:r>
      <w:r w:rsidRPr="00440776">
        <w:rPr>
          <w:sz w:val="25"/>
          <w:szCs w:val="25"/>
        </w:rPr>
        <w:t xml:space="preserve"> </w:t>
      </w:r>
    </w:p>
    <w:p w:rsidR="00440776" w:rsidRPr="00440776" w:rsidRDefault="00440776" w:rsidP="00440776">
      <w:pPr>
        <w:pStyle w:val="NormalWeb"/>
        <w:spacing w:before="0" w:beforeAutospacing="0" w:after="0" w:afterAutospacing="0"/>
        <w:jc w:val="both"/>
        <w:rPr>
          <w:sz w:val="25"/>
          <w:szCs w:val="25"/>
        </w:rPr>
      </w:pPr>
    </w:p>
    <w:p w:rsidR="00ED3187" w:rsidRPr="00440776" w:rsidRDefault="00ED3187" w:rsidP="00440776">
      <w:pPr>
        <w:pStyle w:val="NormalWeb"/>
        <w:spacing w:before="0" w:beforeAutospacing="0" w:after="0" w:afterAutospacing="0"/>
        <w:jc w:val="both"/>
        <w:rPr>
          <w:sz w:val="25"/>
          <w:szCs w:val="25"/>
        </w:rPr>
      </w:pPr>
      <w:r w:rsidRPr="00440776">
        <w:rPr>
          <w:sz w:val="25"/>
          <w:szCs w:val="25"/>
        </w:rPr>
        <w:t xml:space="preserve">17. These appeals be delinked and posted separately. </w:t>
      </w:r>
    </w:p>
    <w:p w:rsidR="00ED3187" w:rsidRPr="00440776" w:rsidRDefault="00ED3187" w:rsidP="00440776">
      <w:pPr>
        <w:pStyle w:val="NormalWeb"/>
        <w:spacing w:before="0" w:beforeAutospacing="0" w:after="0" w:afterAutospacing="0"/>
        <w:jc w:val="both"/>
        <w:rPr>
          <w:sz w:val="25"/>
          <w:szCs w:val="25"/>
        </w:rPr>
      </w:pPr>
      <w:r w:rsidRPr="00440776">
        <w:rPr>
          <w:sz w:val="25"/>
          <w:szCs w:val="25"/>
        </w:rPr>
        <w:t xml:space="preserve">Appeals dismissed. </w:t>
      </w:r>
    </w:p>
    <w:p w:rsidR="00DB43DF" w:rsidRPr="00440776" w:rsidRDefault="00943DA5" w:rsidP="00440776">
      <w:pPr>
        <w:spacing w:after="0" w:line="240" w:lineRule="auto"/>
        <w:jc w:val="both"/>
        <w:rPr>
          <w:rFonts w:ascii="Times New Roman" w:hAnsi="Times New Roman" w:cs="Times New Roman"/>
          <w:sz w:val="25"/>
          <w:szCs w:val="25"/>
        </w:rPr>
      </w:pPr>
    </w:p>
    <w:p w:rsidR="00440776" w:rsidRPr="00440776" w:rsidRDefault="00440776" w:rsidP="00440776">
      <w:pPr>
        <w:spacing w:after="0" w:line="240" w:lineRule="auto"/>
        <w:jc w:val="both"/>
        <w:rPr>
          <w:rFonts w:ascii="Times New Roman" w:hAnsi="Times New Roman" w:cs="Times New Roman"/>
          <w:bCs/>
          <w:i/>
          <w:iCs/>
        </w:rPr>
      </w:pPr>
      <w:r w:rsidRPr="00440776">
        <w:rPr>
          <w:rFonts w:ascii="Times New Roman" w:hAnsi="Times New Roman" w:cs="Times New Roman"/>
          <w:bCs/>
          <w:i/>
          <w:iCs/>
          <w:vertAlign w:val="superscript"/>
        </w:rPr>
        <w:t>1</w:t>
      </w:r>
      <w:r w:rsidRPr="00440776">
        <w:rPr>
          <w:rFonts w:ascii="Times New Roman" w:hAnsi="Times New Roman" w:cs="Times New Roman"/>
          <w:bCs/>
          <w:i/>
          <w:iCs/>
        </w:rPr>
        <w:t xml:space="preserve">1998(8) SCC 222 </w:t>
      </w:r>
    </w:p>
    <w:p w:rsidR="00440776" w:rsidRPr="00440776" w:rsidRDefault="00440776" w:rsidP="00440776">
      <w:pPr>
        <w:spacing w:after="0" w:line="240" w:lineRule="auto"/>
        <w:jc w:val="both"/>
        <w:rPr>
          <w:rFonts w:ascii="Times New Roman" w:hAnsi="Times New Roman" w:cs="Times New Roman"/>
          <w:bCs/>
          <w:i/>
          <w:iCs/>
        </w:rPr>
      </w:pPr>
      <w:r w:rsidRPr="00440776">
        <w:rPr>
          <w:rFonts w:ascii="Times New Roman" w:hAnsi="Times New Roman" w:cs="Times New Roman"/>
          <w:bCs/>
          <w:i/>
          <w:iCs/>
          <w:vertAlign w:val="superscript"/>
        </w:rPr>
        <w:t>2</w:t>
      </w:r>
      <w:r w:rsidRPr="00440776">
        <w:rPr>
          <w:rFonts w:ascii="Times New Roman" w:hAnsi="Times New Roman" w:cs="Times New Roman"/>
          <w:bCs/>
          <w:i/>
          <w:iCs/>
        </w:rPr>
        <w:t xml:space="preserve">1969 SLR 274 </w:t>
      </w:r>
    </w:p>
    <w:p w:rsidR="00440776" w:rsidRPr="00440776" w:rsidRDefault="00440776" w:rsidP="00440776">
      <w:pPr>
        <w:spacing w:after="0" w:line="240" w:lineRule="auto"/>
        <w:jc w:val="both"/>
        <w:rPr>
          <w:rFonts w:ascii="Times New Roman" w:hAnsi="Times New Roman" w:cs="Times New Roman"/>
          <w:bCs/>
          <w:i/>
          <w:iCs/>
        </w:rPr>
      </w:pPr>
      <w:r w:rsidRPr="00440776">
        <w:rPr>
          <w:rFonts w:ascii="Times New Roman" w:hAnsi="Times New Roman" w:cs="Times New Roman"/>
          <w:bCs/>
          <w:i/>
          <w:iCs/>
          <w:vertAlign w:val="superscript"/>
        </w:rPr>
        <w:t>3</w:t>
      </w:r>
      <w:r w:rsidRPr="00440776">
        <w:rPr>
          <w:rFonts w:ascii="Times New Roman" w:hAnsi="Times New Roman" w:cs="Times New Roman"/>
          <w:bCs/>
          <w:i/>
          <w:iCs/>
        </w:rPr>
        <w:t xml:space="preserve">1978 All India Service Law </w:t>
      </w:r>
      <w:proofErr w:type="gramStart"/>
      <w:r w:rsidRPr="00440776">
        <w:rPr>
          <w:rFonts w:ascii="Times New Roman" w:hAnsi="Times New Roman" w:cs="Times New Roman"/>
          <w:bCs/>
          <w:i/>
          <w:iCs/>
        </w:rPr>
        <w:t>Journal</w:t>
      </w:r>
      <w:proofErr w:type="gramEnd"/>
      <w:r w:rsidRPr="00440776">
        <w:rPr>
          <w:rFonts w:ascii="Times New Roman" w:hAnsi="Times New Roman" w:cs="Times New Roman"/>
          <w:bCs/>
          <w:i/>
          <w:iCs/>
        </w:rPr>
        <w:t xml:space="preserve"> 614 </w:t>
      </w:r>
    </w:p>
    <w:p w:rsidR="00440776" w:rsidRPr="00440776" w:rsidRDefault="00440776" w:rsidP="00440776">
      <w:pPr>
        <w:spacing w:after="0" w:line="240" w:lineRule="auto"/>
        <w:jc w:val="both"/>
        <w:rPr>
          <w:rFonts w:ascii="Times New Roman" w:hAnsi="Times New Roman" w:cs="Times New Roman"/>
          <w:bCs/>
          <w:i/>
          <w:iCs/>
        </w:rPr>
      </w:pPr>
      <w:r w:rsidRPr="00440776">
        <w:rPr>
          <w:rFonts w:ascii="Times New Roman" w:hAnsi="Times New Roman" w:cs="Times New Roman"/>
          <w:bCs/>
          <w:i/>
          <w:iCs/>
          <w:vertAlign w:val="superscript"/>
        </w:rPr>
        <w:t>4</w:t>
      </w:r>
      <w:r w:rsidRPr="00440776">
        <w:rPr>
          <w:rFonts w:ascii="Times New Roman" w:hAnsi="Times New Roman" w:cs="Times New Roman"/>
          <w:bCs/>
          <w:i/>
          <w:iCs/>
        </w:rPr>
        <w:t xml:space="preserve">AIR 1976 Andhra Pradesh 75 </w:t>
      </w:r>
    </w:p>
    <w:p w:rsidR="00440776" w:rsidRPr="00440776" w:rsidRDefault="00440776" w:rsidP="00440776">
      <w:pPr>
        <w:spacing w:after="0" w:line="240" w:lineRule="auto"/>
        <w:jc w:val="both"/>
        <w:rPr>
          <w:rFonts w:ascii="Times New Roman" w:hAnsi="Times New Roman" w:cs="Times New Roman"/>
          <w:bCs/>
          <w:i/>
          <w:iCs/>
        </w:rPr>
      </w:pPr>
      <w:r w:rsidRPr="00440776">
        <w:rPr>
          <w:rFonts w:ascii="Times New Roman" w:hAnsi="Times New Roman" w:cs="Times New Roman"/>
          <w:bCs/>
          <w:i/>
          <w:iCs/>
          <w:vertAlign w:val="superscript"/>
        </w:rPr>
        <w:t>5</w:t>
      </w:r>
      <w:r w:rsidRPr="00440776">
        <w:rPr>
          <w:rFonts w:ascii="Times New Roman" w:hAnsi="Times New Roman" w:cs="Times New Roman"/>
          <w:bCs/>
          <w:i/>
          <w:iCs/>
        </w:rPr>
        <w:t>1982(1) All India Service Law Journal 697</w:t>
      </w:r>
    </w:p>
    <w:p w:rsidR="00440776" w:rsidRPr="00440776" w:rsidRDefault="00440776" w:rsidP="00440776">
      <w:pPr>
        <w:spacing w:after="0" w:line="240" w:lineRule="auto"/>
        <w:jc w:val="both"/>
        <w:rPr>
          <w:rFonts w:ascii="Times New Roman" w:hAnsi="Times New Roman" w:cs="Times New Roman"/>
          <w:bCs/>
          <w:i/>
          <w:iCs/>
        </w:rPr>
      </w:pPr>
      <w:r w:rsidRPr="00440776">
        <w:rPr>
          <w:rFonts w:ascii="Times New Roman" w:hAnsi="Times New Roman" w:cs="Times New Roman"/>
          <w:bCs/>
          <w:i/>
          <w:iCs/>
          <w:vertAlign w:val="superscript"/>
        </w:rPr>
        <w:t>6</w:t>
      </w:r>
      <w:r w:rsidRPr="00440776">
        <w:rPr>
          <w:rFonts w:ascii="Times New Roman" w:hAnsi="Times New Roman" w:cs="Times New Roman"/>
          <w:bCs/>
          <w:i/>
          <w:iCs/>
        </w:rPr>
        <w:t xml:space="preserve">1998(71) Delhi Law Times 68 </w:t>
      </w:r>
    </w:p>
    <w:p w:rsidR="00440776" w:rsidRPr="00440776" w:rsidRDefault="00440776" w:rsidP="00440776">
      <w:pPr>
        <w:spacing w:after="0" w:line="240" w:lineRule="auto"/>
        <w:jc w:val="both"/>
        <w:rPr>
          <w:rFonts w:ascii="Times New Roman" w:hAnsi="Times New Roman" w:cs="Times New Roman"/>
          <w:b/>
          <w:bCs/>
          <w:i/>
          <w:iCs/>
        </w:rPr>
      </w:pPr>
      <w:r w:rsidRPr="00440776">
        <w:rPr>
          <w:rFonts w:ascii="Times New Roman" w:hAnsi="Times New Roman" w:cs="Times New Roman"/>
          <w:bCs/>
          <w:i/>
          <w:iCs/>
          <w:vertAlign w:val="superscript"/>
        </w:rPr>
        <w:t>7</w:t>
      </w:r>
      <w:r w:rsidRPr="00440776">
        <w:rPr>
          <w:rFonts w:ascii="Times New Roman" w:hAnsi="Times New Roman" w:cs="Times New Roman"/>
          <w:bCs/>
          <w:i/>
          <w:iCs/>
        </w:rPr>
        <w:t>1998(3) All India Service Law</w:t>
      </w:r>
      <w:r w:rsidRPr="00440776">
        <w:rPr>
          <w:rFonts w:ascii="Times New Roman" w:hAnsi="Times New Roman" w:cs="Times New Roman"/>
          <w:b/>
          <w:bCs/>
          <w:i/>
          <w:iCs/>
        </w:rPr>
        <w:t xml:space="preserve"> </w:t>
      </w:r>
      <w:r w:rsidRPr="00440776">
        <w:rPr>
          <w:rFonts w:ascii="Times New Roman" w:hAnsi="Times New Roman" w:cs="Times New Roman"/>
          <w:bCs/>
          <w:i/>
          <w:iCs/>
        </w:rPr>
        <w:t>Journal 216</w:t>
      </w:r>
      <w:r w:rsidRPr="00440776">
        <w:rPr>
          <w:rFonts w:ascii="Times New Roman" w:hAnsi="Times New Roman" w:cs="Times New Roman"/>
          <w:b/>
          <w:bCs/>
          <w:i/>
          <w:iCs/>
        </w:rPr>
        <w:t xml:space="preserve"> </w:t>
      </w:r>
    </w:p>
    <w:p w:rsidR="00440776" w:rsidRPr="00440776" w:rsidRDefault="00440776" w:rsidP="00440776">
      <w:pPr>
        <w:spacing w:after="0" w:line="240" w:lineRule="auto"/>
        <w:jc w:val="both"/>
        <w:rPr>
          <w:rFonts w:ascii="Times New Roman" w:hAnsi="Times New Roman" w:cs="Times New Roman"/>
          <w:bCs/>
          <w:i/>
          <w:iCs/>
        </w:rPr>
      </w:pPr>
      <w:r w:rsidRPr="00440776">
        <w:rPr>
          <w:rFonts w:ascii="Times New Roman" w:hAnsi="Times New Roman" w:cs="Times New Roman"/>
          <w:bCs/>
          <w:i/>
          <w:iCs/>
          <w:vertAlign w:val="superscript"/>
        </w:rPr>
        <w:t>8</w:t>
      </w:r>
      <w:r w:rsidRPr="00440776">
        <w:rPr>
          <w:rFonts w:ascii="Times New Roman" w:hAnsi="Times New Roman" w:cs="Times New Roman"/>
          <w:bCs/>
          <w:i/>
          <w:iCs/>
        </w:rPr>
        <w:t xml:space="preserve">1994 Supp. (3) SCC 755 </w:t>
      </w:r>
    </w:p>
    <w:p w:rsidR="00440776" w:rsidRPr="00440776" w:rsidRDefault="00440776" w:rsidP="00440776">
      <w:pPr>
        <w:spacing w:after="0" w:line="240" w:lineRule="auto"/>
        <w:jc w:val="both"/>
        <w:rPr>
          <w:rFonts w:ascii="Times New Roman" w:hAnsi="Times New Roman" w:cs="Times New Roman"/>
          <w:bCs/>
          <w:i/>
          <w:iCs/>
        </w:rPr>
      </w:pPr>
      <w:r w:rsidRPr="00440776">
        <w:rPr>
          <w:rFonts w:ascii="Times New Roman" w:hAnsi="Times New Roman" w:cs="Times New Roman"/>
          <w:bCs/>
          <w:i/>
          <w:iCs/>
          <w:vertAlign w:val="superscript"/>
        </w:rPr>
        <w:t>9</w:t>
      </w:r>
      <w:r w:rsidRPr="00440776">
        <w:rPr>
          <w:rFonts w:ascii="Times New Roman" w:hAnsi="Times New Roman" w:cs="Times New Roman"/>
          <w:bCs/>
          <w:i/>
          <w:iCs/>
        </w:rPr>
        <w:t>JT 2002 (Supp. 1) SC 438</w:t>
      </w:r>
    </w:p>
    <w:p w:rsidR="00440776" w:rsidRPr="00440776" w:rsidRDefault="00440776" w:rsidP="00440776">
      <w:pPr>
        <w:spacing w:after="0" w:line="240" w:lineRule="auto"/>
        <w:jc w:val="both"/>
        <w:rPr>
          <w:rFonts w:ascii="Times New Roman" w:hAnsi="Times New Roman" w:cs="Times New Roman"/>
          <w:bCs/>
          <w:i/>
          <w:iCs/>
        </w:rPr>
      </w:pPr>
      <w:r w:rsidRPr="00440776">
        <w:rPr>
          <w:rFonts w:ascii="Times New Roman" w:hAnsi="Times New Roman" w:cs="Times New Roman"/>
          <w:bCs/>
          <w:i/>
          <w:iCs/>
          <w:vertAlign w:val="superscript"/>
        </w:rPr>
        <w:t>10</w:t>
      </w:r>
      <w:r w:rsidRPr="00440776">
        <w:rPr>
          <w:rFonts w:ascii="Times New Roman" w:hAnsi="Times New Roman" w:cs="Times New Roman"/>
          <w:bCs/>
          <w:i/>
          <w:iCs/>
        </w:rPr>
        <w:t xml:space="preserve">AIR 1986 SC 1060 </w:t>
      </w:r>
    </w:p>
    <w:p w:rsidR="00440776" w:rsidRPr="00440776" w:rsidRDefault="00440776" w:rsidP="00440776">
      <w:pPr>
        <w:spacing w:after="0" w:line="240" w:lineRule="auto"/>
        <w:jc w:val="both"/>
        <w:rPr>
          <w:rFonts w:ascii="Times New Roman" w:hAnsi="Times New Roman" w:cs="Times New Roman"/>
          <w:bCs/>
          <w:i/>
          <w:iCs/>
        </w:rPr>
      </w:pPr>
      <w:r w:rsidRPr="00440776">
        <w:rPr>
          <w:rFonts w:ascii="Times New Roman" w:hAnsi="Times New Roman" w:cs="Times New Roman"/>
          <w:bCs/>
          <w:i/>
          <w:iCs/>
          <w:vertAlign w:val="superscript"/>
        </w:rPr>
        <w:t>11</w:t>
      </w:r>
      <w:r w:rsidRPr="00440776">
        <w:rPr>
          <w:rFonts w:ascii="Times New Roman" w:hAnsi="Times New Roman" w:cs="Times New Roman"/>
          <w:bCs/>
          <w:i/>
          <w:iCs/>
        </w:rPr>
        <w:t xml:space="preserve">AIR 1966 SCC 492 </w:t>
      </w:r>
    </w:p>
    <w:p w:rsidR="00440776" w:rsidRPr="00440776" w:rsidRDefault="00440776" w:rsidP="00440776">
      <w:pPr>
        <w:spacing w:after="0" w:line="240" w:lineRule="auto"/>
        <w:jc w:val="both"/>
        <w:rPr>
          <w:rFonts w:ascii="Times New Roman" w:hAnsi="Times New Roman" w:cs="Times New Roman"/>
          <w:bCs/>
          <w:i/>
          <w:iCs/>
        </w:rPr>
      </w:pPr>
      <w:r w:rsidRPr="00440776">
        <w:rPr>
          <w:rFonts w:ascii="Times New Roman" w:hAnsi="Times New Roman" w:cs="Times New Roman"/>
          <w:bCs/>
          <w:i/>
          <w:iCs/>
          <w:vertAlign w:val="superscript"/>
        </w:rPr>
        <w:t>12</w:t>
      </w:r>
      <w:r w:rsidRPr="00440776">
        <w:rPr>
          <w:rFonts w:ascii="Times New Roman" w:hAnsi="Times New Roman" w:cs="Times New Roman"/>
          <w:bCs/>
          <w:i/>
          <w:iCs/>
        </w:rPr>
        <w:t xml:space="preserve">1996(7) SCC 546 </w:t>
      </w:r>
    </w:p>
    <w:p w:rsidR="00440776" w:rsidRPr="00440776" w:rsidRDefault="00440776" w:rsidP="00440776">
      <w:pPr>
        <w:spacing w:after="0" w:line="240" w:lineRule="auto"/>
        <w:jc w:val="both"/>
        <w:rPr>
          <w:rFonts w:ascii="Times New Roman" w:hAnsi="Times New Roman" w:cs="Times New Roman"/>
          <w:bCs/>
          <w:i/>
          <w:iCs/>
        </w:rPr>
      </w:pPr>
      <w:r w:rsidRPr="00440776">
        <w:rPr>
          <w:rFonts w:ascii="Times New Roman" w:hAnsi="Times New Roman" w:cs="Times New Roman"/>
          <w:bCs/>
          <w:i/>
          <w:iCs/>
          <w:vertAlign w:val="superscript"/>
        </w:rPr>
        <w:t>13</w:t>
      </w:r>
      <w:r w:rsidRPr="00440776">
        <w:rPr>
          <w:rFonts w:ascii="Times New Roman" w:hAnsi="Times New Roman" w:cs="Times New Roman"/>
          <w:bCs/>
          <w:i/>
          <w:iCs/>
        </w:rPr>
        <w:t xml:space="preserve">JT 2000(9) SC 571 </w:t>
      </w:r>
    </w:p>
    <w:p w:rsidR="00440776" w:rsidRPr="00440776" w:rsidRDefault="00440776" w:rsidP="00440776">
      <w:pPr>
        <w:spacing w:after="0" w:line="240" w:lineRule="auto"/>
        <w:jc w:val="both"/>
        <w:rPr>
          <w:rFonts w:ascii="Times New Roman" w:hAnsi="Times New Roman" w:cs="Times New Roman"/>
        </w:rPr>
      </w:pPr>
      <w:r w:rsidRPr="00440776">
        <w:rPr>
          <w:rFonts w:ascii="Times New Roman" w:hAnsi="Times New Roman" w:cs="Times New Roman"/>
          <w:bCs/>
          <w:i/>
          <w:iCs/>
          <w:vertAlign w:val="superscript"/>
        </w:rPr>
        <w:t>14</w:t>
      </w:r>
      <w:r w:rsidRPr="00440776">
        <w:rPr>
          <w:rFonts w:ascii="Times New Roman" w:hAnsi="Times New Roman" w:cs="Times New Roman"/>
          <w:bCs/>
          <w:i/>
          <w:iCs/>
        </w:rPr>
        <w:t>1992(4) SCC 54</w:t>
      </w:r>
    </w:p>
    <w:sectPr w:rsidR="00440776" w:rsidRPr="0044077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3DA5" w:rsidRDefault="00943DA5" w:rsidP="00DA0365">
      <w:pPr>
        <w:spacing w:after="0" w:line="240" w:lineRule="auto"/>
      </w:pPr>
      <w:r>
        <w:separator/>
      </w:r>
    </w:p>
  </w:endnote>
  <w:endnote w:type="continuationSeparator" w:id="0">
    <w:p w:rsidR="00943DA5" w:rsidRDefault="00943DA5"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440776">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3DA5" w:rsidRDefault="00943DA5" w:rsidP="00DA0365">
      <w:pPr>
        <w:spacing w:after="0" w:line="240" w:lineRule="auto"/>
      </w:pPr>
      <w:r>
        <w:separator/>
      </w:r>
    </w:p>
  </w:footnote>
  <w:footnote w:type="continuationSeparator" w:id="0">
    <w:p w:rsidR="00943DA5" w:rsidRDefault="00943DA5"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40776"/>
    <w:rsid w:val="005C7F20"/>
    <w:rsid w:val="007452CD"/>
    <w:rsid w:val="008D320C"/>
    <w:rsid w:val="00943DA5"/>
    <w:rsid w:val="00DA0365"/>
    <w:rsid w:val="00ED3187"/>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ED318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ED318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7163299">
      <w:bodyDiv w:val="1"/>
      <w:marLeft w:val="0"/>
      <w:marRight w:val="0"/>
      <w:marTop w:val="0"/>
      <w:marBottom w:val="0"/>
      <w:divBdr>
        <w:top w:val="none" w:sz="0" w:space="0" w:color="auto"/>
        <w:left w:val="none" w:sz="0" w:space="0" w:color="auto"/>
        <w:bottom w:val="none" w:sz="0" w:space="0" w:color="auto"/>
        <w:right w:val="none" w:sz="0" w:space="0" w:color="auto"/>
      </w:divBdr>
      <w:divsChild>
        <w:div w:id="7640316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6</Pages>
  <Words>2610</Words>
  <Characters>14880</Characters>
  <Application>Microsoft Office Word</Application>
  <DocSecurity>0</DocSecurity>
  <Lines>124</Lines>
  <Paragraphs>34</Paragraphs>
  <ScaleCrop>false</ScaleCrop>
  <Company/>
  <LinksUpToDate>false</LinksUpToDate>
  <CharactersWithSpaces>17456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2016-05-13T14:34:00Z</dcterms:modified>
</cp:coreProperties>
</file>