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4B6" w:rsidRDefault="006274B6" w:rsidP="00601FFB">
      <w:pPr>
        <w:pStyle w:val="NormalWeb"/>
        <w:spacing w:before="0" w:beforeAutospacing="0" w:after="0" w:afterAutospacing="0"/>
        <w:jc w:val="center"/>
        <w:rPr>
          <w:sz w:val="25"/>
          <w:szCs w:val="25"/>
        </w:rPr>
      </w:pPr>
      <w:bookmarkStart w:id="0" w:name="_GoBack"/>
      <w:bookmarkEnd w:id="0"/>
      <w:r w:rsidRPr="00601FFB">
        <w:rPr>
          <w:b/>
          <w:bCs/>
          <w:sz w:val="25"/>
          <w:szCs w:val="25"/>
        </w:rPr>
        <w:t>SUPREME COURT OF INDIA</w:t>
      </w:r>
      <w:r w:rsidRPr="00601FFB">
        <w:rPr>
          <w:sz w:val="25"/>
          <w:szCs w:val="25"/>
        </w:rPr>
        <w:t xml:space="preserve"> </w:t>
      </w:r>
    </w:p>
    <w:p w:rsidR="00601FFB" w:rsidRPr="00601FFB" w:rsidRDefault="00601FFB" w:rsidP="00601FFB">
      <w:pPr>
        <w:pStyle w:val="NormalWeb"/>
        <w:spacing w:before="0" w:beforeAutospacing="0" w:after="0" w:afterAutospacing="0"/>
        <w:jc w:val="center"/>
        <w:rPr>
          <w:sz w:val="25"/>
          <w:szCs w:val="25"/>
        </w:rPr>
      </w:pPr>
    </w:p>
    <w:p w:rsidR="006274B6" w:rsidRDefault="006274B6" w:rsidP="00601FFB">
      <w:pPr>
        <w:pStyle w:val="NormalWeb"/>
        <w:spacing w:before="0" w:beforeAutospacing="0" w:after="0" w:afterAutospacing="0"/>
        <w:jc w:val="center"/>
        <w:rPr>
          <w:sz w:val="25"/>
          <w:szCs w:val="25"/>
        </w:rPr>
      </w:pPr>
      <w:r w:rsidRPr="00601FFB">
        <w:rPr>
          <w:sz w:val="25"/>
          <w:szCs w:val="25"/>
        </w:rPr>
        <w:t xml:space="preserve">Union of India </w:t>
      </w:r>
    </w:p>
    <w:p w:rsidR="00601FFB" w:rsidRPr="00601FFB" w:rsidRDefault="00601FFB" w:rsidP="00601FFB">
      <w:pPr>
        <w:pStyle w:val="NormalWeb"/>
        <w:spacing w:before="0" w:beforeAutospacing="0" w:after="0" w:afterAutospacing="0"/>
        <w:jc w:val="center"/>
        <w:rPr>
          <w:sz w:val="25"/>
          <w:szCs w:val="25"/>
        </w:rPr>
      </w:pPr>
    </w:p>
    <w:p w:rsidR="00601FFB" w:rsidRDefault="006274B6" w:rsidP="00601FFB">
      <w:pPr>
        <w:pStyle w:val="NormalWeb"/>
        <w:spacing w:before="0" w:beforeAutospacing="0" w:after="0" w:afterAutospacing="0"/>
        <w:jc w:val="center"/>
        <w:rPr>
          <w:sz w:val="25"/>
          <w:szCs w:val="25"/>
        </w:rPr>
      </w:pPr>
      <w:r w:rsidRPr="00601FFB">
        <w:rPr>
          <w:sz w:val="25"/>
          <w:szCs w:val="25"/>
        </w:rPr>
        <w:t>Vs</w:t>
      </w:r>
      <w:r w:rsidR="00601FFB">
        <w:rPr>
          <w:sz w:val="25"/>
          <w:szCs w:val="25"/>
        </w:rPr>
        <w:t>.</w:t>
      </w:r>
    </w:p>
    <w:p w:rsidR="006274B6" w:rsidRPr="00601FFB" w:rsidRDefault="006274B6" w:rsidP="00601FFB">
      <w:pPr>
        <w:pStyle w:val="NormalWeb"/>
        <w:spacing w:before="0" w:beforeAutospacing="0" w:after="0" w:afterAutospacing="0"/>
        <w:jc w:val="center"/>
        <w:rPr>
          <w:sz w:val="25"/>
          <w:szCs w:val="25"/>
        </w:rPr>
      </w:pPr>
      <w:r w:rsidRPr="00601FFB">
        <w:rPr>
          <w:sz w:val="25"/>
          <w:szCs w:val="25"/>
        </w:rPr>
        <w:t xml:space="preserve"> </w:t>
      </w:r>
    </w:p>
    <w:p w:rsidR="006274B6" w:rsidRDefault="006274B6" w:rsidP="00601FFB">
      <w:pPr>
        <w:pStyle w:val="NormalWeb"/>
        <w:spacing w:before="0" w:beforeAutospacing="0" w:after="0" w:afterAutospacing="0"/>
        <w:jc w:val="center"/>
        <w:rPr>
          <w:sz w:val="25"/>
          <w:szCs w:val="25"/>
        </w:rPr>
      </w:pPr>
      <w:proofErr w:type="spellStart"/>
      <w:r w:rsidRPr="00601FFB">
        <w:rPr>
          <w:sz w:val="25"/>
          <w:szCs w:val="25"/>
        </w:rPr>
        <w:t>Hindalco</w:t>
      </w:r>
      <w:proofErr w:type="spellEnd"/>
      <w:r w:rsidRPr="00601FFB">
        <w:rPr>
          <w:sz w:val="25"/>
          <w:szCs w:val="25"/>
        </w:rPr>
        <w:t xml:space="preserve"> Industries </w:t>
      </w:r>
    </w:p>
    <w:p w:rsidR="00601FFB" w:rsidRDefault="00601FFB" w:rsidP="00601FFB">
      <w:pPr>
        <w:pStyle w:val="NormalWeb"/>
        <w:spacing w:before="0" w:beforeAutospacing="0" w:after="0" w:afterAutospacing="0"/>
        <w:jc w:val="center"/>
        <w:rPr>
          <w:sz w:val="25"/>
          <w:szCs w:val="25"/>
        </w:rPr>
      </w:pPr>
    </w:p>
    <w:p w:rsidR="00601FFB" w:rsidRDefault="00601FFB" w:rsidP="00601FFB">
      <w:pPr>
        <w:pStyle w:val="NormalWeb"/>
        <w:spacing w:before="0" w:beforeAutospacing="0" w:after="0" w:afterAutospacing="0"/>
        <w:jc w:val="center"/>
        <w:rPr>
          <w:sz w:val="25"/>
          <w:szCs w:val="25"/>
        </w:rPr>
      </w:pPr>
      <w:r w:rsidRPr="00601FFB">
        <w:rPr>
          <w:sz w:val="25"/>
          <w:szCs w:val="25"/>
        </w:rPr>
        <w:t>C</w:t>
      </w:r>
      <w:r>
        <w:rPr>
          <w:sz w:val="25"/>
          <w:szCs w:val="25"/>
        </w:rPr>
        <w:t>.</w:t>
      </w:r>
      <w:r w:rsidRPr="00601FFB">
        <w:rPr>
          <w:sz w:val="25"/>
          <w:szCs w:val="25"/>
        </w:rPr>
        <w:t>A</w:t>
      </w:r>
      <w:r>
        <w:rPr>
          <w:sz w:val="25"/>
          <w:szCs w:val="25"/>
        </w:rPr>
        <w:t>.</w:t>
      </w:r>
      <w:r w:rsidRPr="00601FFB">
        <w:rPr>
          <w:sz w:val="25"/>
          <w:szCs w:val="25"/>
        </w:rPr>
        <w:t>No.7860 of 1996</w:t>
      </w:r>
    </w:p>
    <w:p w:rsidR="00601FFB" w:rsidRDefault="00601FFB" w:rsidP="00601FFB">
      <w:pPr>
        <w:pStyle w:val="NormalWeb"/>
        <w:spacing w:before="0" w:beforeAutospacing="0" w:after="0" w:afterAutospacing="0"/>
        <w:jc w:val="center"/>
        <w:rPr>
          <w:sz w:val="25"/>
          <w:szCs w:val="25"/>
        </w:rPr>
      </w:pPr>
    </w:p>
    <w:p w:rsidR="00601FFB" w:rsidRDefault="00601FFB" w:rsidP="00601FFB">
      <w:pPr>
        <w:pStyle w:val="NormalWeb"/>
        <w:spacing w:before="0" w:beforeAutospacing="0" w:after="0" w:afterAutospacing="0"/>
        <w:jc w:val="center"/>
        <w:rPr>
          <w:sz w:val="25"/>
          <w:szCs w:val="25"/>
        </w:rPr>
      </w:pPr>
      <w:proofErr w:type="gramStart"/>
      <w:r w:rsidRPr="00601FFB">
        <w:rPr>
          <w:sz w:val="25"/>
          <w:szCs w:val="25"/>
        </w:rPr>
        <w:t xml:space="preserve">(Syed Shah Mohammed </w:t>
      </w:r>
      <w:proofErr w:type="spellStart"/>
      <w:r w:rsidRPr="00601FFB">
        <w:rPr>
          <w:sz w:val="25"/>
          <w:szCs w:val="25"/>
        </w:rPr>
        <w:t>Quadri</w:t>
      </w:r>
      <w:proofErr w:type="spellEnd"/>
      <w:r w:rsidRPr="00601FFB">
        <w:rPr>
          <w:sz w:val="25"/>
          <w:szCs w:val="25"/>
        </w:rPr>
        <w:t xml:space="preserve"> and Ashok </w:t>
      </w:r>
      <w:proofErr w:type="spellStart"/>
      <w:r w:rsidRPr="00601FFB">
        <w:rPr>
          <w:sz w:val="25"/>
          <w:szCs w:val="25"/>
        </w:rPr>
        <w:t>Bhan</w:t>
      </w:r>
      <w:proofErr w:type="spellEnd"/>
      <w:r w:rsidRPr="00601FFB">
        <w:rPr>
          <w:sz w:val="25"/>
          <w:szCs w:val="25"/>
        </w:rPr>
        <w:t xml:space="preserve"> JJ.)</w:t>
      </w:r>
      <w:proofErr w:type="gramEnd"/>
    </w:p>
    <w:p w:rsidR="00601FFB" w:rsidRPr="00601FFB" w:rsidRDefault="00601FFB" w:rsidP="00601FFB">
      <w:pPr>
        <w:pStyle w:val="NormalWeb"/>
        <w:spacing w:before="0" w:beforeAutospacing="0" w:after="0" w:afterAutospacing="0"/>
        <w:jc w:val="center"/>
        <w:rPr>
          <w:sz w:val="25"/>
          <w:szCs w:val="25"/>
        </w:rPr>
      </w:pPr>
    </w:p>
    <w:p w:rsidR="006274B6" w:rsidRPr="00601FFB" w:rsidRDefault="00601FFB" w:rsidP="00601FFB">
      <w:pPr>
        <w:pStyle w:val="NormalWeb"/>
        <w:spacing w:before="0" w:beforeAutospacing="0" w:after="0" w:afterAutospacing="0"/>
        <w:jc w:val="center"/>
        <w:rPr>
          <w:sz w:val="25"/>
          <w:szCs w:val="25"/>
        </w:rPr>
      </w:pPr>
      <w:r>
        <w:rPr>
          <w:sz w:val="25"/>
          <w:szCs w:val="25"/>
        </w:rPr>
        <w:t>0</w:t>
      </w:r>
      <w:r w:rsidR="006274B6" w:rsidRPr="00601FFB">
        <w:rPr>
          <w:sz w:val="25"/>
          <w:szCs w:val="25"/>
        </w:rPr>
        <w:t>3.</w:t>
      </w:r>
      <w:r>
        <w:rPr>
          <w:sz w:val="25"/>
          <w:szCs w:val="25"/>
        </w:rPr>
        <w:t>0</w:t>
      </w:r>
      <w:r w:rsidR="006274B6" w:rsidRPr="00601FFB">
        <w:rPr>
          <w:sz w:val="25"/>
          <w:szCs w:val="25"/>
        </w:rPr>
        <w:t xml:space="preserve">4.2003 </w:t>
      </w:r>
    </w:p>
    <w:p w:rsidR="00601FFB" w:rsidRDefault="00601FFB" w:rsidP="00601FFB">
      <w:pPr>
        <w:pStyle w:val="NormalWeb"/>
        <w:spacing w:before="0" w:beforeAutospacing="0" w:after="0" w:afterAutospacing="0"/>
        <w:jc w:val="center"/>
        <w:rPr>
          <w:sz w:val="25"/>
          <w:szCs w:val="25"/>
        </w:rPr>
      </w:pPr>
    </w:p>
    <w:p w:rsidR="006274B6" w:rsidRPr="00601FFB" w:rsidRDefault="006274B6" w:rsidP="00601FFB">
      <w:pPr>
        <w:pStyle w:val="NormalWeb"/>
        <w:spacing w:before="0" w:beforeAutospacing="0" w:after="0" w:afterAutospacing="0"/>
        <w:jc w:val="center"/>
        <w:rPr>
          <w:sz w:val="25"/>
          <w:szCs w:val="25"/>
        </w:rPr>
      </w:pPr>
      <w:r w:rsidRPr="00601FFB">
        <w:rPr>
          <w:b/>
          <w:bCs/>
          <w:sz w:val="25"/>
          <w:szCs w:val="25"/>
        </w:rPr>
        <w:t>JUDGMENT</w:t>
      </w:r>
    </w:p>
    <w:p w:rsidR="00601FFB" w:rsidRDefault="00601FFB" w:rsidP="00601FFB">
      <w:pPr>
        <w:pStyle w:val="NormalWeb"/>
        <w:spacing w:before="0" w:beforeAutospacing="0" w:after="0" w:afterAutospacing="0"/>
        <w:rPr>
          <w:b/>
          <w:bCs/>
          <w:sz w:val="25"/>
          <w:szCs w:val="25"/>
        </w:rPr>
      </w:pPr>
    </w:p>
    <w:p w:rsidR="00601FFB" w:rsidRDefault="006274B6" w:rsidP="00601FFB">
      <w:pPr>
        <w:pStyle w:val="NormalWeb"/>
        <w:spacing w:before="0" w:beforeAutospacing="0" w:after="0" w:afterAutospacing="0"/>
        <w:rPr>
          <w:b/>
          <w:bCs/>
          <w:sz w:val="25"/>
          <w:szCs w:val="25"/>
        </w:rPr>
      </w:pPr>
      <w:r w:rsidRPr="00601FFB">
        <w:rPr>
          <w:b/>
          <w:bCs/>
          <w:sz w:val="25"/>
          <w:szCs w:val="25"/>
        </w:rPr>
        <w:t xml:space="preserve">Syed Shah Mohammed </w:t>
      </w:r>
      <w:proofErr w:type="spellStart"/>
      <w:r w:rsidRPr="00601FFB">
        <w:rPr>
          <w:b/>
          <w:bCs/>
          <w:sz w:val="25"/>
          <w:szCs w:val="25"/>
        </w:rPr>
        <w:t>Quadri</w:t>
      </w:r>
      <w:proofErr w:type="spellEnd"/>
      <w:r w:rsidRPr="00601FFB">
        <w:rPr>
          <w:b/>
          <w:bCs/>
          <w:sz w:val="25"/>
          <w:szCs w:val="25"/>
        </w:rPr>
        <w:t xml:space="preserve">, J. </w:t>
      </w:r>
    </w:p>
    <w:p w:rsidR="00601FFB" w:rsidRDefault="00601FFB" w:rsidP="00601FFB">
      <w:pPr>
        <w:pStyle w:val="NormalWeb"/>
        <w:spacing w:before="0" w:beforeAutospacing="0" w:after="0" w:afterAutospacing="0"/>
        <w:rPr>
          <w:b/>
          <w:bCs/>
          <w:sz w:val="25"/>
          <w:szCs w:val="25"/>
        </w:rPr>
      </w:pPr>
    </w:p>
    <w:p w:rsidR="006274B6" w:rsidRDefault="00601FFB" w:rsidP="00601FFB">
      <w:pPr>
        <w:pStyle w:val="NormalWeb"/>
        <w:spacing w:before="0" w:beforeAutospacing="0" w:after="0" w:afterAutospacing="0"/>
        <w:jc w:val="both"/>
        <w:rPr>
          <w:sz w:val="25"/>
          <w:szCs w:val="25"/>
        </w:rPr>
      </w:pPr>
      <w:r>
        <w:rPr>
          <w:sz w:val="25"/>
          <w:szCs w:val="25"/>
        </w:rPr>
        <w:t xml:space="preserve">1. </w:t>
      </w:r>
      <w:r w:rsidR="006274B6" w:rsidRPr="00601FFB">
        <w:rPr>
          <w:sz w:val="25"/>
          <w:szCs w:val="25"/>
        </w:rPr>
        <w:t xml:space="preserve">The Union of India [for short, `the Revenue'] is in appeal against the judgment and order of the High Court at Allahabad in Civil Miscellaneous Writ Petition No. 1102 of 1995 passed on January 1, 1996. </w:t>
      </w:r>
    </w:p>
    <w:p w:rsidR="00601FFB" w:rsidRPr="00601FFB" w:rsidRDefault="00601FFB" w:rsidP="00601FFB">
      <w:pPr>
        <w:pStyle w:val="NormalWeb"/>
        <w:spacing w:before="0" w:beforeAutospacing="0" w:after="0" w:afterAutospacing="0"/>
        <w:jc w:val="both"/>
        <w:rPr>
          <w:sz w:val="25"/>
          <w:szCs w:val="25"/>
        </w:rPr>
      </w:pPr>
    </w:p>
    <w:p w:rsidR="006274B6" w:rsidRDefault="006274B6" w:rsidP="00601FFB">
      <w:pPr>
        <w:pStyle w:val="NormalWeb"/>
        <w:spacing w:before="0" w:beforeAutospacing="0" w:after="0" w:afterAutospacing="0"/>
        <w:jc w:val="both"/>
        <w:rPr>
          <w:sz w:val="25"/>
          <w:szCs w:val="25"/>
        </w:rPr>
      </w:pPr>
      <w:r w:rsidRPr="00601FFB">
        <w:rPr>
          <w:sz w:val="25"/>
          <w:szCs w:val="25"/>
        </w:rPr>
        <w:t xml:space="preserve">2. The short question that arises for consideration in this appeal is, whether the High Court is justified in quashing paragraphs (14) to (18) of the impugned show cause notice dated June 30, 1995. </w:t>
      </w:r>
    </w:p>
    <w:p w:rsidR="00601FFB" w:rsidRPr="00601FFB" w:rsidRDefault="00601FFB" w:rsidP="00601FFB">
      <w:pPr>
        <w:pStyle w:val="NormalWeb"/>
        <w:spacing w:before="0" w:beforeAutospacing="0" w:after="0" w:afterAutospacing="0"/>
        <w:jc w:val="both"/>
        <w:rPr>
          <w:sz w:val="25"/>
          <w:szCs w:val="25"/>
        </w:rPr>
      </w:pPr>
    </w:p>
    <w:p w:rsidR="006274B6" w:rsidRDefault="006274B6" w:rsidP="00601FFB">
      <w:pPr>
        <w:pStyle w:val="NormalWeb"/>
        <w:spacing w:before="0" w:beforeAutospacing="0" w:after="0" w:afterAutospacing="0"/>
        <w:jc w:val="both"/>
        <w:rPr>
          <w:sz w:val="25"/>
          <w:szCs w:val="25"/>
        </w:rPr>
      </w:pPr>
      <w:r w:rsidRPr="00601FFB">
        <w:rPr>
          <w:sz w:val="25"/>
          <w:szCs w:val="25"/>
        </w:rPr>
        <w:t xml:space="preserve">3. The facts giving rise to this appeal may briefly be noted. </w:t>
      </w:r>
    </w:p>
    <w:p w:rsidR="00601FFB" w:rsidRPr="00601FFB" w:rsidRDefault="00601FFB" w:rsidP="00601FFB">
      <w:pPr>
        <w:pStyle w:val="NormalWeb"/>
        <w:spacing w:before="0" w:beforeAutospacing="0" w:after="0" w:afterAutospacing="0"/>
        <w:jc w:val="both"/>
        <w:rPr>
          <w:sz w:val="25"/>
          <w:szCs w:val="25"/>
        </w:rPr>
      </w:pPr>
    </w:p>
    <w:p w:rsidR="006274B6" w:rsidRDefault="006274B6" w:rsidP="00601FFB">
      <w:pPr>
        <w:pStyle w:val="NormalWeb"/>
        <w:spacing w:before="0" w:beforeAutospacing="0" w:after="0" w:afterAutospacing="0"/>
        <w:jc w:val="both"/>
        <w:rPr>
          <w:sz w:val="25"/>
          <w:szCs w:val="25"/>
        </w:rPr>
      </w:pPr>
      <w:r w:rsidRPr="00601FFB">
        <w:rPr>
          <w:sz w:val="25"/>
          <w:szCs w:val="25"/>
        </w:rPr>
        <w:t>4. The respondent-</w:t>
      </w:r>
      <w:proofErr w:type="spellStart"/>
      <w:r w:rsidRPr="00601FFB">
        <w:rPr>
          <w:sz w:val="25"/>
          <w:szCs w:val="25"/>
        </w:rPr>
        <w:t>assessee</w:t>
      </w:r>
      <w:proofErr w:type="spellEnd"/>
      <w:r w:rsidRPr="00601FFB">
        <w:rPr>
          <w:sz w:val="25"/>
          <w:szCs w:val="25"/>
        </w:rPr>
        <w:t xml:space="preserve"> manufactures aluminum and its products. The goods manufactured by the </w:t>
      </w:r>
      <w:proofErr w:type="spellStart"/>
      <w:r w:rsidRPr="00601FFB">
        <w:rPr>
          <w:sz w:val="25"/>
          <w:szCs w:val="25"/>
        </w:rPr>
        <w:t>assessee</w:t>
      </w:r>
      <w:proofErr w:type="spellEnd"/>
      <w:r w:rsidRPr="00601FFB">
        <w:rPr>
          <w:sz w:val="25"/>
          <w:szCs w:val="25"/>
        </w:rPr>
        <w:t xml:space="preserve"> were cleared on the basis of valuation under Section 4(1</w:t>
      </w:r>
      <w:proofErr w:type="gramStart"/>
      <w:r w:rsidRPr="00601FFB">
        <w:rPr>
          <w:sz w:val="25"/>
          <w:szCs w:val="25"/>
        </w:rPr>
        <w:t>)(</w:t>
      </w:r>
      <w:proofErr w:type="gramEnd"/>
      <w:r w:rsidRPr="00601FFB">
        <w:rPr>
          <w:sz w:val="25"/>
          <w:szCs w:val="25"/>
        </w:rPr>
        <w:t xml:space="preserve">a) of the </w:t>
      </w:r>
      <w:r w:rsidRPr="00601FFB">
        <w:rPr>
          <w:i/>
          <w:sz w:val="25"/>
          <w:szCs w:val="25"/>
        </w:rPr>
        <w:t>Central Excise Act, 1944</w:t>
      </w:r>
      <w:r w:rsidRPr="00601FFB">
        <w:rPr>
          <w:sz w:val="25"/>
          <w:szCs w:val="25"/>
        </w:rPr>
        <w:t xml:space="preserve"> [for short, `the Act'] during the period 1990-91. On June 320, 1995, the Revenue issued show cause notice purporting to be under Section 11-A of the Act demanding duty in a sum of </w:t>
      </w:r>
      <w:proofErr w:type="spellStart"/>
      <w:r w:rsidRPr="00601FFB">
        <w:rPr>
          <w:sz w:val="25"/>
          <w:szCs w:val="25"/>
        </w:rPr>
        <w:t>Rs</w:t>
      </w:r>
      <w:proofErr w:type="spellEnd"/>
      <w:r w:rsidRPr="00601FFB">
        <w:rPr>
          <w:sz w:val="25"/>
          <w:szCs w:val="25"/>
        </w:rPr>
        <w:t xml:space="preserve">. 45.98 </w:t>
      </w:r>
      <w:proofErr w:type="spellStart"/>
      <w:r w:rsidRPr="00601FFB">
        <w:rPr>
          <w:sz w:val="25"/>
          <w:szCs w:val="25"/>
        </w:rPr>
        <w:t>crores</w:t>
      </w:r>
      <w:proofErr w:type="spellEnd"/>
      <w:r w:rsidRPr="00601FFB">
        <w:rPr>
          <w:sz w:val="25"/>
          <w:szCs w:val="25"/>
        </w:rPr>
        <w:t xml:space="preserve"> on the allegation that due to clandestine removal of the goods and incorrect valuation of the goods, there has been non-levy and short-levy of the excise duty. The </w:t>
      </w:r>
      <w:proofErr w:type="spellStart"/>
      <w:r w:rsidRPr="00601FFB">
        <w:rPr>
          <w:sz w:val="25"/>
          <w:szCs w:val="25"/>
        </w:rPr>
        <w:t>assessee</w:t>
      </w:r>
      <w:proofErr w:type="spellEnd"/>
      <w:r w:rsidRPr="00601FFB">
        <w:rPr>
          <w:sz w:val="25"/>
          <w:szCs w:val="25"/>
        </w:rPr>
        <w:t xml:space="preserve">, without replying to the show cause notice, challenged the same before the High Court in the afore-mentioned writ petition on November 24, 1995. Insofar as paragraphs (1) to (13) of the show cause notice which related to the clandestine removal of the goods are concerned, the High Court dismissed the writ petition, the </w:t>
      </w:r>
      <w:proofErr w:type="spellStart"/>
      <w:r w:rsidRPr="00601FFB">
        <w:rPr>
          <w:sz w:val="25"/>
          <w:szCs w:val="25"/>
        </w:rPr>
        <w:t>assessee</w:t>
      </w:r>
      <w:proofErr w:type="spellEnd"/>
      <w:r w:rsidRPr="00601FFB">
        <w:rPr>
          <w:sz w:val="25"/>
          <w:szCs w:val="25"/>
        </w:rPr>
        <w:t xml:space="preserve"> was directed to submit its reply within thirty days thereof and the Revenue was directed to decide the matter by a speaking order. There is no appeal by the Revenue on that aspect. </w:t>
      </w:r>
    </w:p>
    <w:p w:rsidR="00601FFB" w:rsidRPr="00601FFB" w:rsidRDefault="00601FFB" w:rsidP="00601FFB">
      <w:pPr>
        <w:pStyle w:val="NormalWeb"/>
        <w:spacing w:before="0" w:beforeAutospacing="0" w:after="0" w:afterAutospacing="0"/>
        <w:jc w:val="both"/>
        <w:rPr>
          <w:sz w:val="25"/>
          <w:szCs w:val="25"/>
        </w:rPr>
      </w:pPr>
    </w:p>
    <w:p w:rsidR="006274B6" w:rsidRDefault="006274B6" w:rsidP="00601FFB">
      <w:pPr>
        <w:pStyle w:val="NormalWeb"/>
        <w:spacing w:before="0" w:beforeAutospacing="0" w:after="0" w:afterAutospacing="0"/>
        <w:jc w:val="both"/>
        <w:rPr>
          <w:sz w:val="25"/>
          <w:szCs w:val="25"/>
        </w:rPr>
      </w:pPr>
      <w:r w:rsidRPr="00601FFB">
        <w:rPr>
          <w:sz w:val="25"/>
          <w:szCs w:val="25"/>
        </w:rPr>
        <w:t xml:space="preserve">5. In regard to that part of the show </w:t>
      </w:r>
      <w:proofErr w:type="gramStart"/>
      <w:r w:rsidRPr="00601FFB">
        <w:rPr>
          <w:sz w:val="25"/>
          <w:szCs w:val="25"/>
        </w:rPr>
        <w:t>cause</w:t>
      </w:r>
      <w:proofErr w:type="gramEnd"/>
      <w:r w:rsidRPr="00601FFB">
        <w:rPr>
          <w:sz w:val="25"/>
          <w:szCs w:val="25"/>
        </w:rPr>
        <w:t xml:space="preserve"> notice which relates to valuation of the goods, mentioned in </w:t>
      </w:r>
      <w:proofErr w:type="spellStart"/>
      <w:r w:rsidRPr="00601FFB">
        <w:rPr>
          <w:sz w:val="25"/>
          <w:szCs w:val="25"/>
        </w:rPr>
        <w:t>paras</w:t>
      </w:r>
      <w:proofErr w:type="spellEnd"/>
      <w:r w:rsidRPr="00601FFB">
        <w:rPr>
          <w:sz w:val="25"/>
          <w:szCs w:val="25"/>
        </w:rPr>
        <w:t xml:space="preserve"> (14) to (18), the High Court took the view that no inquiry could be made by the appellant with regard to the aspects stated thereunder. Thus, the writ petition was </w:t>
      </w:r>
      <w:r w:rsidRPr="00601FFB">
        <w:rPr>
          <w:sz w:val="25"/>
          <w:szCs w:val="25"/>
        </w:rPr>
        <w:lastRenderedPageBreak/>
        <w:t xml:space="preserve">disposed of on January 1, 1996. It is that order of the High Court which is assailed before us in this appeal. </w:t>
      </w:r>
    </w:p>
    <w:p w:rsidR="00601FFB" w:rsidRPr="00601FFB" w:rsidRDefault="00601FFB" w:rsidP="00601FFB">
      <w:pPr>
        <w:pStyle w:val="NormalWeb"/>
        <w:spacing w:before="0" w:beforeAutospacing="0" w:after="0" w:afterAutospacing="0"/>
        <w:jc w:val="both"/>
        <w:rPr>
          <w:sz w:val="25"/>
          <w:szCs w:val="25"/>
        </w:rPr>
      </w:pPr>
    </w:p>
    <w:p w:rsidR="006274B6" w:rsidRDefault="006274B6" w:rsidP="00601FFB">
      <w:pPr>
        <w:pStyle w:val="NormalWeb"/>
        <w:spacing w:before="0" w:beforeAutospacing="0" w:after="0" w:afterAutospacing="0"/>
        <w:jc w:val="both"/>
        <w:rPr>
          <w:sz w:val="25"/>
          <w:szCs w:val="25"/>
        </w:rPr>
      </w:pPr>
      <w:r w:rsidRPr="00601FFB">
        <w:rPr>
          <w:sz w:val="25"/>
          <w:szCs w:val="25"/>
        </w:rPr>
        <w:t xml:space="preserve">6. Mr. T.L.V. </w:t>
      </w:r>
      <w:proofErr w:type="spellStart"/>
      <w:r w:rsidRPr="00601FFB">
        <w:rPr>
          <w:sz w:val="25"/>
          <w:szCs w:val="25"/>
        </w:rPr>
        <w:t>Iyer</w:t>
      </w:r>
      <w:proofErr w:type="spellEnd"/>
      <w:r w:rsidRPr="00601FFB">
        <w:rPr>
          <w:sz w:val="25"/>
          <w:szCs w:val="25"/>
        </w:rPr>
        <w:t xml:space="preserve">, learned senior counsel appearing for the Revenue, contends that this Court has deprecated the practice of entertaining writ petitions at the stage of show cause notice and, therefore, the High Court ought not to have decided the case on merits at the stage of the show cause notice. He further contends that, in any event once it is found that the authority had jurisdiction to issue show cause notice under Section 11-A of the Act, no writ of prohibition ought to have been issued in respect of the alleged incorrect valuation of the goods. </w:t>
      </w:r>
    </w:p>
    <w:p w:rsidR="00601FFB" w:rsidRPr="00601FFB" w:rsidRDefault="00601FFB" w:rsidP="00601FFB">
      <w:pPr>
        <w:pStyle w:val="NormalWeb"/>
        <w:spacing w:before="0" w:beforeAutospacing="0" w:after="0" w:afterAutospacing="0"/>
        <w:jc w:val="both"/>
        <w:rPr>
          <w:sz w:val="25"/>
          <w:szCs w:val="25"/>
        </w:rPr>
      </w:pPr>
    </w:p>
    <w:p w:rsidR="006274B6" w:rsidRDefault="006274B6" w:rsidP="00601FFB">
      <w:pPr>
        <w:pStyle w:val="NormalWeb"/>
        <w:spacing w:before="0" w:beforeAutospacing="0" w:after="0" w:afterAutospacing="0"/>
        <w:jc w:val="both"/>
        <w:rPr>
          <w:sz w:val="25"/>
          <w:szCs w:val="25"/>
        </w:rPr>
      </w:pPr>
      <w:r w:rsidRPr="00601FFB">
        <w:rPr>
          <w:sz w:val="25"/>
          <w:szCs w:val="25"/>
        </w:rPr>
        <w:t xml:space="preserve">7. Mr. K.K. </w:t>
      </w:r>
      <w:proofErr w:type="spellStart"/>
      <w:r w:rsidRPr="00601FFB">
        <w:rPr>
          <w:sz w:val="25"/>
          <w:szCs w:val="25"/>
        </w:rPr>
        <w:t>Venugopal</w:t>
      </w:r>
      <w:proofErr w:type="spellEnd"/>
      <w:r w:rsidRPr="00601FFB">
        <w:rPr>
          <w:sz w:val="25"/>
          <w:szCs w:val="25"/>
        </w:rPr>
        <w:t xml:space="preserve">, learned senior counsel appearing for the respondent, contends that in regard to valuation, it is the settled position, by a catena of decisions of this Court, that clause (b) of sub-section (1) of Section 4 cannot be invoked when the goods are sold in the wholesale trade and that they are to be valued under clause (a) of sub-section (1) on the basis of normal price thereof, therefore, the authority had no jurisdiction to issue the notice and the High Court has rightly issued the prohibition in regard thereto. His further submission is that if two causes are clubbed in one notice, one without jurisdiction and the other with jurisdiction, the writ petitioner cannot be denied remedy in the other cause on the sole ground that in one cause the authority was held to have jurisdiction in the matter. </w:t>
      </w:r>
    </w:p>
    <w:p w:rsidR="00601FFB" w:rsidRPr="00601FFB" w:rsidRDefault="00601FFB" w:rsidP="00601FFB">
      <w:pPr>
        <w:pStyle w:val="NormalWeb"/>
        <w:spacing w:before="0" w:beforeAutospacing="0" w:after="0" w:afterAutospacing="0"/>
        <w:jc w:val="both"/>
        <w:rPr>
          <w:sz w:val="25"/>
          <w:szCs w:val="25"/>
        </w:rPr>
      </w:pPr>
    </w:p>
    <w:p w:rsidR="006274B6" w:rsidRDefault="006274B6" w:rsidP="00601FFB">
      <w:pPr>
        <w:pStyle w:val="NormalWeb"/>
        <w:spacing w:before="0" w:beforeAutospacing="0" w:after="0" w:afterAutospacing="0"/>
        <w:jc w:val="both"/>
        <w:rPr>
          <w:sz w:val="25"/>
          <w:szCs w:val="25"/>
        </w:rPr>
      </w:pPr>
      <w:r w:rsidRPr="00601FFB">
        <w:rPr>
          <w:sz w:val="25"/>
          <w:szCs w:val="25"/>
        </w:rPr>
        <w:t xml:space="preserve">8. Section 11-A of the Act, inter alia, empowers a Central Excise Officer to serve a notice on the person chargeable with the duty which has not been levied or paid or which has been short-levied or short-paid to show cause why he should not pay the amount specified in the notice. </w:t>
      </w:r>
    </w:p>
    <w:p w:rsidR="00601FFB" w:rsidRPr="00601FFB" w:rsidRDefault="00601FFB" w:rsidP="00601FFB">
      <w:pPr>
        <w:pStyle w:val="NormalWeb"/>
        <w:spacing w:before="0" w:beforeAutospacing="0" w:after="0" w:afterAutospacing="0"/>
        <w:jc w:val="both"/>
        <w:rPr>
          <w:sz w:val="25"/>
          <w:szCs w:val="25"/>
        </w:rPr>
      </w:pPr>
    </w:p>
    <w:p w:rsidR="006274B6" w:rsidRDefault="006274B6" w:rsidP="00601FFB">
      <w:pPr>
        <w:pStyle w:val="NormalWeb"/>
        <w:spacing w:before="0" w:beforeAutospacing="0" w:after="0" w:afterAutospacing="0"/>
        <w:jc w:val="both"/>
        <w:rPr>
          <w:sz w:val="25"/>
          <w:szCs w:val="25"/>
        </w:rPr>
      </w:pPr>
      <w:r w:rsidRPr="00601FFB">
        <w:rPr>
          <w:sz w:val="25"/>
          <w:szCs w:val="25"/>
        </w:rPr>
        <w:t xml:space="preserve">9. Section 4 of the Act is the charging section. Insofar as it is relevant for our purpose, it reads as under: </w:t>
      </w:r>
    </w:p>
    <w:p w:rsidR="00601FFB" w:rsidRPr="00601FFB" w:rsidRDefault="00601FFB" w:rsidP="00601FFB">
      <w:pPr>
        <w:pStyle w:val="NormalWeb"/>
        <w:spacing w:before="0" w:beforeAutospacing="0" w:after="0" w:afterAutospacing="0"/>
        <w:jc w:val="both"/>
        <w:rPr>
          <w:sz w:val="25"/>
          <w:szCs w:val="25"/>
        </w:rPr>
      </w:pPr>
    </w:p>
    <w:p w:rsidR="00601FFB" w:rsidRDefault="006274B6" w:rsidP="00601FFB">
      <w:pPr>
        <w:pStyle w:val="NormalWeb"/>
        <w:spacing w:before="0" w:beforeAutospacing="0" w:after="0" w:afterAutospacing="0"/>
        <w:ind w:left="720"/>
        <w:jc w:val="both"/>
        <w:rPr>
          <w:sz w:val="25"/>
          <w:szCs w:val="25"/>
        </w:rPr>
      </w:pPr>
      <w:proofErr w:type="gramStart"/>
      <w:r w:rsidRPr="00601FFB">
        <w:rPr>
          <w:sz w:val="25"/>
          <w:szCs w:val="25"/>
        </w:rPr>
        <w:t xml:space="preserve">"4. </w:t>
      </w:r>
      <w:r w:rsidRPr="00601FFB">
        <w:rPr>
          <w:i/>
          <w:iCs/>
          <w:sz w:val="25"/>
          <w:szCs w:val="25"/>
        </w:rPr>
        <w:t>Valuation of excisable goods for purposes of charging of duty of excise.</w:t>
      </w:r>
      <w:proofErr w:type="gramEnd"/>
      <w:r w:rsidRPr="00601FFB">
        <w:rPr>
          <w:sz w:val="25"/>
          <w:szCs w:val="25"/>
        </w:rPr>
        <w:t xml:space="preserve"> </w:t>
      </w:r>
      <w:r w:rsidR="00601FFB">
        <w:rPr>
          <w:sz w:val="25"/>
          <w:szCs w:val="25"/>
        </w:rPr>
        <w:t>–</w:t>
      </w:r>
      <w:r w:rsidRPr="00601FFB">
        <w:rPr>
          <w:sz w:val="25"/>
          <w:szCs w:val="25"/>
        </w:rPr>
        <w:t xml:space="preserve"> </w:t>
      </w:r>
    </w:p>
    <w:p w:rsid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t xml:space="preserve">(1) Where under this Act, the duty of excise is chargeable on any excisable goods with reference to value, such value shall, subject to the other provisions of this section be deemed to be </w:t>
      </w:r>
      <w:r w:rsidR="00601FFB">
        <w:rPr>
          <w:sz w:val="25"/>
          <w:szCs w:val="25"/>
        </w:rPr>
        <w:t>–</w:t>
      </w:r>
      <w:r w:rsidRPr="00601FFB">
        <w:rPr>
          <w:sz w:val="25"/>
          <w:szCs w:val="25"/>
        </w:rPr>
        <w:t xml:space="preserve">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t xml:space="preserve">(a) </w:t>
      </w:r>
      <w:proofErr w:type="gramStart"/>
      <w:r w:rsidRPr="00601FFB">
        <w:rPr>
          <w:sz w:val="25"/>
          <w:szCs w:val="25"/>
        </w:rPr>
        <w:t>the</w:t>
      </w:r>
      <w:proofErr w:type="gramEnd"/>
      <w:r w:rsidRPr="00601FFB">
        <w:rPr>
          <w:sz w:val="25"/>
          <w:szCs w:val="25"/>
        </w:rPr>
        <w:t xml:space="preserve"> normal price thereof, that is to say, the price at which such goods are ordinarily sold by the </w:t>
      </w:r>
      <w:proofErr w:type="spellStart"/>
      <w:r w:rsidRPr="00601FFB">
        <w:rPr>
          <w:sz w:val="25"/>
          <w:szCs w:val="25"/>
        </w:rPr>
        <w:t>assessee</w:t>
      </w:r>
      <w:proofErr w:type="spellEnd"/>
      <w:r w:rsidRPr="00601FFB">
        <w:rPr>
          <w:sz w:val="25"/>
          <w:szCs w:val="25"/>
        </w:rPr>
        <w:t xml:space="preserve"> to a buyer in the course of wholesale trade for delivery at the time and place or removal, where the buyer is not a related person and the price is the sole consideration for the sale :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t xml:space="preserve">Provided that </w:t>
      </w:r>
      <w:r w:rsidR="00601FFB">
        <w:rPr>
          <w:sz w:val="25"/>
          <w:szCs w:val="25"/>
        </w:rPr>
        <w:t>–</w:t>
      </w:r>
      <w:r w:rsidRPr="00601FFB">
        <w:rPr>
          <w:sz w:val="25"/>
          <w:szCs w:val="25"/>
        </w:rPr>
        <w:t xml:space="preserve">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t xml:space="preserve">(i) </w:t>
      </w:r>
      <w:proofErr w:type="gramStart"/>
      <w:r w:rsidRPr="00601FFB">
        <w:rPr>
          <w:sz w:val="25"/>
          <w:szCs w:val="25"/>
        </w:rPr>
        <w:t>to</w:t>
      </w:r>
      <w:proofErr w:type="gramEnd"/>
      <w:r w:rsidRPr="00601FFB">
        <w:rPr>
          <w:sz w:val="25"/>
          <w:szCs w:val="25"/>
        </w:rPr>
        <w:t xml:space="preserve"> (iii) xxx </w:t>
      </w:r>
      <w:proofErr w:type="spellStart"/>
      <w:r w:rsidRPr="00601FFB">
        <w:rPr>
          <w:sz w:val="25"/>
          <w:szCs w:val="25"/>
        </w:rPr>
        <w:t>xxx</w:t>
      </w:r>
      <w:proofErr w:type="spellEnd"/>
      <w:r w:rsidRPr="00601FFB">
        <w:rPr>
          <w:sz w:val="25"/>
          <w:szCs w:val="25"/>
        </w:rPr>
        <w:t xml:space="preserve"> </w:t>
      </w:r>
      <w:proofErr w:type="spellStart"/>
      <w:r w:rsidRPr="00601FFB">
        <w:rPr>
          <w:sz w:val="25"/>
          <w:szCs w:val="25"/>
        </w:rPr>
        <w:t>xxx</w:t>
      </w:r>
      <w:proofErr w:type="spellEnd"/>
      <w:r w:rsidRPr="00601FFB">
        <w:rPr>
          <w:sz w:val="25"/>
          <w:szCs w:val="25"/>
        </w:rPr>
        <w:t xml:space="preserve">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lastRenderedPageBreak/>
        <w:t xml:space="preserve">(b) </w:t>
      </w:r>
      <w:proofErr w:type="gramStart"/>
      <w:r w:rsidRPr="00601FFB">
        <w:rPr>
          <w:sz w:val="25"/>
          <w:szCs w:val="25"/>
        </w:rPr>
        <w:t>where</w:t>
      </w:r>
      <w:proofErr w:type="gramEnd"/>
      <w:r w:rsidRPr="00601FFB">
        <w:rPr>
          <w:sz w:val="25"/>
          <w:szCs w:val="25"/>
        </w:rPr>
        <w:t xml:space="preserve"> the normal price of such goods is not ascertainable for the reason, that such goods are not sold or for any other reason, the nearest ascertainable equivalent thereof determined in such matter as may be prescribed.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t xml:space="preserve">(2) </w:t>
      </w:r>
      <w:proofErr w:type="gramStart"/>
      <w:r w:rsidRPr="00601FFB">
        <w:rPr>
          <w:sz w:val="25"/>
          <w:szCs w:val="25"/>
        </w:rPr>
        <w:t>and</w:t>
      </w:r>
      <w:proofErr w:type="gramEnd"/>
      <w:r w:rsidRPr="00601FFB">
        <w:rPr>
          <w:sz w:val="25"/>
          <w:szCs w:val="25"/>
        </w:rPr>
        <w:t xml:space="preserve"> (3) xxx </w:t>
      </w:r>
      <w:proofErr w:type="spellStart"/>
      <w:r w:rsidRPr="00601FFB">
        <w:rPr>
          <w:sz w:val="25"/>
          <w:szCs w:val="25"/>
        </w:rPr>
        <w:t>xxx</w:t>
      </w:r>
      <w:proofErr w:type="spellEnd"/>
      <w:r w:rsidRPr="00601FFB">
        <w:rPr>
          <w:sz w:val="25"/>
          <w:szCs w:val="25"/>
        </w:rPr>
        <w:t xml:space="preserve"> </w:t>
      </w:r>
      <w:proofErr w:type="spellStart"/>
      <w:r w:rsidRPr="00601FFB">
        <w:rPr>
          <w:sz w:val="25"/>
          <w:szCs w:val="25"/>
        </w:rPr>
        <w:t>xxx</w:t>
      </w:r>
      <w:proofErr w:type="spellEnd"/>
      <w:r w:rsidRPr="00601FFB">
        <w:rPr>
          <w:sz w:val="25"/>
          <w:szCs w:val="25"/>
        </w:rPr>
        <w:t xml:space="preserve">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t xml:space="preserve">(4) For the purposes of this section, --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t>(a) `</w:t>
      </w:r>
      <w:proofErr w:type="spellStart"/>
      <w:proofErr w:type="gramStart"/>
      <w:r w:rsidRPr="00601FFB">
        <w:rPr>
          <w:sz w:val="25"/>
          <w:szCs w:val="25"/>
        </w:rPr>
        <w:t>assessee</w:t>
      </w:r>
      <w:proofErr w:type="spellEnd"/>
      <w:proofErr w:type="gramEnd"/>
      <w:r w:rsidRPr="00601FFB">
        <w:rPr>
          <w:sz w:val="25"/>
          <w:szCs w:val="25"/>
        </w:rPr>
        <w:t xml:space="preserve">' means the person who is liable to pay the duty of excise under this Act and includes his agent; or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t>(b) `</w:t>
      </w:r>
      <w:proofErr w:type="gramStart"/>
      <w:r w:rsidRPr="00601FFB">
        <w:rPr>
          <w:sz w:val="25"/>
          <w:szCs w:val="25"/>
        </w:rPr>
        <w:t>place</w:t>
      </w:r>
      <w:proofErr w:type="gramEnd"/>
      <w:r w:rsidRPr="00601FFB">
        <w:rPr>
          <w:sz w:val="25"/>
          <w:szCs w:val="25"/>
        </w:rPr>
        <w:t xml:space="preserve"> of removal' means </w:t>
      </w:r>
      <w:r w:rsidR="00601FFB">
        <w:rPr>
          <w:sz w:val="25"/>
          <w:szCs w:val="25"/>
        </w:rPr>
        <w:t>–</w:t>
      </w:r>
      <w:r w:rsidRPr="00601FFB">
        <w:rPr>
          <w:sz w:val="25"/>
          <w:szCs w:val="25"/>
        </w:rPr>
        <w:t xml:space="preserve">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t xml:space="preserve">(i) </w:t>
      </w:r>
      <w:proofErr w:type="gramStart"/>
      <w:r w:rsidRPr="00601FFB">
        <w:rPr>
          <w:sz w:val="25"/>
          <w:szCs w:val="25"/>
        </w:rPr>
        <w:t>a</w:t>
      </w:r>
      <w:proofErr w:type="gramEnd"/>
      <w:r w:rsidRPr="00601FFB">
        <w:rPr>
          <w:sz w:val="25"/>
          <w:szCs w:val="25"/>
        </w:rPr>
        <w:t xml:space="preserve"> factory or any other place or premises wherein the excisable goods have been permitted to be deposited without payment of duty,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t xml:space="preserve">(ii) </w:t>
      </w:r>
      <w:proofErr w:type="gramStart"/>
      <w:r w:rsidRPr="00601FFB">
        <w:rPr>
          <w:sz w:val="25"/>
          <w:szCs w:val="25"/>
        </w:rPr>
        <w:t>a</w:t>
      </w:r>
      <w:proofErr w:type="gramEnd"/>
      <w:r w:rsidRPr="00601FFB">
        <w:rPr>
          <w:sz w:val="25"/>
          <w:szCs w:val="25"/>
        </w:rPr>
        <w:t xml:space="preserve"> warehouse or any other place or premises wherein the excisable goods have been permitted to be deposited without payment of duty,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proofErr w:type="gramStart"/>
      <w:r w:rsidRPr="00601FFB">
        <w:rPr>
          <w:sz w:val="25"/>
          <w:szCs w:val="25"/>
        </w:rPr>
        <w:t>from</w:t>
      </w:r>
      <w:proofErr w:type="gramEnd"/>
      <w:r w:rsidRPr="00601FFB">
        <w:rPr>
          <w:sz w:val="25"/>
          <w:szCs w:val="25"/>
        </w:rPr>
        <w:t xml:space="preserve"> where such goods are removed ;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t xml:space="preserve">(c) </w:t>
      </w:r>
      <w:proofErr w:type="gramStart"/>
      <w:r w:rsidRPr="00601FFB">
        <w:rPr>
          <w:sz w:val="25"/>
          <w:szCs w:val="25"/>
        </w:rPr>
        <w:t>xxx</w:t>
      </w:r>
      <w:proofErr w:type="gramEnd"/>
      <w:r w:rsidRPr="00601FFB">
        <w:rPr>
          <w:sz w:val="25"/>
          <w:szCs w:val="25"/>
        </w:rPr>
        <w:t xml:space="preserve"> </w:t>
      </w:r>
      <w:proofErr w:type="spellStart"/>
      <w:r w:rsidRPr="00601FFB">
        <w:rPr>
          <w:sz w:val="25"/>
          <w:szCs w:val="25"/>
        </w:rPr>
        <w:t>xxx</w:t>
      </w:r>
      <w:proofErr w:type="spellEnd"/>
      <w:r w:rsidRPr="00601FFB">
        <w:rPr>
          <w:sz w:val="25"/>
          <w:szCs w:val="25"/>
        </w:rPr>
        <w:t xml:space="preserve"> </w:t>
      </w:r>
      <w:proofErr w:type="spellStart"/>
      <w:r w:rsidRPr="00601FFB">
        <w:rPr>
          <w:sz w:val="25"/>
          <w:szCs w:val="25"/>
        </w:rPr>
        <w:t>xxx</w:t>
      </w:r>
      <w:proofErr w:type="spellEnd"/>
      <w:r w:rsidRPr="00601FFB">
        <w:rPr>
          <w:sz w:val="25"/>
          <w:szCs w:val="25"/>
        </w:rPr>
        <w:t xml:space="preserve">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t>(d) `</w:t>
      </w:r>
      <w:proofErr w:type="gramStart"/>
      <w:r w:rsidRPr="00601FFB">
        <w:rPr>
          <w:sz w:val="25"/>
          <w:szCs w:val="25"/>
        </w:rPr>
        <w:t>value</w:t>
      </w:r>
      <w:proofErr w:type="gramEnd"/>
      <w:r w:rsidRPr="00601FFB">
        <w:rPr>
          <w:sz w:val="25"/>
          <w:szCs w:val="25"/>
        </w:rPr>
        <w:t xml:space="preserve">' in relation to any excisable goods, --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t xml:space="preserve">(i) </w:t>
      </w:r>
      <w:proofErr w:type="gramStart"/>
      <w:r w:rsidRPr="00601FFB">
        <w:rPr>
          <w:sz w:val="25"/>
          <w:szCs w:val="25"/>
        </w:rPr>
        <w:t>where</w:t>
      </w:r>
      <w:proofErr w:type="gramEnd"/>
      <w:r w:rsidRPr="00601FFB">
        <w:rPr>
          <w:sz w:val="25"/>
          <w:szCs w:val="25"/>
        </w:rPr>
        <w:t xml:space="preserve"> the goods are delivered at the time of removal in a packed condition, includes the cost of such packing except the cost of the packing which is of a durable nature and is returnable by the buyer to the </w:t>
      </w:r>
      <w:proofErr w:type="spellStart"/>
      <w:r w:rsidRPr="00601FFB">
        <w:rPr>
          <w:sz w:val="25"/>
          <w:szCs w:val="25"/>
        </w:rPr>
        <w:t>assessee</w:t>
      </w:r>
      <w:proofErr w:type="spellEnd"/>
      <w:r w:rsidRPr="00601FFB">
        <w:rPr>
          <w:sz w:val="25"/>
          <w:szCs w:val="25"/>
        </w:rPr>
        <w:t xml:space="preserve">.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proofErr w:type="gramStart"/>
      <w:r w:rsidRPr="00601FFB">
        <w:rPr>
          <w:i/>
          <w:iCs/>
          <w:sz w:val="25"/>
          <w:szCs w:val="25"/>
        </w:rPr>
        <w:t>Explanation.</w:t>
      </w:r>
      <w:proofErr w:type="gramEnd"/>
      <w:r w:rsidRPr="00601FFB">
        <w:rPr>
          <w:sz w:val="25"/>
          <w:szCs w:val="25"/>
        </w:rPr>
        <w:t xml:space="preserve"> - In this sub-clause, `packing' means the wrapper, container, bobbin, </w:t>
      </w:r>
      <w:proofErr w:type="spellStart"/>
      <w:r w:rsidRPr="00601FFB">
        <w:rPr>
          <w:sz w:val="25"/>
          <w:szCs w:val="25"/>
        </w:rPr>
        <w:t>prin</w:t>
      </w:r>
      <w:proofErr w:type="spellEnd"/>
      <w:r w:rsidRPr="00601FFB">
        <w:rPr>
          <w:sz w:val="25"/>
          <w:szCs w:val="25"/>
        </w:rPr>
        <w:t xml:space="preserve">, spool, reel or warp beam or any other thing in which or on which the excisable goods are wrapped, contained or wound; </w:t>
      </w:r>
    </w:p>
    <w:p w:rsidR="00601FFB" w:rsidRPr="00601FFB" w:rsidRDefault="00601FFB" w:rsidP="00601FFB">
      <w:pPr>
        <w:pStyle w:val="NormalWeb"/>
        <w:spacing w:before="0" w:beforeAutospacing="0" w:after="0" w:afterAutospacing="0"/>
        <w:ind w:left="720"/>
        <w:jc w:val="both"/>
        <w:rPr>
          <w:sz w:val="25"/>
          <w:szCs w:val="25"/>
        </w:rPr>
      </w:pPr>
    </w:p>
    <w:p w:rsidR="006274B6" w:rsidRDefault="006274B6" w:rsidP="00601FFB">
      <w:pPr>
        <w:pStyle w:val="NormalWeb"/>
        <w:spacing w:before="0" w:beforeAutospacing="0" w:after="0" w:afterAutospacing="0"/>
        <w:ind w:left="720"/>
        <w:jc w:val="both"/>
        <w:rPr>
          <w:sz w:val="25"/>
          <w:szCs w:val="25"/>
        </w:rPr>
      </w:pPr>
      <w:r w:rsidRPr="00601FFB">
        <w:rPr>
          <w:sz w:val="25"/>
          <w:szCs w:val="25"/>
        </w:rPr>
        <w:t xml:space="preserve">(ii) does not include the amount of the duty of excise, sales tax and other taxes, if any, payable on such goods and subject to such rules as may be made, the trade discount (such discount not being refundable on any account whatsoever) allowed in accordance with the normal practice of the wholesale trade at the time of removal in respect of such goods sold or contracted for sale." </w:t>
      </w:r>
    </w:p>
    <w:p w:rsidR="00601FFB" w:rsidRPr="00601FFB" w:rsidRDefault="00601FFB" w:rsidP="00601FFB">
      <w:pPr>
        <w:pStyle w:val="NormalWeb"/>
        <w:spacing w:before="0" w:beforeAutospacing="0" w:after="0" w:afterAutospacing="0"/>
        <w:jc w:val="both"/>
        <w:rPr>
          <w:sz w:val="25"/>
          <w:szCs w:val="25"/>
        </w:rPr>
      </w:pPr>
    </w:p>
    <w:p w:rsidR="006274B6" w:rsidRDefault="006274B6" w:rsidP="00601FFB">
      <w:pPr>
        <w:pStyle w:val="NormalWeb"/>
        <w:spacing w:before="0" w:beforeAutospacing="0" w:after="0" w:afterAutospacing="0"/>
        <w:jc w:val="both"/>
        <w:rPr>
          <w:sz w:val="25"/>
          <w:szCs w:val="25"/>
        </w:rPr>
      </w:pPr>
      <w:r w:rsidRPr="00601FFB">
        <w:rPr>
          <w:sz w:val="25"/>
          <w:szCs w:val="25"/>
        </w:rPr>
        <w:t xml:space="preserve">10. A plain reading of clause (a) of sub-section (1) of Section 4 shows that if the duty of excise is chargeable on any excisable goods with reference to value, such value, subject to the provisions of this section, is deemed to be the normal price thereof which is elucidated to mean, the price at which such goods are ordinarily sold by the </w:t>
      </w:r>
      <w:proofErr w:type="spellStart"/>
      <w:r w:rsidRPr="00601FFB">
        <w:rPr>
          <w:sz w:val="25"/>
          <w:szCs w:val="25"/>
        </w:rPr>
        <w:t>assessee</w:t>
      </w:r>
      <w:proofErr w:type="spellEnd"/>
      <w:r w:rsidRPr="00601FFB">
        <w:rPr>
          <w:sz w:val="25"/>
          <w:szCs w:val="25"/>
        </w:rPr>
        <w:t xml:space="preserve"> to the buyer in the course of wholesale trade for delivery at the time and place of removal where the buyer is not a related person and the price is the sole consideration for the sale. We are not concerned </w:t>
      </w:r>
      <w:r w:rsidRPr="00601FFB">
        <w:rPr>
          <w:sz w:val="25"/>
          <w:szCs w:val="25"/>
        </w:rPr>
        <w:lastRenderedPageBreak/>
        <w:t xml:space="preserve">with the provisions thereto. Clause (b) thereof says that where the normal price of such goods is not ascertainable for the reason that such goods are not sold or for any other reason the nearest ascertainable equivalent thereof determined in such manner as may be prescribed. For determination of the value under clause (b), Rules 1 to 7 of the </w:t>
      </w:r>
      <w:r w:rsidRPr="00601FFB">
        <w:rPr>
          <w:i/>
          <w:sz w:val="25"/>
          <w:szCs w:val="25"/>
        </w:rPr>
        <w:t>Central Excise Valuation Rules, 1975</w:t>
      </w:r>
      <w:r w:rsidRPr="00601FFB">
        <w:rPr>
          <w:sz w:val="25"/>
          <w:szCs w:val="25"/>
        </w:rPr>
        <w:t xml:space="preserve"> apply. It </w:t>
      </w:r>
      <w:proofErr w:type="gramStart"/>
      <w:r w:rsidRPr="00601FFB">
        <w:rPr>
          <w:sz w:val="25"/>
          <w:szCs w:val="25"/>
        </w:rPr>
        <w:t>is,</w:t>
      </w:r>
      <w:proofErr w:type="gramEnd"/>
      <w:r w:rsidRPr="00601FFB">
        <w:rPr>
          <w:sz w:val="25"/>
          <w:szCs w:val="25"/>
        </w:rPr>
        <w:t xml:space="preserve"> thus, clear that where duty of excise is chargeable on the excisable goods with reference to value, the normal price at which the goods are ordinarily sold to a buyer by the </w:t>
      </w:r>
      <w:proofErr w:type="spellStart"/>
      <w:r w:rsidRPr="00601FFB">
        <w:rPr>
          <w:sz w:val="25"/>
          <w:szCs w:val="25"/>
        </w:rPr>
        <w:t>assessee</w:t>
      </w:r>
      <w:proofErr w:type="spellEnd"/>
      <w:r w:rsidRPr="00601FFB">
        <w:rPr>
          <w:sz w:val="25"/>
          <w:szCs w:val="25"/>
        </w:rPr>
        <w:t xml:space="preserve"> in the course of wholesale trade for delivery at the time and place of removal will be the measure of charge. This is subject to (i) the buyer is not the related person and (ii) the price is the sole consideration for sale. The question of determination of the nearest ascertainable equivalent thereof would arise where the normal price of such goods is not ascertainable either because (a) such goods are not sold or (b) for any other reason like the normal price being incorrectly represented, etc. Admittedly, in this case, all the requirements of clause (a) are fulfilled; the buyer is not a related person and this is a common ground that the price is the sole consideration for sale. The goods in question are, therefore, assessable to excise duty with reference to the normal price at which such goods are ordinarily sold by the </w:t>
      </w:r>
      <w:proofErr w:type="spellStart"/>
      <w:r w:rsidRPr="00601FFB">
        <w:rPr>
          <w:sz w:val="25"/>
          <w:szCs w:val="25"/>
        </w:rPr>
        <w:t>assessee</w:t>
      </w:r>
      <w:proofErr w:type="spellEnd"/>
      <w:r w:rsidRPr="00601FFB">
        <w:rPr>
          <w:sz w:val="25"/>
          <w:szCs w:val="25"/>
        </w:rPr>
        <w:t xml:space="preserve"> to a buyer in the course of wholesale trade for delivery at the time and place of removal. </w:t>
      </w:r>
    </w:p>
    <w:p w:rsidR="00601FFB" w:rsidRPr="00601FFB" w:rsidRDefault="00601FFB" w:rsidP="00601FFB">
      <w:pPr>
        <w:pStyle w:val="NormalWeb"/>
        <w:spacing w:before="0" w:beforeAutospacing="0" w:after="0" w:afterAutospacing="0"/>
        <w:jc w:val="both"/>
        <w:rPr>
          <w:sz w:val="25"/>
          <w:szCs w:val="25"/>
        </w:rPr>
      </w:pPr>
    </w:p>
    <w:p w:rsidR="006274B6" w:rsidRDefault="006274B6" w:rsidP="00601FFB">
      <w:pPr>
        <w:pStyle w:val="NormalWeb"/>
        <w:spacing w:before="0" w:beforeAutospacing="0" w:after="0" w:afterAutospacing="0"/>
        <w:jc w:val="both"/>
        <w:rPr>
          <w:sz w:val="25"/>
          <w:szCs w:val="25"/>
        </w:rPr>
      </w:pPr>
      <w:r w:rsidRPr="00601FFB">
        <w:rPr>
          <w:sz w:val="25"/>
          <w:szCs w:val="25"/>
        </w:rPr>
        <w:t xml:space="preserve">11. In the instant case, it is not pointed out to us that there is anything to suggest in paragraphs (14) to (18) that either the buyer was a related person or that the price was not the sole consideration or there </w:t>
      </w:r>
      <w:proofErr w:type="gramStart"/>
      <w:r w:rsidRPr="00601FFB">
        <w:rPr>
          <w:sz w:val="25"/>
          <w:szCs w:val="25"/>
        </w:rPr>
        <w:t>was other vitiating circumstances</w:t>
      </w:r>
      <w:proofErr w:type="gramEnd"/>
      <w:r w:rsidRPr="00601FFB">
        <w:rPr>
          <w:sz w:val="25"/>
          <w:szCs w:val="25"/>
        </w:rPr>
        <w:t xml:space="preserve"> to doubt the normal price of the wholesale trade. If that be so, recourse to clause (b) of sub-section (1) of Section 4 could not be had. We have so held in Civil Appeal No. 9140 of 1996 on March 27, 2003. It is not disputed that the allegations contained in paragraphs (14) to (18) proceed on the basis as if the valuation of the goods ought to be under clause (b) ignoring the provision of clause (a) of sub-section (1) of Section 4. There being no valid foundation for ignoring the price under clause (a) of sub-section (1) of Section 4, the authority lacks jurisdiction to issue notice calling upon the </w:t>
      </w:r>
      <w:proofErr w:type="spellStart"/>
      <w:r w:rsidRPr="00601FFB">
        <w:rPr>
          <w:sz w:val="25"/>
          <w:szCs w:val="25"/>
        </w:rPr>
        <w:t>assessee</w:t>
      </w:r>
      <w:proofErr w:type="spellEnd"/>
      <w:r w:rsidRPr="00601FFB">
        <w:rPr>
          <w:sz w:val="25"/>
          <w:szCs w:val="25"/>
        </w:rPr>
        <w:t xml:space="preserve"> to show cause in the matter. </w:t>
      </w:r>
    </w:p>
    <w:p w:rsidR="00601FFB" w:rsidRPr="00601FFB" w:rsidRDefault="00601FFB" w:rsidP="00601FFB">
      <w:pPr>
        <w:pStyle w:val="NormalWeb"/>
        <w:spacing w:before="0" w:beforeAutospacing="0" w:after="0" w:afterAutospacing="0"/>
        <w:jc w:val="both"/>
        <w:rPr>
          <w:sz w:val="25"/>
          <w:szCs w:val="25"/>
        </w:rPr>
      </w:pPr>
    </w:p>
    <w:p w:rsidR="006274B6" w:rsidRDefault="006274B6" w:rsidP="00601FFB">
      <w:pPr>
        <w:pStyle w:val="NormalWeb"/>
        <w:spacing w:before="0" w:beforeAutospacing="0" w:after="0" w:afterAutospacing="0"/>
        <w:jc w:val="both"/>
        <w:rPr>
          <w:sz w:val="25"/>
          <w:szCs w:val="25"/>
        </w:rPr>
      </w:pPr>
      <w:r w:rsidRPr="00601FFB">
        <w:rPr>
          <w:sz w:val="25"/>
          <w:szCs w:val="25"/>
        </w:rPr>
        <w:t xml:space="preserve">12. There can be no doubt that in matters of taxation, it is inappropriate for the High Court to interfere in exercise of jurisdiction under Article 226 of the Constitution either at the stage of show cause notice or at the stage of assessment where alternative remedy by way of filing a reply or appeal, as the case may be, is available but these are the limitations imposed by the courts themselves in exercise of their jurisdiction and they are not matters of jurisdictional factors. Had the High Court declined to interfere at the stage of show cause notice, perhaps this court would not have been inclined to entertain the special leave petition; when the High Court did exercise its jurisdiction, entertained the writ petition and decided the issue on merits, we do not think it appropriate to upset the impugned order of the High Court under Article 136 of the Constitution on a technical ground. </w:t>
      </w:r>
    </w:p>
    <w:p w:rsidR="00601FFB" w:rsidRPr="00601FFB" w:rsidRDefault="00601FFB" w:rsidP="00601FFB">
      <w:pPr>
        <w:pStyle w:val="NormalWeb"/>
        <w:spacing w:before="0" w:beforeAutospacing="0" w:after="0" w:afterAutospacing="0"/>
        <w:jc w:val="both"/>
        <w:rPr>
          <w:sz w:val="25"/>
          <w:szCs w:val="25"/>
        </w:rPr>
      </w:pPr>
    </w:p>
    <w:p w:rsidR="006274B6" w:rsidRDefault="006274B6" w:rsidP="00601FFB">
      <w:pPr>
        <w:pStyle w:val="NormalWeb"/>
        <w:spacing w:before="0" w:beforeAutospacing="0" w:after="0" w:afterAutospacing="0"/>
        <w:jc w:val="both"/>
        <w:rPr>
          <w:sz w:val="25"/>
          <w:szCs w:val="25"/>
        </w:rPr>
      </w:pPr>
      <w:r w:rsidRPr="00601FFB">
        <w:rPr>
          <w:sz w:val="25"/>
          <w:szCs w:val="25"/>
        </w:rPr>
        <w:t xml:space="preserve">13. The second contention urged by Mr. T.L.V. </w:t>
      </w:r>
      <w:proofErr w:type="spellStart"/>
      <w:r w:rsidRPr="00601FFB">
        <w:rPr>
          <w:sz w:val="25"/>
          <w:szCs w:val="25"/>
        </w:rPr>
        <w:t>Iyer</w:t>
      </w:r>
      <w:proofErr w:type="spellEnd"/>
      <w:r w:rsidRPr="00601FFB">
        <w:rPr>
          <w:sz w:val="25"/>
          <w:szCs w:val="25"/>
        </w:rPr>
        <w:t xml:space="preserve"> is that under Section 11-A, the authority did have power and the High Court had itself found in regard to paragraphs (1) to (13) and directed inquiry in respect of the clandestine removal of the goods. The </w:t>
      </w:r>
      <w:proofErr w:type="spellStart"/>
      <w:r w:rsidRPr="00601FFB">
        <w:rPr>
          <w:sz w:val="25"/>
          <w:szCs w:val="25"/>
        </w:rPr>
        <w:t>assessee</w:t>
      </w:r>
      <w:proofErr w:type="spellEnd"/>
      <w:r w:rsidRPr="00601FFB">
        <w:rPr>
          <w:sz w:val="25"/>
          <w:szCs w:val="25"/>
        </w:rPr>
        <w:t xml:space="preserve"> could have been directed to file a reply in regard to the matters concerning the incorrect valuation and the High Court ought not to have </w:t>
      </w:r>
      <w:proofErr w:type="spellStart"/>
      <w:r w:rsidRPr="00601FFB">
        <w:rPr>
          <w:sz w:val="25"/>
          <w:szCs w:val="25"/>
        </w:rPr>
        <w:t>interferred</w:t>
      </w:r>
      <w:proofErr w:type="spellEnd"/>
      <w:r w:rsidRPr="00601FFB">
        <w:rPr>
          <w:sz w:val="25"/>
          <w:szCs w:val="25"/>
        </w:rPr>
        <w:t xml:space="preserve">. We are unable to accept the contention of the </w:t>
      </w:r>
      <w:r w:rsidRPr="00601FFB">
        <w:rPr>
          <w:sz w:val="25"/>
          <w:szCs w:val="25"/>
        </w:rPr>
        <w:lastRenderedPageBreak/>
        <w:t xml:space="preserve">learned counsel for reasons more than one. </w:t>
      </w:r>
      <w:proofErr w:type="gramStart"/>
      <w:r w:rsidRPr="00601FFB">
        <w:rPr>
          <w:sz w:val="25"/>
          <w:szCs w:val="25"/>
        </w:rPr>
        <w:t>First, this stage, if the party is directed to go back to the authority, it would be directing it to undergo a futile exercise.</w:t>
      </w:r>
      <w:proofErr w:type="gramEnd"/>
      <w:r w:rsidRPr="00601FFB">
        <w:rPr>
          <w:sz w:val="25"/>
          <w:szCs w:val="25"/>
        </w:rPr>
        <w:t xml:space="preserve"> </w:t>
      </w:r>
    </w:p>
    <w:p w:rsidR="00601FFB" w:rsidRPr="00601FFB" w:rsidRDefault="00601FFB" w:rsidP="00601FFB">
      <w:pPr>
        <w:pStyle w:val="NormalWeb"/>
        <w:spacing w:before="0" w:beforeAutospacing="0" w:after="0" w:afterAutospacing="0"/>
        <w:jc w:val="both"/>
        <w:rPr>
          <w:sz w:val="25"/>
          <w:szCs w:val="25"/>
        </w:rPr>
      </w:pPr>
    </w:p>
    <w:p w:rsidR="006274B6" w:rsidRDefault="006274B6" w:rsidP="00601FFB">
      <w:pPr>
        <w:pStyle w:val="NormalWeb"/>
        <w:spacing w:before="0" w:beforeAutospacing="0" w:after="0" w:afterAutospacing="0"/>
        <w:jc w:val="both"/>
        <w:rPr>
          <w:sz w:val="25"/>
          <w:szCs w:val="25"/>
        </w:rPr>
      </w:pPr>
      <w:r w:rsidRPr="00601FFB">
        <w:rPr>
          <w:sz w:val="25"/>
          <w:szCs w:val="25"/>
        </w:rPr>
        <w:t xml:space="preserve">14. For these reasons, we find no merit in the appeal. The civil appeal is dismissed but in the facts and circumstances of the case, we make no order as to costs. </w:t>
      </w:r>
    </w:p>
    <w:p w:rsidR="00601FFB" w:rsidRPr="00601FFB" w:rsidRDefault="00601FFB" w:rsidP="00601FFB">
      <w:pPr>
        <w:pStyle w:val="NormalWeb"/>
        <w:spacing w:before="0" w:beforeAutospacing="0" w:after="0" w:afterAutospacing="0"/>
        <w:jc w:val="both"/>
        <w:rPr>
          <w:sz w:val="25"/>
          <w:szCs w:val="25"/>
        </w:rPr>
      </w:pPr>
    </w:p>
    <w:p w:rsidR="006274B6" w:rsidRPr="00601FFB" w:rsidRDefault="006274B6" w:rsidP="00601FFB">
      <w:pPr>
        <w:pStyle w:val="NormalWeb"/>
        <w:spacing w:before="0" w:beforeAutospacing="0" w:after="0" w:afterAutospacing="0"/>
        <w:jc w:val="both"/>
        <w:rPr>
          <w:sz w:val="25"/>
          <w:szCs w:val="25"/>
        </w:rPr>
      </w:pPr>
      <w:r w:rsidRPr="00601FFB">
        <w:rPr>
          <w:sz w:val="25"/>
          <w:szCs w:val="25"/>
        </w:rPr>
        <w:t xml:space="preserve">Appeal dismissed. </w:t>
      </w:r>
    </w:p>
    <w:p w:rsidR="00DB43DF" w:rsidRPr="00601FFB" w:rsidRDefault="00E538DE" w:rsidP="00601FFB">
      <w:pPr>
        <w:spacing w:after="0" w:line="240" w:lineRule="auto"/>
        <w:jc w:val="both"/>
        <w:rPr>
          <w:rFonts w:ascii="Times New Roman" w:hAnsi="Times New Roman" w:cs="Times New Roman"/>
          <w:sz w:val="25"/>
          <w:szCs w:val="25"/>
        </w:rPr>
      </w:pPr>
    </w:p>
    <w:sectPr w:rsidR="00DB43DF" w:rsidRPr="00601F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8DE" w:rsidRDefault="00E538DE" w:rsidP="00DA0365">
      <w:pPr>
        <w:spacing w:after="0" w:line="240" w:lineRule="auto"/>
      </w:pPr>
      <w:r>
        <w:separator/>
      </w:r>
    </w:p>
  </w:endnote>
  <w:endnote w:type="continuationSeparator" w:id="0">
    <w:p w:rsidR="00E538DE" w:rsidRDefault="00E538D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1FF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8DE" w:rsidRDefault="00E538DE" w:rsidP="00DA0365">
      <w:pPr>
        <w:spacing w:after="0" w:line="240" w:lineRule="auto"/>
      </w:pPr>
      <w:r>
        <w:separator/>
      </w:r>
    </w:p>
  </w:footnote>
  <w:footnote w:type="continuationSeparator" w:id="0">
    <w:p w:rsidR="00E538DE" w:rsidRDefault="00E538D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5412"/>
    <w:rsid w:val="005C7F20"/>
    <w:rsid w:val="00601FFB"/>
    <w:rsid w:val="006274B6"/>
    <w:rsid w:val="008D320C"/>
    <w:rsid w:val="00DA0365"/>
    <w:rsid w:val="00E538D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274B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274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842264">
      <w:bodyDiv w:val="1"/>
      <w:marLeft w:val="0"/>
      <w:marRight w:val="0"/>
      <w:marTop w:val="0"/>
      <w:marBottom w:val="0"/>
      <w:divBdr>
        <w:top w:val="none" w:sz="0" w:space="0" w:color="auto"/>
        <w:left w:val="none" w:sz="0" w:space="0" w:color="auto"/>
        <w:bottom w:val="none" w:sz="0" w:space="0" w:color="auto"/>
        <w:right w:val="none" w:sz="0" w:space="0" w:color="auto"/>
      </w:divBdr>
      <w:divsChild>
        <w:div w:id="503860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1625</Words>
  <Characters>9268</Characters>
  <Application>Microsoft Office Word</Application>
  <DocSecurity>0</DocSecurity>
  <Lines>77</Lines>
  <Paragraphs>21</Paragraphs>
  <ScaleCrop>false</ScaleCrop>
  <Company/>
  <LinksUpToDate>false</LinksUpToDate>
  <CharactersWithSpaces>10872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2016-05-10T11:14:00Z</dcterms:modified>
</cp:coreProperties>
</file>