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CB" w:rsidRPr="007400DE" w:rsidRDefault="00770CCB" w:rsidP="007400DE">
      <w:pPr>
        <w:spacing w:after="0" w:line="240" w:lineRule="auto"/>
        <w:jc w:val="center"/>
        <w:rPr>
          <w:rFonts w:ascii="Times New Roman" w:eastAsia="Times New Roman" w:hAnsi="Times New Roman" w:cs="Times New Roman"/>
          <w:sz w:val="25"/>
          <w:szCs w:val="25"/>
        </w:rPr>
      </w:pPr>
      <w:bookmarkStart w:id="0" w:name="_GoBack"/>
      <w:bookmarkEnd w:id="0"/>
      <w:r w:rsidRPr="007400DE">
        <w:rPr>
          <w:rFonts w:ascii="Times New Roman" w:eastAsia="Times New Roman" w:hAnsi="Times New Roman" w:cs="Times New Roman"/>
          <w:b/>
          <w:bCs/>
          <w:sz w:val="25"/>
          <w:szCs w:val="25"/>
        </w:rPr>
        <w:t xml:space="preserve">SUPREME COURT OF INDIA </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center"/>
        <w:rPr>
          <w:rFonts w:ascii="Times New Roman" w:eastAsia="Times New Roman" w:hAnsi="Times New Roman" w:cs="Times New Roman"/>
          <w:sz w:val="25"/>
          <w:szCs w:val="25"/>
        </w:rPr>
      </w:pPr>
      <w:proofErr w:type="spellStart"/>
      <w:r w:rsidRPr="007400DE">
        <w:rPr>
          <w:rFonts w:ascii="Times New Roman" w:eastAsia="Times New Roman" w:hAnsi="Times New Roman" w:cs="Times New Roman"/>
          <w:sz w:val="25"/>
          <w:szCs w:val="25"/>
        </w:rPr>
        <w:t>Phool</w:t>
      </w:r>
      <w:proofErr w:type="spell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Badan</w:t>
      </w:r>
      <w:proofErr w:type="spell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Tiwari</w:t>
      </w:r>
      <w:proofErr w:type="spellEnd"/>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Vs.</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Union of India</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C.A.No.272 of 2001</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center"/>
        <w:rPr>
          <w:rFonts w:ascii="Times New Roman" w:eastAsia="Times New Roman" w:hAnsi="Times New Roman" w:cs="Times New Roman"/>
          <w:sz w:val="25"/>
          <w:szCs w:val="25"/>
        </w:rPr>
      </w:pPr>
      <w:proofErr w:type="gramStart"/>
      <w:r w:rsidRPr="007400DE">
        <w:rPr>
          <w:rFonts w:ascii="Times New Roman" w:eastAsia="Times New Roman" w:hAnsi="Times New Roman" w:cs="Times New Roman"/>
          <w:sz w:val="25"/>
          <w:szCs w:val="25"/>
        </w:rPr>
        <w:t>(</w:t>
      </w:r>
      <w:proofErr w:type="spellStart"/>
      <w:r w:rsidRPr="007400DE">
        <w:rPr>
          <w:rFonts w:ascii="Times New Roman" w:eastAsia="Times New Roman" w:hAnsi="Times New Roman" w:cs="Times New Roman"/>
          <w:sz w:val="25"/>
          <w:szCs w:val="25"/>
        </w:rPr>
        <w:t>Shivaraj</w:t>
      </w:r>
      <w:proofErr w:type="spellEnd"/>
      <w:r w:rsidRPr="007400DE">
        <w:rPr>
          <w:rFonts w:ascii="Times New Roman" w:eastAsia="Times New Roman" w:hAnsi="Times New Roman" w:cs="Times New Roman"/>
          <w:sz w:val="25"/>
          <w:szCs w:val="25"/>
        </w:rPr>
        <w:t xml:space="preserve"> V. </w:t>
      </w:r>
      <w:proofErr w:type="spellStart"/>
      <w:r w:rsidRPr="007400DE">
        <w:rPr>
          <w:rFonts w:ascii="Times New Roman" w:eastAsia="Times New Roman" w:hAnsi="Times New Roman" w:cs="Times New Roman"/>
          <w:sz w:val="25"/>
          <w:szCs w:val="25"/>
        </w:rPr>
        <w:t>Patil</w:t>
      </w:r>
      <w:proofErr w:type="spellEnd"/>
      <w:r w:rsidRPr="007400DE">
        <w:rPr>
          <w:rFonts w:ascii="Times New Roman" w:eastAsia="Times New Roman" w:hAnsi="Times New Roman" w:cs="Times New Roman"/>
          <w:sz w:val="25"/>
          <w:szCs w:val="25"/>
        </w:rPr>
        <w:t xml:space="preserve"> and A. </w:t>
      </w:r>
      <w:proofErr w:type="spellStart"/>
      <w:r w:rsidRPr="007400DE">
        <w:rPr>
          <w:rFonts w:ascii="Times New Roman" w:eastAsia="Times New Roman" w:hAnsi="Times New Roman" w:cs="Times New Roman"/>
          <w:sz w:val="25"/>
          <w:szCs w:val="25"/>
        </w:rPr>
        <w:t>Pasayat</w:t>
      </w:r>
      <w:proofErr w:type="spellEnd"/>
      <w:r w:rsidRPr="007400DE">
        <w:rPr>
          <w:rFonts w:ascii="Times New Roman" w:eastAsia="Times New Roman" w:hAnsi="Times New Roman" w:cs="Times New Roman"/>
          <w:sz w:val="25"/>
          <w:szCs w:val="25"/>
        </w:rPr>
        <w:t xml:space="preserve"> JJ.)</w:t>
      </w:r>
      <w:proofErr w:type="gramEnd"/>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03.04.2003</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center"/>
        <w:rPr>
          <w:rFonts w:ascii="Times New Roman" w:eastAsia="Times New Roman" w:hAnsi="Times New Roman" w:cs="Times New Roman"/>
          <w:sz w:val="25"/>
          <w:szCs w:val="25"/>
        </w:rPr>
      </w:pPr>
      <w:r w:rsidRPr="007400DE">
        <w:rPr>
          <w:rFonts w:ascii="Times New Roman" w:eastAsia="Times New Roman" w:hAnsi="Times New Roman" w:cs="Times New Roman"/>
          <w:b/>
          <w:bCs/>
          <w:sz w:val="25"/>
          <w:szCs w:val="25"/>
        </w:rPr>
        <w:t>ORDER</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b/>
          <w:bCs/>
          <w:sz w:val="25"/>
          <w:szCs w:val="25"/>
        </w:rPr>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bCs/>
          <w:sz w:val="25"/>
          <w:szCs w:val="25"/>
        </w:rPr>
        <w:t>1.</w:t>
      </w:r>
      <w:r w:rsidRPr="007400DE">
        <w:rPr>
          <w:rFonts w:ascii="Times New Roman" w:eastAsia="Times New Roman" w:hAnsi="Times New Roman" w:cs="Times New Roman"/>
          <w:b/>
          <w:bCs/>
          <w:sz w:val="25"/>
          <w:szCs w:val="25"/>
        </w:rPr>
        <w:t xml:space="preserve"> </w:t>
      </w:r>
      <w:r w:rsidRPr="007400DE">
        <w:rPr>
          <w:rFonts w:ascii="Times New Roman" w:eastAsia="Times New Roman" w:hAnsi="Times New Roman" w:cs="Times New Roman"/>
          <w:sz w:val="25"/>
          <w:szCs w:val="25"/>
        </w:rPr>
        <w:t>The appellants before us in this appeal, have called in question the validity and correctness of the order dated 13-1-2000 passed by the High Court in C.W.P. No. 6654/99. The appellants in the first instance approached the Central Administration Tribunal by filing O.A. No. 3099/91 and O. A. No. 1014/93. The Tribunal dismissed both the O.As. Not satisfied with and aggrieved by the said orders of the Tribunal they approached the High Court by filing the writ petition aforementioned. The High Court did not find any good reason or valid ground to take a different view than the one taken by the Tribunal in that view the writ petition was dismissed, affirming the orders passed by the Tribunal.</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2. The appellants claimed that they were employees of Northern Railways and were working as supervisors in the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xml:space="preserve">; they were selected and appointed as supervisors by the railway authorities; they have been working as railway employees and as such they were entitled for the reliefs sought for in the original applications before the Tribunal. In D. A. 3099/91 the appellant No. 1 herein, namely, </w:t>
      </w:r>
      <w:proofErr w:type="spellStart"/>
      <w:r w:rsidRPr="007400DE">
        <w:rPr>
          <w:rFonts w:ascii="Times New Roman" w:eastAsia="Times New Roman" w:hAnsi="Times New Roman" w:cs="Times New Roman"/>
          <w:sz w:val="25"/>
          <w:szCs w:val="25"/>
        </w:rPr>
        <w:t>Phool</w:t>
      </w:r>
      <w:proofErr w:type="spell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Badan</w:t>
      </w:r>
      <w:proofErr w:type="spell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Tiwari</w:t>
      </w:r>
      <w:proofErr w:type="spellEnd"/>
      <w:r w:rsidRPr="007400DE">
        <w:rPr>
          <w:rFonts w:ascii="Times New Roman" w:eastAsia="Times New Roman" w:hAnsi="Times New Roman" w:cs="Times New Roman"/>
          <w:sz w:val="25"/>
          <w:szCs w:val="25"/>
        </w:rPr>
        <w:t xml:space="preserve"> was aggrieved by the notice dated 17-12-1991 by which the President of </w:t>
      </w:r>
      <w:proofErr w:type="spellStart"/>
      <w:r w:rsidRPr="007400DE">
        <w:rPr>
          <w:rFonts w:ascii="Times New Roman" w:eastAsia="Times New Roman" w:hAnsi="Times New Roman" w:cs="Times New Roman"/>
          <w:sz w:val="25"/>
          <w:szCs w:val="25"/>
        </w:rPr>
        <w:t>Mahila</w:t>
      </w:r>
      <w:proofErr w:type="spellEnd"/>
      <w:r w:rsidRPr="007400DE">
        <w:rPr>
          <w:rFonts w:ascii="Times New Roman" w:eastAsia="Times New Roman" w:hAnsi="Times New Roman" w:cs="Times New Roman"/>
          <w:sz w:val="25"/>
          <w:szCs w:val="25"/>
        </w:rPr>
        <w:t xml:space="preserve"> Sewing Centre, Ghaziabad had invited applications for filling up the post of supervisor in the Handicraft Centre of Ghaziabad. It was her case that when she had already been appointed pursuant to the selection held on 1-7-1989, no fresh appointment could be made for the same post. O.A. No. 1014/93 was filed by the appellants and one more person seeking the reliefs that their services be </w:t>
      </w:r>
      <w:proofErr w:type="spellStart"/>
      <w:r w:rsidRPr="007400DE">
        <w:rPr>
          <w:rFonts w:ascii="Times New Roman" w:eastAsia="Times New Roman" w:hAnsi="Times New Roman" w:cs="Times New Roman"/>
          <w:sz w:val="25"/>
          <w:szCs w:val="25"/>
        </w:rPr>
        <w:t>regularised</w:t>
      </w:r>
      <w:proofErr w:type="spellEnd"/>
      <w:r w:rsidRPr="007400DE">
        <w:rPr>
          <w:rFonts w:ascii="Times New Roman" w:eastAsia="Times New Roman" w:hAnsi="Times New Roman" w:cs="Times New Roman"/>
          <w:sz w:val="25"/>
          <w:szCs w:val="25"/>
        </w:rPr>
        <w:t xml:space="preserve"> with all consequential benefits, declare them as railway servants, direct the respondents to pay them regular pay-scales with all allowances and to quash such policy/policies which may come in the way of seeking </w:t>
      </w:r>
      <w:proofErr w:type="spellStart"/>
      <w:r w:rsidRPr="007400DE">
        <w:rPr>
          <w:rFonts w:ascii="Times New Roman" w:eastAsia="Times New Roman" w:hAnsi="Times New Roman" w:cs="Times New Roman"/>
          <w:sz w:val="25"/>
          <w:szCs w:val="25"/>
        </w:rPr>
        <w:t>regularisation</w:t>
      </w:r>
      <w:proofErr w:type="spellEnd"/>
      <w:r w:rsidRPr="007400DE">
        <w:rPr>
          <w:rFonts w:ascii="Times New Roman" w:eastAsia="Times New Roman" w:hAnsi="Times New Roman" w:cs="Times New Roman"/>
          <w:sz w:val="25"/>
          <w:szCs w:val="25"/>
        </w:rPr>
        <w:t xml:space="preserve"> of their services.</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3. The Tribunal looking to the stand taken by the respondents came to the conclusion that the appellants are not at all railway servants and they being not railway servants the Tribunal had no jurisdiction to decide their cases, although in O.A. No. 1014/93, the Tribunal referred to the contentions of the parties and ultimately following the order passed in O.A. No. 3099/91, holding that it had no jurisdiction, dismissed O.A. No. 1014/93 as well. As already noticed above, the High Court did not interfere with the orders passed by the Tribunal.</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lastRenderedPageBreak/>
        <w:t> </w:t>
      </w:r>
    </w:p>
    <w:p w:rsid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4. Mr. </w:t>
      </w:r>
      <w:proofErr w:type="spellStart"/>
      <w:r w:rsidRPr="007400DE">
        <w:rPr>
          <w:rFonts w:ascii="Times New Roman" w:eastAsia="Times New Roman" w:hAnsi="Times New Roman" w:cs="Times New Roman"/>
          <w:sz w:val="25"/>
          <w:szCs w:val="25"/>
        </w:rPr>
        <w:t>Anis</w:t>
      </w:r>
      <w:proofErr w:type="spell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Suhrawardy</w:t>
      </w:r>
      <w:proofErr w:type="spellEnd"/>
      <w:r w:rsidRPr="007400DE">
        <w:rPr>
          <w:rFonts w:ascii="Times New Roman" w:eastAsia="Times New Roman" w:hAnsi="Times New Roman" w:cs="Times New Roman"/>
          <w:sz w:val="25"/>
          <w:szCs w:val="25"/>
        </w:rPr>
        <w:t xml:space="preserve">, learned counsel for the appellants urged that the appellants have been working with the railways for long number of years, some of them have been working for the last more than 38 years; these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xml:space="preserve"> are managed and controlled by railway authorities; for all practical purposes it is the railway authorities which run these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xml:space="preserve">; the appellants have been working as regular employees of the railways and having regard to these facts their services need to be </w:t>
      </w:r>
      <w:proofErr w:type="spellStart"/>
      <w:r w:rsidRPr="007400DE">
        <w:rPr>
          <w:rFonts w:ascii="Times New Roman" w:eastAsia="Times New Roman" w:hAnsi="Times New Roman" w:cs="Times New Roman"/>
          <w:sz w:val="25"/>
          <w:szCs w:val="25"/>
        </w:rPr>
        <w:t>regularised</w:t>
      </w:r>
      <w:proofErr w:type="spellEnd"/>
      <w:r w:rsidRPr="007400DE">
        <w:rPr>
          <w:rFonts w:ascii="Times New Roman" w:eastAsia="Times New Roman" w:hAnsi="Times New Roman" w:cs="Times New Roman"/>
          <w:sz w:val="25"/>
          <w:szCs w:val="25"/>
        </w:rPr>
        <w:t xml:space="preserve">. </w:t>
      </w:r>
      <w:proofErr w:type="gramStart"/>
      <w:r w:rsidRPr="007400DE">
        <w:rPr>
          <w:rFonts w:ascii="Times New Roman" w:eastAsia="Times New Roman" w:hAnsi="Times New Roman" w:cs="Times New Roman"/>
          <w:sz w:val="25"/>
          <w:szCs w:val="25"/>
        </w:rPr>
        <w:t>According to him, the Tribunal as well the High Court not right in dismissing the claims made by the appellants.</w:t>
      </w:r>
      <w:proofErr w:type="gramEnd"/>
      <w:r w:rsidRPr="007400DE">
        <w:rPr>
          <w:rFonts w:ascii="Times New Roman" w:eastAsia="Times New Roman" w:hAnsi="Times New Roman" w:cs="Times New Roman"/>
          <w:sz w:val="25"/>
          <w:szCs w:val="25"/>
        </w:rPr>
        <w:t xml:space="preserve"> In support of his submissions the learned counsel relied on the decision of this Court in </w:t>
      </w:r>
      <w:r w:rsidRPr="007400DE">
        <w:rPr>
          <w:rFonts w:ascii="Times New Roman" w:eastAsia="Times New Roman" w:hAnsi="Times New Roman" w:cs="Times New Roman"/>
          <w:i/>
          <w:sz w:val="25"/>
          <w:szCs w:val="25"/>
        </w:rPr>
        <w:t>M. M. R. Khan and others v. Union of India and others</w:t>
      </w:r>
      <w:r w:rsidR="007400DE" w:rsidRPr="007400DE">
        <w:rPr>
          <w:rFonts w:ascii="Times New Roman" w:eastAsia="Times New Roman" w:hAnsi="Times New Roman" w:cs="Times New Roman"/>
          <w:i/>
          <w:sz w:val="25"/>
          <w:szCs w:val="25"/>
          <w:vertAlign w:val="superscript"/>
        </w:rPr>
        <w:t>1</w:t>
      </w:r>
      <w:r w:rsidRPr="007400DE">
        <w:rPr>
          <w:rFonts w:ascii="Times New Roman" w:eastAsia="Times New Roman" w:hAnsi="Times New Roman" w:cs="Times New Roman"/>
          <w:sz w:val="25"/>
          <w:szCs w:val="25"/>
        </w:rPr>
        <w:t>.</w:t>
      </w:r>
    </w:p>
    <w:p w:rsidR="007400DE" w:rsidRDefault="007400DE" w:rsidP="007400DE">
      <w:pPr>
        <w:spacing w:after="0" w:line="240" w:lineRule="auto"/>
        <w:jc w:val="both"/>
        <w:rPr>
          <w:rFonts w:ascii="Times New Roman" w:eastAsia="Times New Roman" w:hAnsi="Times New Roman" w:cs="Times New Roman"/>
          <w:sz w:val="25"/>
          <w:szCs w:val="25"/>
        </w:rPr>
      </w:pP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5. In opposition, Mr. </w:t>
      </w:r>
      <w:proofErr w:type="spellStart"/>
      <w:r w:rsidRPr="007400DE">
        <w:rPr>
          <w:rFonts w:ascii="Times New Roman" w:eastAsia="Times New Roman" w:hAnsi="Times New Roman" w:cs="Times New Roman"/>
          <w:sz w:val="25"/>
          <w:szCs w:val="25"/>
        </w:rPr>
        <w:t>Mukul</w:t>
      </w:r>
      <w:proofErr w:type="spell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Rohtas</w:t>
      </w:r>
      <w:proofErr w:type="spellEnd"/>
      <w:r w:rsidRPr="007400DE">
        <w:rPr>
          <w:rFonts w:ascii="Times New Roman" w:eastAsia="Times New Roman" w:hAnsi="Times New Roman" w:cs="Times New Roman"/>
          <w:sz w:val="25"/>
          <w:szCs w:val="25"/>
        </w:rPr>
        <w:t xml:space="preserve">, learned Addl. Solicitor General, pointing out to the counter filed on behalf of the respondents and drawing our attention to the appointment orders issued to the appellants, contended that the Tribunal after detailed consideration of the respective contentions, concluded that the appellants were not employees of the railways and as such it had no jurisdiction. The High Court, having regard to the facts and circumstances, was right in affirming the orders passed by the Tribunal. He added that the appellants were selected to work as supervisors in the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xml:space="preserve"> under a beneficially intended scheme to do good and help the wives and daughters of the railway employees and in that scheme the appellants were selected and appointed to work as supervisors, not as full time employees of the railways and not on any pay-scale but on a fixed remuneration and also on commission to be given on the basis of the work done. It is also submitted that they were only part-time employees. In this view, according to him it cannot be said that the appellants are railway employees and the impugned judgment is valid and justified.</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6. We have carefully considered the respective submissions urged on behalf of the parties. It is not shown to us that the </w:t>
      </w:r>
      <w:proofErr w:type="gramStart"/>
      <w:r w:rsidRPr="007400DE">
        <w:rPr>
          <w:rFonts w:ascii="Times New Roman" w:eastAsia="Times New Roman" w:hAnsi="Times New Roman" w:cs="Times New Roman"/>
          <w:sz w:val="25"/>
          <w:szCs w:val="25"/>
        </w:rPr>
        <w:t>appointment of the appellants were</w:t>
      </w:r>
      <w:proofErr w:type="gramEnd"/>
      <w:r w:rsidRPr="007400DE">
        <w:rPr>
          <w:rFonts w:ascii="Times New Roman" w:eastAsia="Times New Roman" w:hAnsi="Times New Roman" w:cs="Times New Roman"/>
          <w:sz w:val="25"/>
          <w:szCs w:val="25"/>
        </w:rPr>
        <w:t xml:space="preserve"> pursuant to or under any of the recruitment rules. The appointment order relating to Kamala Rani indicates that those appointments were on remuneration of a fixed sum varying from </w:t>
      </w:r>
      <w:proofErr w:type="spellStart"/>
      <w:r w:rsidRPr="007400DE">
        <w:rPr>
          <w:rFonts w:ascii="Times New Roman" w:eastAsia="Times New Roman" w:hAnsi="Times New Roman" w:cs="Times New Roman"/>
          <w:sz w:val="25"/>
          <w:szCs w:val="25"/>
        </w:rPr>
        <w:t>Rs</w:t>
      </w:r>
      <w:proofErr w:type="spellEnd"/>
      <w:r w:rsidRPr="007400DE">
        <w:rPr>
          <w:rFonts w:ascii="Times New Roman" w:eastAsia="Times New Roman" w:hAnsi="Times New Roman" w:cs="Times New Roman"/>
          <w:sz w:val="25"/>
          <w:szCs w:val="25"/>
        </w:rPr>
        <w:t xml:space="preserve">. 55/- to </w:t>
      </w:r>
      <w:proofErr w:type="spellStart"/>
      <w:r w:rsidRPr="007400DE">
        <w:rPr>
          <w:rFonts w:ascii="Times New Roman" w:eastAsia="Times New Roman" w:hAnsi="Times New Roman" w:cs="Times New Roman"/>
          <w:sz w:val="25"/>
          <w:szCs w:val="25"/>
        </w:rPr>
        <w:t>Rs</w:t>
      </w:r>
      <w:proofErr w:type="spellEnd"/>
      <w:r w:rsidRPr="007400DE">
        <w:rPr>
          <w:rFonts w:ascii="Times New Roman" w:eastAsia="Times New Roman" w:hAnsi="Times New Roman" w:cs="Times New Roman"/>
          <w:sz w:val="25"/>
          <w:szCs w:val="25"/>
        </w:rPr>
        <w:t xml:space="preserve">. 300/- per month, fixed for training, and 3% supervision charges from the worker's bill. The other appointment order relating to Smt. Kamala </w:t>
      </w:r>
      <w:proofErr w:type="spellStart"/>
      <w:proofErr w:type="gramStart"/>
      <w:r w:rsidRPr="007400DE">
        <w:rPr>
          <w:rFonts w:ascii="Times New Roman" w:eastAsia="Times New Roman" w:hAnsi="Times New Roman" w:cs="Times New Roman"/>
          <w:sz w:val="25"/>
          <w:szCs w:val="25"/>
        </w:rPr>
        <w:t>Ahuja</w:t>
      </w:r>
      <w:proofErr w:type="spellEnd"/>
      <w:r w:rsidRPr="007400DE">
        <w:rPr>
          <w:rFonts w:ascii="Times New Roman" w:eastAsia="Times New Roman" w:hAnsi="Times New Roman" w:cs="Times New Roman"/>
          <w:sz w:val="25"/>
          <w:szCs w:val="25"/>
        </w:rPr>
        <w:t>,</w:t>
      </w:r>
      <w:proofErr w:type="gramEnd"/>
      <w:r w:rsidRPr="007400DE">
        <w:rPr>
          <w:rFonts w:ascii="Times New Roman" w:eastAsia="Times New Roman" w:hAnsi="Times New Roman" w:cs="Times New Roman"/>
          <w:sz w:val="25"/>
          <w:szCs w:val="25"/>
        </w:rPr>
        <w:t xml:space="preserve"> indicates that as a result of selection held, she has been offered appointment as a lady instructor for teaching, cutting, sewing etc., in the Railway Handicraft Centre at </w:t>
      </w:r>
      <w:proofErr w:type="spellStart"/>
      <w:r w:rsidRPr="007400DE">
        <w:rPr>
          <w:rFonts w:ascii="Times New Roman" w:eastAsia="Times New Roman" w:hAnsi="Times New Roman" w:cs="Times New Roman"/>
          <w:sz w:val="25"/>
          <w:szCs w:val="25"/>
        </w:rPr>
        <w:t>Lajpat</w:t>
      </w:r>
      <w:proofErr w:type="spellEnd"/>
      <w:r w:rsidRPr="007400DE">
        <w:rPr>
          <w:rFonts w:ascii="Times New Roman" w:eastAsia="Times New Roman" w:hAnsi="Times New Roman" w:cs="Times New Roman"/>
          <w:sz w:val="25"/>
          <w:szCs w:val="25"/>
        </w:rPr>
        <w:t xml:space="preserve"> Nagar, New Delhi. In that order it is also stated that the work </w:t>
      </w:r>
      <w:proofErr w:type="spellStart"/>
      <w:r w:rsidRPr="007400DE">
        <w:rPr>
          <w:rFonts w:ascii="Times New Roman" w:eastAsia="Times New Roman" w:hAnsi="Times New Roman" w:cs="Times New Roman"/>
          <w:sz w:val="25"/>
          <w:szCs w:val="25"/>
        </w:rPr>
        <w:t>centre</w:t>
      </w:r>
      <w:proofErr w:type="spellEnd"/>
      <w:r w:rsidRPr="007400DE">
        <w:rPr>
          <w:rFonts w:ascii="Times New Roman" w:eastAsia="Times New Roman" w:hAnsi="Times New Roman" w:cs="Times New Roman"/>
          <w:sz w:val="25"/>
          <w:szCs w:val="25"/>
        </w:rPr>
        <w:t xml:space="preserve"> will be run from the assistance received from Staff Benefit Fund and the fees collected from the trainees and it will not be a railway </w:t>
      </w:r>
      <w:proofErr w:type="spellStart"/>
      <w:r w:rsidRPr="007400DE">
        <w:rPr>
          <w:rFonts w:ascii="Times New Roman" w:eastAsia="Times New Roman" w:hAnsi="Times New Roman" w:cs="Times New Roman"/>
          <w:sz w:val="25"/>
          <w:szCs w:val="25"/>
        </w:rPr>
        <w:t>organisation</w:t>
      </w:r>
      <w:proofErr w:type="spellEnd"/>
      <w:r w:rsidRPr="007400DE">
        <w:rPr>
          <w:rFonts w:ascii="Times New Roman" w:eastAsia="Times New Roman" w:hAnsi="Times New Roman" w:cs="Times New Roman"/>
          <w:sz w:val="25"/>
          <w:szCs w:val="25"/>
        </w:rPr>
        <w:t xml:space="preserve">. It is made specifically clear in the said order that it does not carry any privileges admissible to railway servants. Yet another appointment order, relating to </w:t>
      </w:r>
      <w:proofErr w:type="spellStart"/>
      <w:r w:rsidRPr="007400DE">
        <w:rPr>
          <w:rFonts w:ascii="Times New Roman" w:eastAsia="Times New Roman" w:hAnsi="Times New Roman" w:cs="Times New Roman"/>
          <w:sz w:val="25"/>
          <w:szCs w:val="25"/>
        </w:rPr>
        <w:t>Kumari</w:t>
      </w:r>
      <w:proofErr w:type="spell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Tulsi</w:t>
      </w:r>
      <w:proofErr w:type="spellEnd"/>
      <w:r w:rsidRPr="007400DE">
        <w:rPr>
          <w:rFonts w:ascii="Times New Roman" w:eastAsia="Times New Roman" w:hAnsi="Times New Roman" w:cs="Times New Roman"/>
          <w:sz w:val="25"/>
          <w:szCs w:val="25"/>
        </w:rPr>
        <w:t xml:space="preserve"> Rani, shows that she will not be entitled to any benefit as admissible to the railway employees as her appointment would not be on railways. The other appointment orders relating to the remaining appellants are, more or less on similar terms. In the counter filed on behalf of the respondents, as to the </w:t>
      </w:r>
      <w:proofErr w:type="spellStart"/>
      <w:r w:rsidRPr="007400DE">
        <w:rPr>
          <w:rFonts w:ascii="Times New Roman" w:eastAsia="Times New Roman" w:hAnsi="Times New Roman" w:cs="Times New Roman"/>
          <w:sz w:val="25"/>
          <w:szCs w:val="25"/>
        </w:rPr>
        <w:t>ng</w:t>
      </w:r>
      <w:proofErr w:type="spellEnd"/>
      <w:r w:rsidRPr="007400DE">
        <w:rPr>
          <w:rFonts w:ascii="Times New Roman" w:eastAsia="Times New Roman" w:hAnsi="Times New Roman" w:cs="Times New Roman"/>
          <w:sz w:val="25"/>
          <w:szCs w:val="25"/>
        </w:rPr>
        <w:t xml:space="preserve"> and functioning of the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in paragraph 3 it is stated thus:</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ind w:left="720"/>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w:t>
      </w:r>
      <w:proofErr w:type="gramStart"/>
      <w:r w:rsidRPr="007400DE">
        <w:rPr>
          <w:rFonts w:ascii="Times New Roman" w:eastAsia="Times New Roman" w:hAnsi="Times New Roman" w:cs="Times New Roman"/>
          <w:sz w:val="25"/>
          <w:szCs w:val="25"/>
        </w:rPr>
        <w:t>a</w:t>
      </w:r>
      <w:proofErr w:type="gramEnd"/>
      <w:r w:rsidRPr="007400DE">
        <w:rPr>
          <w:rFonts w:ascii="Times New Roman" w:eastAsia="Times New Roman" w:hAnsi="Times New Roman" w:cs="Times New Roman"/>
          <w:sz w:val="25"/>
          <w:szCs w:val="25"/>
        </w:rPr>
        <w:t xml:space="preserve">) That the Lady Supervisor in the Handicraft Centre is appointed to impart training about 2 to 3 hours daily to the wives/daughters/widows of the Railway employees admitted in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xml:space="preserve">. They are paid remuneration to the tune of </w:t>
      </w:r>
      <w:proofErr w:type="spellStart"/>
      <w:r w:rsidRPr="007400DE">
        <w:rPr>
          <w:rFonts w:ascii="Times New Roman" w:eastAsia="Times New Roman" w:hAnsi="Times New Roman" w:cs="Times New Roman"/>
          <w:sz w:val="25"/>
          <w:szCs w:val="25"/>
        </w:rPr>
        <w:t>Rs</w:t>
      </w:r>
      <w:proofErr w:type="spellEnd"/>
      <w:r w:rsidRPr="007400DE">
        <w:rPr>
          <w:rFonts w:ascii="Times New Roman" w:eastAsia="Times New Roman" w:hAnsi="Times New Roman" w:cs="Times New Roman"/>
          <w:sz w:val="25"/>
          <w:szCs w:val="25"/>
        </w:rPr>
        <w:t xml:space="preserve">. 300/- </w:t>
      </w:r>
      <w:r w:rsidRPr="007400DE">
        <w:rPr>
          <w:rFonts w:ascii="Times New Roman" w:eastAsia="Times New Roman" w:hAnsi="Times New Roman" w:cs="Times New Roman"/>
          <w:sz w:val="25"/>
          <w:szCs w:val="25"/>
        </w:rPr>
        <w:lastRenderedPageBreak/>
        <w:t xml:space="preserve">per month from the Staff Benefit Fund in terms of </w:t>
      </w:r>
      <w:proofErr w:type="spellStart"/>
      <w:r w:rsidRPr="007400DE">
        <w:rPr>
          <w:rFonts w:ascii="Times New Roman" w:eastAsia="Times New Roman" w:hAnsi="Times New Roman" w:cs="Times New Roman"/>
          <w:sz w:val="25"/>
          <w:szCs w:val="25"/>
        </w:rPr>
        <w:t>para</w:t>
      </w:r>
      <w:proofErr w:type="spellEnd"/>
      <w:r w:rsidRPr="007400DE">
        <w:rPr>
          <w:rFonts w:ascii="Times New Roman" w:eastAsia="Times New Roman" w:hAnsi="Times New Roman" w:cs="Times New Roman"/>
          <w:sz w:val="25"/>
          <w:szCs w:val="25"/>
        </w:rPr>
        <w:t xml:space="preserve"> 5(ii) of page No. 31 of Staff Benefit Fund Rule Book. This remuneration is revised by the Central Staff Benefit Fund Committee from time to time and at present remuneration </w:t>
      </w:r>
      <w:proofErr w:type="gramStart"/>
      <w:r w:rsidRPr="007400DE">
        <w:rPr>
          <w:rFonts w:ascii="Times New Roman" w:eastAsia="Times New Roman" w:hAnsi="Times New Roman" w:cs="Times New Roman"/>
          <w:sz w:val="25"/>
          <w:szCs w:val="25"/>
        </w:rPr>
        <w:t>is</w:t>
      </w:r>
      <w:proofErr w:type="gramEnd"/>
      <w:r w:rsidRPr="007400DE">
        <w:rPr>
          <w:rFonts w:ascii="Times New Roman" w:eastAsia="Times New Roman" w:hAnsi="Times New Roman" w:cs="Times New Roman"/>
          <w:sz w:val="25"/>
          <w:szCs w:val="25"/>
        </w:rPr>
        <w:t xml:space="preserve"> </w:t>
      </w:r>
      <w:proofErr w:type="spellStart"/>
      <w:r w:rsidRPr="007400DE">
        <w:rPr>
          <w:rFonts w:ascii="Times New Roman" w:eastAsia="Times New Roman" w:hAnsi="Times New Roman" w:cs="Times New Roman"/>
          <w:sz w:val="25"/>
          <w:szCs w:val="25"/>
        </w:rPr>
        <w:t>Rs</w:t>
      </w:r>
      <w:proofErr w:type="spellEnd"/>
      <w:r w:rsidRPr="007400DE">
        <w:rPr>
          <w:rFonts w:ascii="Times New Roman" w:eastAsia="Times New Roman" w:hAnsi="Times New Roman" w:cs="Times New Roman"/>
          <w:sz w:val="25"/>
          <w:szCs w:val="25"/>
        </w:rPr>
        <w:t>. 500/- p.m. The funds allotted by the Central Staff Benefit Fund Committee for this year vide L. No. 989-E/117/2000-2001/E-IV dated 29/30-8-2000 (copy enclosed for information as Annexure P-1)."</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7. It may also be noticed that the appointment orders issued on behalf of the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xml:space="preserve"> are not by the Railway establishment as such. The Tribunal in the order passed in O.A. No. 3099/91 noticed that it had no territorial jurisdiction stating that the applicant was aggrieved by the notice dated 17-12-1991 by which the President of the </w:t>
      </w:r>
      <w:proofErr w:type="spellStart"/>
      <w:r w:rsidRPr="007400DE">
        <w:rPr>
          <w:rFonts w:ascii="Times New Roman" w:eastAsia="Times New Roman" w:hAnsi="Times New Roman" w:cs="Times New Roman"/>
          <w:sz w:val="25"/>
          <w:szCs w:val="25"/>
        </w:rPr>
        <w:t>Mahila</w:t>
      </w:r>
      <w:proofErr w:type="spellEnd"/>
      <w:r w:rsidRPr="007400DE">
        <w:rPr>
          <w:rFonts w:ascii="Times New Roman" w:eastAsia="Times New Roman" w:hAnsi="Times New Roman" w:cs="Times New Roman"/>
          <w:sz w:val="25"/>
          <w:szCs w:val="25"/>
        </w:rPr>
        <w:t xml:space="preserve"> Sewing Centre, Ghaziabad had invited applications for filling up the post of supervisor in the Handicraft Centre, Ghaziabad, the applicant had given place of her residence as Ghaziabad, situated in the State of U. P., the impugned notice had also been issued by the President of </w:t>
      </w:r>
      <w:proofErr w:type="spellStart"/>
      <w:r w:rsidRPr="007400DE">
        <w:rPr>
          <w:rFonts w:ascii="Times New Roman" w:eastAsia="Times New Roman" w:hAnsi="Times New Roman" w:cs="Times New Roman"/>
          <w:sz w:val="25"/>
          <w:szCs w:val="25"/>
        </w:rPr>
        <w:t>Mahila</w:t>
      </w:r>
      <w:proofErr w:type="spellEnd"/>
      <w:r w:rsidRPr="007400DE">
        <w:rPr>
          <w:rFonts w:ascii="Times New Roman" w:eastAsia="Times New Roman" w:hAnsi="Times New Roman" w:cs="Times New Roman"/>
          <w:sz w:val="25"/>
          <w:szCs w:val="25"/>
        </w:rPr>
        <w:t xml:space="preserve"> Sewing Centre, Ghaziabad, and that there was nothing to indicate that any action had been taken by the officers of the Railways located at New Delhi. The Tribunal also stated in paragraph 8 as </w:t>
      </w:r>
      <w:proofErr w:type="gramStart"/>
      <w:r w:rsidRPr="007400DE">
        <w:rPr>
          <w:rFonts w:ascii="Times New Roman" w:eastAsia="Times New Roman" w:hAnsi="Times New Roman" w:cs="Times New Roman"/>
          <w:sz w:val="25"/>
          <w:szCs w:val="25"/>
        </w:rPr>
        <w:t>under :</w:t>
      </w:r>
      <w:proofErr w:type="gramEnd"/>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ind w:left="720"/>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"We further notice that even though the applicant has filed a copy of an order dated 27-7-89 (Annexure A-3) finding the applicant qualified for the post of Lady Supervisor, the detailed order regarding the terms of the appointment including the salary/commission has not been filed and it is admitted by the applicant in the rejoinder that no such detailed appointment letter was issued in her </w:t>
      </w:r>
      <w:proofErr w:type="spellStart"/>
      <w:r w:rsidRPr="007400DE">
        <w:rPr>
          <w:rFonts w:ascii="Times New Roman" w:eastAsia="Times New Roman" w:hAnsi="Times New Roman" w:cs="Times New Roman"/>
          <w:sz w:val="25"/>
          <w:szCs w:val="25"/>
        </w:rPr>
        <w:t>favour</w:t>
      </w:r>
      <w:proofErr w:type="spellEnd"/>
      <w:r w:rsidRPr="007400DE">
        <w:rPr>
          <w:rFonts w:ascii="Times New Roman" w:eastAsia="Times New Roman" w:hAnsi="Times New Roman" w:cs="Times New Roman"/>
          <w:sz w:val="25"/>
          <w:szCs w:val="25"/>
        </w:rPr>
        <w:t xml:space="preserve">. We also find that the letter as at Annexure A-3 has been issued by the Divisional Engineer, Northern Railways, </w:t>
      </w:r>
      <w:proofErr w:type="gramStart"/>
      <w:r w:rsidRPr="007400DE">
        <w:rPr>
          <w:rFonts w:ascii="Times New Roman" w:eastAsia="Times New Roman" w:hAnsi="Times New Roman" w:cs="Times New Roman"/>
          <w:sz w:val="25"/>
          <w:szCs w:val="25"/>
        </w:rPr>
        <w:t>Ghaziabad</w:t>
      </w:r>
      <w:proofErr w:type="gramEnd"/>
      <w:r w:rsidRPr="007400DE">
        <w:rPr>
          <w:rFonts w:ascii="Times New Roman" w:eastAsia="Times New Roman" w:hAnsi="Times New Roman" w:cs="Times New Roman"/>
          <w:sz w:val="25"/>
          <w:szCs w:val="25"/>
        </w:rPr>
        <w:t xml:space="preserve"> in the capacity of President of the Handicraft Centre, Ghaziabad and not in his official capacity, thus supporting the contention of the respondents that the Handicraft Centre is not a department of railways."</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8. In the light of what is stated in paragraph 8, extracted above, the Tribunal concluded that the applicant in O. A. No. 3099/1 was not a railway servant and as such the application was not maintainable before the Tribunal. Following the said order the Tribunal disposed of O. A. No. 1014/93 also as already noticed above. In other words, the Tribunal disposed of both the O. As. taking an overall view on consideration of the materials placed before it that the applicants in those O. As. (the appellants herein) were not the employees of the Indian Railways and they were not even appointed by the Railway authorities. The High Court did not disturb the said orders passed by the Tribunal. In the absence of any material to show that the appellants were appointed pursuant to any rules of recruitment or orders issued by the Railways it is difficult to accept that the appellants were the employees of the Railways. Further the very appointment orders, to some of which we have referred to above, clearly indicate that they were not full time or regular employees of the Railways for the reasons more than one. No pay-scales are given in the appointment </w:t>
      </w:r>
      <w:proofErr w:type="gramStart"/>
      <w:r w:rsidRPr="007400DE">
        <w:rPr>
          <w:rFonts w:ascii="Times New Roman" w:eastAsia="Times New Roman" w:hAnsi="Times New Roman" w:cs="Times New Roman"/>
          <w:sz w:val="25"/>
          <w:szCs w:val="25"/>
        </w:rPr>
        <w:t>orders,</w:t>
      </w:r>
      <w:proofErr w:type="gramEnd"/>
      <w:r w:rsidRPr="007400DE">
        <w:rPr>
          <w:rFonts w:ascii="Times New Roman" w:eastAsia="Times New Roman" w:hAnsi="Times New Roman" w:cs="Times New Roman"/>
          <w:sz w:val="25"/>
          <w:szCs w:val="25"/>
        </w:rPr>
        <w:t xml:space="preserve"> a </w:t>
      </w:r>
      <w:proofErr w:type="spellStart"/>
      <w:r w:rsidRPr="007400DE">
        <w:rPr>
          <w:rFonts w:ascii="Times New Roman" w:eastAsia="Times New Roman" w:hAnsi="Times New Roman" w:cs="Times New Roman"/>
          <w:sz w:val="25"/>
          <w:szCs w:val="25"/>
        </w:rPr>
        <w:t>meagre</w:t>
      </w:r>
      <w:proofErr w:type="spellEnd"/>
      <w:r w:rsidRPr="007400DE">
        <w:rPr>
          <w:rFonts w:ascii="Times New Roman" w:eastAsia="Times New Roman" w:hAnsi="Times New Roman" w:cs="Times New Roman"/>
          <w:sz w:val="25"/>
          <w:szCs w:val="25"/>
        </w:rPr>
        <w:t xml:space="preserve"> amount was fixed as remuneration per month and a commission to be paid on the basis of the work done. It is also on record that they were employees on part-time basis. It is normally not acceptable that any Government servant or Railway servant could be appointed on a commission basis. The scheme under which the appellants were appointed was a beneficial scheme intended to </w:t>
      </w:r>
      <w:r w:rsidRPr="007400DE">
        <w:rPr>
          <w:rFonts w:ascii="Times New Roman" w:eastAsia="Times New Roman" w:hAnsi="Times New Roman" w:cs="Times New Roman"/>
          <w:sz w:val="25"/>
          <w:szCs w:val="25"/>
        </w:rPr>
        <w:lastRenderedPageBreak/>
        <w:t xml:space="preserve">help the wives and daughters of the Railway servants. The appellants were only given an opportunity to work as supervisors. In this </w:t>
      </w:r>
      <w:r w:rsidR="007400DE">
        <w:rPr>
          <w:rFonts w:ascii="Times New Roman" w:eastAsia="Times New Roman" w:hAnsi="Times New Roman" w:cs="Times New Roman"/>
          <w:sz w:val="25"/>
          <w:szCs w:val="25"/>
        </w:rPr>
        <w:t xml:space="preserve">situation, it is not possible </w:t>
      </w:r>
      <w:proofErr w:type="spellStart"/>
      <w:proofErr w:type="gramStart"/>
      <w:r w:rsidRPr="007400DE">
        <w:rPr>
          <w:rFonts w:ascii="Times New Roman" w:eastAsia="Times New Roman" w:hAnsi="Times New Roman" w:cs="Times New Roman"/>
          <w:sz w:val="25"/>
          <w:szCs w:val="25"/>
        </w:rPr>
        <w:t>ld</w:t>
      </w:r>
      <w:proofErr w:type="spellEnd"/>
      <w:proofErr w:type="gramEnd"/>
      <w:r w:rsidRPr="007400DE">
        <w:rPr>
          <w:rFonts w:ascii="Times New Roman" w:eastAsia="Times New Roman" w:hAnsi="Times New Roman" w:cs="Times New Roman"/>
          <w:sz w:val="25"/>
          <w:szCs w:val="25"/>
        </w:rPr>
        <w:t xml:space="preserve"> by virtue of such appointments that the appellants were regular Railway employees. Once it is concluded that they are not Railway employees, irresistible conclusion that follows is that the Tribunal had no jurisdiction to entertain their applications. The judgment of this Court in the case of M. M. R. Khan (supra), in our view, does not help the cause of the appellants as is evident from the position made clear in paragraphs 30, in which it is stated </w:t>
      </w:r>
      <w:proofErr w:type="gramStart"/>
      <w:r w:rsidRPr="007400DE">
        <w:rPr>
          <w:rFonts w:ascii="Times New Roman" w:eastAsia="Times New Roman" w:hAnsi="Times New Roman" w:cs="Times New Roman"/>
          <w:sz w:val="25"/>
          <w:szCs w:val="25"/>
        </w:rPr>
        <w:t>thus :</w:t>
      </w:r>
      <w:proofErr w:type="gramEnd"/>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ind w:left="720"/>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"We express no opinion on the subject as to whether the employees engaged in other welfare activities will or will not be entitled to the status of the railway employees, since neither they nor the facts pertaining to them are before us. Our conclusion that the employees in the statutory canteens are entitled to succeed in their claim is based purely on facts peculiar to them as discussed above. If by virtue of all these facts they are entitled to the status of railway employees and they cannot be deprived of that status merely because some other employees similarly or dissimilarly situated may also claim the same status. The argument to say the least can only be described as one in terrorism, and as any other argument of the kind has to be disregarded."</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9. That was a case relating to the employees working in a statutory canteen. From the very portion extracted above, it is clear that this Court did not express any opinion as to whether the employees engaged in other welfare activities will or will not be entitled to the status of the railway employees. The position as to the scope of the M. M. R. Khan's case is explained by a three-Judge Bench of this Court in </w:t>
      </w:r>
      <w:r w:rsidRPr="007400DE">
        <w:rPr>
          <w:rFonts w:ascii="Times New Roman" w:eastAsia="Times New Roman" w:hAnsi="Times New Roman" w:cs="Times New Roman"/>
          <w:i/>
          <w:sz w:val="25"/>
          <w:szCs w:val="25"/>
        </w:rPr>
        <w:t xml:space="preserve">Union of India and others v. J. V. </w:t>
      </w:r>
      <w:proofErr w:type="spellStart"/>
      <w:r w:rsidRPr="007400DE">
        <w:rPr>
          <w:rFonts w:ascii="Times New Roman" w:eastAsia="Times New Roman" w:hAnsi="Times New Roman" w:cs="Times New Roman"/>
          <w:i/>
          <w:sz w:val="25"/>
          <w:szCs w:val="25"/>
        </w:rPr>
        <w:t>Subhaiah</w:t>
      </w:r>
      <w:proofErr w:type="spellEnd"/>
      <w:r w:rsidRPr="007400DE">
        <w:rPr>
          <w:rFonts w:ascii="Times New Roman" w:eastAsia="Times New Roman" w:hAnsi="Times New Roman" w:cs="Times New Roman"/>
          <w:i/>
          <w:sz w:val="25"/>
          <w:szCs w:val="25"/>
        </w:rPr>
        <w:t xml:space="preserve"> and others</w:t>
      </w:r>
      <w:r w:rsidR="007400DE" w:rsidRPr="007400DE">
        <w:rPr>
          <w:rFonts w:ascii="Times New Roman" w:eastAsia="Times New Roman" w:hAnsi="Times New Roman" w:cs="Times New Roman"/>
          <w:i/>
          <w:sz w:val="25"/>
          <w:szCs w:val="25"/>
          <w:vertAlign w:val="superscript"/>
        </w:rPr>
        <w:t>2</w:t>
      </w:r>
      <w:r w:rsidRPr="007400DE">
        <w:rPr>
          <w:rFonts w:ascii="Times New Roman" w:eastAsia="Times New Roman" w:hAnsi="Times New Roman" w:cs="Times New Roman"/>
          <w:sz w:val="25"/>
          <w:szCs w:val="25"/>
        </w:rPr>
        <w:t>. Paragraph 18 of the judgment reads: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70CCB" w:rsidRPr="007400DE" w:rsidRDefault="00770CCB" w:rsidP="007400DE">
      <w:pPr>
        <w:spacing w:after="0" w:line="240" w:lineRule="auto"/>
        <w:ind w:left="720"/>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"In other words, there is a dual control over the staff by the Society and the Registrar. In that behalf, the Railway Administration has no role to play. If the subsidy is considered to be a controlling factor and the Societies/Stores as an intervening agency or veil between the Railway Administration and the employees, the same principle would equally be extendible to the staff, teachers, professors appointed in private educational institutions receiving aid from the appropriate State/Central Government to claim the status of government employees. Equally, other employees appointed in other Co-operative Stores/Societies </w:t>
      </w:r>
      <w:proofErr w:type="spellStart"/>
      <w:r w:rsidRPr="007400DE">
        <w:rPr>
          <w:rFonts w:ascii="Times New Roman" w:eastAsia="Times New Roman" w:hAnsi="Times New Roman" w:cs="Times New Roman"/>
          <w:sz w:val="25"/>
          <w:szCs w:val="25"/>
        </w:rPr>
        <w:t>organised</w:t>
      </w:r>
      <w:proofErr w:type="spellEnd"/>
      <w:r w:rsidRPr="007400DE">
        <w:rPr>
          <w:rFonts w:ascii="Times New Roman" w:eastAsia="Times New Roman" w:hAnsi="Times New Roman" w:cs="Times New Roman"/>
          <w:sz w:val="25"/>
          <w:szCs w:val="25"/>
        </w:rPr>
        <w:t xml:space="preserve"> by appropriate Government would also be entitled to the same status as government servants. Appointment to a post or an office under the State is regulated under the statutory rules either by direct recruitment or appointment by promotion from lower ladder to higher service or appointment by transfer in accordance with the procedure prescribed and the qualifications specified. Any appointment otherwise would be vertical transplantation into services </w:t>
      </w:r>
      <w:proofErr w:type="spellStart"/>
      <w:r w:rsidRPr="007400DE">
        <w:rPr>
          <w:rFonts w:ascii="Times New Roman" w:eastAsia="Times New Roman" w:hAnsi="Times New Roman" w:cs="Times New Roman"/>
          <w:sz w:val="25"/>
          <w:szCs w:val="25"/>
        </w:rPr>
        <w:t>dehors</w:t>
      </w:r>
      <w:proofErr w:type="spellEnd"/>
      <w:r w:rsidRPr="007400DE">
        <w:rPr>
          <w:rFonts w:ascii="Times New Roman" w:eastAsia="Times New Roman" w:hAnsi="Times New Roman" w:cs="Times New Roman"/>
          <w:sz w:val="25"/>
          <w:szCs w:val="25"/>
        </w:rPr>
        <w:t xml:space="preserve"> the rules. Appointment through those institutions becomes gateway for back-door entry into government service and would be contrary to the prescribed qualifications and other conditions and recruitment by Public Service Commission or appropriate agencies. As contended, if the employees of the societies like co-operative canteens are declared to be Railway servants, there would </w:t>
      </w:r>
      <w:proofErr w:type="gramStart"/>
      <w:r w:rsidRPr="007400DE">
        <w:rPr>
          <w:rFonts w:ascii="Times New Roman" w:eastAsia="Times New Roman" w:hAnsi="Times New Roman" w:cs="Times New Roman"/>
          <w:sz w:val="25"/>
          <w:szCs w:val="25"/>
        </w:rPr>
        <w:t>arise</w:t>
      </w:r>
      <w:proofErr w:type="gramEnd"/>
      <w:r w:rsidRPr="007400DE">
        <w:rPr>
          <w:rFonts w:ascii="Times New Roman" w:eastAsia="Times New Roman" w:hAnsi="Times New Roman" w:cs="Times New Roman"/>
          <w:sz w:val="25"/>
          <w:szCs w:val="25"/>
        </w:rPr>
        <w:t xml:space="preserve"> dual control over them by the Registrar and Railway Administration but the same was not brought to the attention of the Court when M. M. R. Khan case was decided."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lastRenderedPageBreak/>
        <w:t> </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xml:space="preserve">10. In </w:t>
      </w:r>
      <w:r w:rsidRPr="007400DE">
        <w:rPr>
          <w:rFonts w:ascii="Times New Roman" w:eastAsia="Times New Roman" w:hAnsi="Times New Roman" w:cs="Times New Roman"/>
          <w:i/>
          <w:sz w:val="25"/>
          <w:szCs w:val="25"/>
        </w:rPr>
        <w:t>All India Institute Employees' Association v. Union of India</w:t>
      </w:r>
      <w:r w:rsidR="007400DE" w:rsidRPr="007400DE">
        <w:rPr>
          <w:rFonts w:ascii="Times New Roman" w:eastAsia="Times New Roman" w:hAnsi="Times New Roman" w:cs="Times New Roman"/>
          <w:i/>
          <w:sz w:val="25"/>
          <w:szCs w:val="25"/>
          <w:vertAlign w:val="superscript"/>
        </w:rPr>
        <w:t>3</w:t>
      </w:r>
      <w:r w:rsidRPr="007400DE">
        <w:rPr>
          <w:rFonts w:ascii="Times New Roman" w:eastAsia="Times New Roman" w:hAnsi="Times New Roman" w:cs="Times New Roman"/>
          <w:sz w:val="25"/>
          <w:szCs w:val="25"/>
        </w:rPr>
        <w:t xml:space="preserve">, this Court held that there is a material difference between the canteens run in the railway establishment and institutes and clubs and the </w:t>
      </w:r>
      <w:r w:rsidR="007400DE">
        <w:rPr>
          <w:rFonts w:ascii="Times New Roman" w:eastAsia="Times New Roman" w:hAnsi="Times New Roman" w:cs="Times New Roman"/>
          <w:sz w:val="25"/>
          <w:szCs w:val="25"/>
        </w:rPr>
        <w:t xml:space="preserve">benefit given to the railway </w:t>
      </w:r>
      <w:proofErr w:type="spellStart"/>
      <w:r w:rsidRPr="007400DE">
        <w:rPr>
          <w:rFonts w:ascii="Times New Roman" w:eastAsia="Times New Roman" w:hAnsi="Times New Roman" w:cs="Times New Roman"/>
          <w:sz w:val="25"/>
          <w:szCs w:val="25"/>
        </w:rPr>
        <w:t>yees</w:t>
      </w:r>
      <w:proofErr w:type="spellEnd"/>
      <w:r w:rsidRPr="007400DE">
        <w:rPr>
          <w:rFonts w:ascii="Times New Roman" w:eastAsia="Times New Roman" w:hAnsi="Times New Roman" w:cs="Times New Roman"/>
          <w:sz w:val="25"/>
          <w:szCs w:val="25"/>
        </w:rPr>
        <w:t xml:space="preserve"> were not extended to the employees working in the railway clubs. In the case on hand, the appellants are working in Handicraft </w:t>
      </w:r>
      <w:proofErr w:type="spellStart"/>
      <w:r w:rsidRPr="007400DE">
        <w:rPr>
          <w:rFonts w:ascii="Times New Roman" w:eastAsia="Times New Roman" w:hAnsi="Times New Roman" w:cs="Times New Roman"/>
          <w:sz w:val="25"/>
          <w:szCs w:val="25"/>
        </w:rPr>
        <w:t>Centres</w:t>
      </w:r>
      <w:proofErr w:type="spellEnd"/>
      <w:r w:rsidRPr="007400DE">
        <w:rPr>
          <w:rFonts w:ascii="Times New Roman" w:eastAsia="Times New Roman" w:hAnsi="Times New Roman" w:cs="Times New Roman"/>
          <w:sz w:val="25"/>
          <w:szCs w:val="25"/>
        </w:rPr>
        <w:t xml:space="preserve"> under a scheme of the Railway Department but that does not make them the railway employees. Be that as it may, on the facts of these cases, as already observed, looking to the appointment orders of the appellants and the nature of work and the scheme, it is not possible to say that the appellants are railway employees. This being the position, the Tribunal was right and the High Court rightly did not interfere with the orders passed by the Tribunal. Under the circumstances, we do not find any merit in this appeal. As such it is dismissed but with no order as to costs.</w:t>
      </w:r>
    </w:p>
    <w:p w:rsidR="00770CCB" w:rsidRPr="007400DE" w:rsidRDefault="00770CCB" w:rsidP="007400DE">
      <w:pPr>
        <w:spacing w:after="0" w:line="240" w:lineRule="auto"/>
        <w:jc w:val="both"/>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Appeal dismissed.</w:t>
      </w:r>
    </w:p>
    <w:p w:rsidR="00770CCB" w:rsidRPr="007400DE" w:rsidRDefault="00770CCB" w:rsidP="007400DE">
      <w:pPr>
        <w:spacing w:after="0" w:line="240" w:lineRule="auto"/>
        <w:rPr>
          <w:rFonts w:ascii="Times New Roman" w:eastAsia="Times New Roman" w:hAnsi="Times New Roman" w:cs="Times New Roman"/>
          <w:sz w:val="25"/>
          <w:szCs w:val="25"/>
        </w:rPr>
      </w:pPr>
      <w:r w:rsidRPr="007400DE">
        <w:rPr>
          <w:rFonts w:ascii="Times New Roman" w:eastAsia="Times New Roman" w:hAnsi="Times New Roman" w:cs="Times New Roman"/>
          <w:sz w:val="25"/>
          <w:szCs w:val="25"/>
        </w:rPr>
        <w:t> </w:t>
      </w:r>
    </w:p>
    <w:p w:rsidR="007400DE" w:rsidRPr="007400DE" w:rsidRDefault="007400DE" w:rsidP="007400DE">
      <w:pPr>
        <w:spacing w:after="0" w:line="240" w:lineRule="auto"/>
        <w:rPr>
          <w:rFonts w:ascii="Times New Roman" w:eastAsia="Times New Roman" w:hAnsi="Times New Roman" w:cs="Times New Roman"/>
          <w:i/>
        </w:rPr>
      </w:pPr>
      <w:r w:rsidRPr="007400DE">
        <w:rPr>
          <w:rFonts w:ascii="Times New Roman" w:eastAsia="Times New Roman" w:hAnsi="Times New Roman" w:cs="Times New Roman"/>
          <w:i/>
          <w:vertAlign w:val="superscript"/>
        </w:rPr>
        <w:t>1</w:t>
      </w:r>
      <w:r w:rsidRPr="007400DE">
        <w:rPr>
          <w:rFonts w:ascii="Times New Roman" w:eastAsia="Times New Roman" w:hAnsi="Times New Roman" w:cs="Times New Roman"/>
          <w:i/>
        </w:rPr>
        <w:t>(1990 (</w:t>
      </w:r>
      <w:proofErr w:type="spellStart"/>
      <w:r w:rsidRPr="007400DE">
        <w:rPr>
          <w:rFonts w:ascii="Times New Roman" w:eastAsia="Times New Roman" w:hAnsi="Times New Roman" w:cs="Times New Roman"/>
          <w:i/>
        </w:rPr>
        <w:t>Supp</w:t>
      </w:r>
      <w:proofErr w:type="spellEnd"/>
      <w:r w:rsidRPr="007400DE">
        <w:rPr>
          <w:rFonts w:ascii="Times New Roman" w:eastAsia="Times New Roman" w:hAnsi="Times New Roman" w:cs="Times New Roman"/>
          <w:i/>
        </w:rPr>
        <w:t xml:space="preserve">) SCC 191) </w:t>
      </w:r>
    </w:p>
    <w:p w:rsidR="007400DE" w:rsidRPr="007400DE" w:rsidRDefault="007400DE" w:rsidP="007400DE">
      <w:pPr>
        <w:spacing w:after="0" w:line="240" w:lineRule="auto"/>
        <w:rPr>
          <w:rFonts w:ascii="Times New Roman" w:eastAsia="Times New Roman" w:hAnsi="Times New Roman" w:cs="Times New Roman"/>
          <w:i/>
        </w:rPr>
      </w:pPr>
      <w:r w:rsidRPr="007400DE">
        <w:rPr>
          <w:rFonts w:ascii="Times New Roman" w:eastAsia="Times New Roman" w:hAnsi="Times New Roman" w:cs="Times New Roman"/>
          <w:i/>
          <w:vertAlign w:val="superscript"/>
        </w:rPr>
        <w:t>2</w:t>
      </w:r>
      <w:r w:rsidRPr="007400DE">
        <w:rPr>
          <w:rFonts w:ascii="Times New Roman" w:eastAsia="Times New Roman" w:hAnsi="Times New Roman" w:cs="Times New Roman"/>
          <w:i/>
        </w:rPr>
        <w:t xml:space="preserve">(1996 (2) SCC 258)  </w:t>
      </w:r>
    </w:p>
    <w:p w:rsidR="00DB43DF" w:rsidRPr="007400DE" w:rsidRDefault="007400DE" w:rsidP="007400DE">
      <w:pPr>
        <w:spacing w:after="0" w:line="240" w:lineRule="auto"/>
        <w:rPr>
          <w:rFonts w:ascii="Times New Roman" w:hAnsi="Times New Roman" w:cs="Times New Roman"/>
          <w:i/>
        </w:rPr>
      </w:pPr>
      <w:r w:rsidRPr="007400DE">
        <w:rPr>
          <w:rFonts w:ascii="Times New Roman" w:eastAsia="Times New Roman" w:hAnsi="Times New Roman" w:cs="Times New Roman"/>
          <w:i/>
          <w:vertAlign w:val="superscript"/>
        </w:rPr>
        <w:t>3</w:t>
      </w:r>
      <w:r w:rsidRPr="007400DE">
        <w:rPr>
          <w:rFonts w:ascii="Times New Roman" w:eastAsia="Times New Roman" w:hAnsi="Times New Roman" w:cs="Times New Roman"/>
          <w:i/>
        </w:rPr>
        <w:t>(1990 (1) SCR 594)</w:t>
      </w:r>
    </w:p>
    <w:sectPr w:rsidR="00DB43DF" w:rsidRPr="007400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C7" w:rsidRDefault="00AD0EC7" w:rsidP="00DA0365">
      <w:pPr>
        <w:spacing w:after="0" w:line="240" w:lineRule="auto"/>
      </w:pPr>
      <w:r>
        <w:separator/>
      </w:r>
    </w:p>
  </w:endnote>
  <w:endnote w:type="continuationSeparator" w:id="0">
    <w:p w:rsidR="00AD0EC7" w:rsidRDefault="00AD0E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00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C7" w:rsidRDefault="00AD0EC7" w:rsidP="00DA0365">
      <w:pPr>
        <w:spacing w:after="0" w:line="240" w:lineRule="auto"/>
      </w:pPr>
      <w:r>
        <w:separator/>
      </w:r>
    </w:p>
  </w:footnote>
  <w:footnote w:type="continuationSeparator" w:id="0">
    <w:p w:rsidR="00AD0EC7" w:rsidRDefault="00AD0E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5DF"/>
    <w:rsid w:val="005C7F20"/>
    <w:rsid w:val="007400DE"/>
    <w:rsid w:val="00770CCB"/>
    <w:rsid w:val="008D320C"/>
    <w:rsid w:val="00AD0EC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633468">
      <w:bodyDiv w:val="1"/>
      <w:marLeft w:val="0"/>
      <w:marRight w:val="0"/>
      <w:marTop w:val="0"/>
      <w:marBottom w:val="0"/>
      <w:divBdr>
        <w:top w:val="none" w:sz="0" w:space="0" w:color="auto"/>
        <w:left w:val="none" w:sz="0" w:space="0" w:color="auto"/>
        <w:bottom w:val="none" w:sz="0" w:space="0" w:color="auto"/>
        <w:right w:val="none" w:sz="0" w:space="0" w:color="auto"/>
      </w:divBdr>
      <w:divsChild>
        <w:div w:id="25706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2016-05-13T07:40:00Z</dcterms:modified>
</cp:coreProperties>
</file>