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1EC" w:rsidRPr="00222D65" w:rsidRDefault="004801EC" w:rsidP="00222D65">
      <w:pPr>
        <w:spacing w:after="0" w:line="240" w:lineRule="auto"/>
        <w:jc w:val="center"/>
        <w:rPr>
          <w:rFonts w:ascii="Times New Roman" w:eastAsia="Times New Roman" w:hAnsi="Times New Roman" w:cs="Times New Roman"/>
          <w:sz w:val="25"/>
          <w:szCs w:val="25"/>
        </w:rPr>
      </w:pPr>
      <w:bookmarkStart w:id="0" w:name="_GoBack"/>
      <w:bookmarkEnd w:id="0"/>
      <w:r w:rsidRPr="00222D65">
        <w:rPr>
          <w:rFonts w:ascii="Times New Roman" w:eastAsia="Times New Roman" w:hAnsi="Times New Roman" w:cs="Times New Roman"/>
          <w:b/>
          <w:bCs/>
          <w:sz w:val="25"/>
          <w:szCs w:val="25"/>
        </w:rPr>
        <w:t>SUPREME COURT OF INDIA</w:t>
      </w:r>
    </w:p>
    <w:p w:rsidR="00222D65" w:rsidRDefault="00222D65" w:rsidP="00222D65">
      <w:pPr>
        <w:spacing w:after="0" w:line="240" w:lineRule="auto"/>
        <w:jc w:val="center"/>
        <w:rPr>
          <w:rFonts w:ascii="Times New Roman" w:eastAsia="Times New Roman" w:hAnsi="Times New Roman" w:cs="Times New Roman"/>
          <w:sz w:val="25"/>
          <w:szCs w:val="25"/>
        </w:rPr>
      </w:pPr>
    </w:p>
    <w:p w:rsidR="004801EC" w:rsidRPr="00222D65" w:rsidRDefault="004801EC" w:rsidP="00222D65">
      <w:pPr>
        <w:spacing w:after="0" w:line="240" w:lineRule="auto"/>
        <w:jc w:val="center"/>
        <w:rPr>
          <w:rFonts w:ascii="Times New Roman" w:eastAsia="Times New Roman" w:hAnsi="Times New Roman" w:cs="Times New Roman"/>
          <w:sz w:val="25"/>
          <w:szCs w:val="25"/>
        </w:rPr>
      </w:pPr>
      <w:proofErr w:type="spellStart"/>
      <w:r w:rsidRPr="00222D65">
        <w:rPr>
          <w:rFonts w:ascii="Times New Roman" w:eastAsia="Times New Roman" w:hAnsi="Times New Roman" w:cs="Times New Roman"/>
          <w:sz w:val="25"/>
          <w:szCs w:val="25"/>
        </w:rPr>
        <w:t>Arvind</w:t>
      </w:r>
      <w:proofErr w:type="spellEnd"/>
      <w:r w:rsidRPr="00222D65">
        <w:rPr>
          <w:rFonts w:ascii="Times New Roman" w:eastAsia="Times New Roman" w:hAnsi="Times New Roman" w:cs="Times New Roman"/>
          <w:sz w:val="25"/>
          <w:szCs w:val="25"/>
        </w:rPr>
        <w:t xml:space="preserve"> </w:t>
      </w:r>
      <w:proofErr w:type="spellStart"/>
      <w:r w:rsidRPr="00222D65">
        <w:rPr>
          <w:rFonts w:ascii="Times New Roman" w:eastAsia="Times New Roman" w:hAnsi="Times New Roman" w:cs="Times New Roman"/>
          <w:sz w:val="25"/>
          <w:szCs w:val="25"/>
        </w:rPr>
        <w:t>Yadav</w:t>
      </w:r>
      <w:proofErr w:type="spellEnd"/>
    </w:p>
    <w:p w:rsidR="00222D65" w:rsidRDefault="00222D65" w:rsidP="00222D65">
      <w:pPr>
        <w:spacing w:after="0" w:line="240" w:lineRule="auto"/>
        <w:jc w:val="center"/>
        <w:rPr>
          <w:rFonts w:ascii="Times New Roman" w:eastAsia="Times New Roman" w:hAnsi="Times New Roman" w:cs="Times New Roman"/>
          <w:sz w:val="25"/>
          <w:szCs w:val="25"/>
        </w:rPr>
      </w:pPr>
    </w:p>
    <w:p w:rsidR="00222D65" w:rsidRDefault="004801EC" w:rsidP="00222D65">
      <w:pPr>
        <w:spacing w:after="0" w:line="240" w:lineRule="auto"/>
        <w:jc w:val="center"/>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Vs</w:t>
      </w:r>
      <w:r w:rsidR="00222D65">
        <w:rPr>
          <w:rFonts w:ascii="Times New Roman" w:eastAsia="Times New Roman" w:hAnsi="Times New Roman" w:cs="Times New Roman"/>
          <w:sz w:val="25"/>
          <w:szCs w:val="25"/>
        </w:rPr>
        <w:t>.</w:t>
      </w:r>
    </w:p>
    <w:p w:rsidR="004801EC" w:rsidRPr="00222D65" w:rsidRDefault="004801EC" w:rsidP="00222D65">
      <w:pPr>
        <w:spacing w:after="0" w:line="240" w:lineRule="auto"/>
        <w:jc w:val="center"/>
        <w:rPr>
          <w:rFonts w:ascii="Times New Roman" w:eastAsia="Times New Roman" w:hAnsi="Times New Roman" w:cs="Times New Roman"/>
          <w:sz w:val="25"/>
          <w:szCs w:val="25"/>
        </w:rPr>
      </w:pPr>
    </w:p>
    <w:p w:rsidR="00222D65" w:rsidRDefault="004801EC" w:rsidP="00222D65">
      <w:pPr>
        <w:spacing w:after="0" w:line="240" w:lineRule="auto"/>
        <w:jc w:val="center"/>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Ramesh Kumar</w:t>
      </w:r>
    </w:p>
    <w:p w:rsidR="00222D65" w:rsidRDefault="00222D65" w:rsidP="00222D65">
      <w:pPr>
        <w:spacing w:after="0" w:line="240" w:lineRule="auto"/>
        <w:jc w:val="center"/>
        <w:rPr>
          <w:rFonts w:ascii="Times New Roman" w:eastAsia="Times New Roman" w:hAnsi="Times New Roman" w:cs="Times New Roman"/>
          <w:sz w:val="25"/>
          <w:szCs w:val="25"/>
        </w:rPr>
      </w:pPr>
    </w:p>
    <w:p w:rsidR="00222D65" w:rsidRDefault="00222D65" w:rsidP="00222D65">
      <w:pPr>
        <w:spacing w:after="0" w:line="240" w:lineRule="auto"/>
        <w:jc w:val="center"/>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Crl</w:t>
      </w:r>
      <w:r>
        <w:rPr>
          <w:rFonts w:ascii="Times New Roman" w:eastAsia="Times New Roman" w:hAnsi="Times New Roman" w:cs="Times New Roman"/>
          <w:sz w:val="25"/>
          <w:szCs w:val="25"/>
        </w:rPr>
        <w:t>.</w:t>
      </w:r>
      <w:r w:rsidRPr="00222D65">
        <w:rPr>
          <w:rFonts w:ascii="Times New Roman" w:eastAsia="Times New Roman" w:hAnsi="Times New Roman" w:cs="Times New Roman"/>
          <w:sz w:val="25"/>
          <w:szCs w:val="25"/>
        </w:rPr>
        <w:t>A</w:t>
      </w:r>
      <w:r>
        <w:rPr>
          <w:rFonts w:ascii="Times New Roman" w:eastAsia="Times New Roman" w:hAnsi="Times New Roman" w:cs="Times New Roman"/>
          <w:sz w:val="25"/>
          <w:szCs w:val="25"/>
        </w:rPr>
        <w:t>.</w:t>
      </w:r>
      <w:r w:rsidRPr="00222D65">
        <w:rPr>
          <w:rFonts w:ascii="Times New Roman" w:eastAsia="Times New Roman" w:hAnsi="Times New Roman" w:cs="Times New Roman"/>
          <w:sz w:val="25"/>
          <w:szCs w:val="25"/>
        </w:rPr>
        <w:t>Nos.641-652 of 2003</w:t>
      </w:r>
    </w:p>
    <w:p w:rsidR="00222D65" w:rsidRDefault="00222D65" w:rsidP="00222D65">
      <w:pPr>
        <w:spacing w:after="0" w:line="240" w:lineRule="auto"/>
        <w:jc w:val="center"/>
        <w:rPr>
          <w:rFonts w:ascii="Times New Roman" w:eastAsia="Times New Roman" w:hAnsi="Times New Roman" w:cs="Times New Roman"/>
          <w:sz w:val="25"/>
          <w:szCs w:val="25"/>
        </w:rPr>
      </w:pPr>
    </w:p>
    <w:p w:rsidR="00222D65" w:rsidRDefault="00222D65" w:rsidP="00222D65">
      <w:pPr>
        <w:spacing w:after="0" w:line="240" w:lineRule="auto"/>
        <w:jc w:val="center"/>
        <w:rPr>
          <w:rFonts w:ascii="Times New Roman" w:eastAsia="Times New Roman" w:hAnsi="Times New Roman" w:cs="Times New Roman"/>
          <w:sz w:val="25"/>
          <w:szCs w:val="25"/>
        </w:rPr>
      </w:pPr>
      <w:proofErr w:type="gramStart"/>
      <w:r w:rsidRPr="00222D65">
        <w:rPr>
          <w:rFonts w:ascii="Times New Roman" w:eastAsia="Times New Roman" w:hAnsi="Times New Roman" w:cs="Times New Roman"/>
          <w:sz w:val="25"/>
          <w:szCs w:val="25"/>
        </w:rPr>
        <w:t xml:space="preserve">(Y.K. </w:t>
      </w:r>
      <w:proofErr w:type="spellStart"/>
      <w:r w:rsidRPr="00222D65">
        <w:rPr>
          <w:rFonts w:ascii="Times New Roman" w:eastAsia="Times New Roman" w:hAnsi="Times New Roman" w:cs="Times New Roman"/>
          <w:sz w:val="25"/>
          <w:szCs w:val="25"/>
        </w:rPr>
        <w:t>Sabharwal</w:t>
      </w:r>
      <w:proofErr w:type="spellEnd"/>
      <w:r w:rsidRPr="00222D65">
        <w:rPr>
          <w:rFonts w:ascii="Times New Roman" w:eastAsia="Times New Roman" w:hAnsi="Times New Roman" w:cs="Times New Roman"/>
          <w:sz w:val="25"/>
          <w:szCs w:val="25"/>
        </w:rPr>
        <w:t xml:space="preserve"> and H.K. </w:t>
      </w:r>
      <w:proofErr w:type="spellStart"/>
      <w:r w:rsidRPr="00222D65">
        <w:rPr>
          <w:rFonts w:ascii="Times New Roman" w:eastAsia="Times New Roman" w:hAnsi="Times New Roman" w:cs="Times New Roman"/>
          <w:sz w:val="25"/>
          <w:szCs w:val="25"/>
        </w:rPr>
        <w:t>Sema</w:t>
      </w:r>
      <w:proofErr w:type="spellEnd"/>
      <w:r w:rsidRPr="00222D65">
        <w:rPr>
          <w:rFonts w:ascii="Times New Roman" w:eastAsia="Times New Roman" w:hAnsi="Times New Roman" w:cs="Times New Roman"/>
          <w:sz w:val="25"/>
          <w:szCs w:val="25"/>
        </w:rPr>
        <w:t xml:space="preserve"> JJ.)</w:t>
      </w:r>
      <w:proofErr w:type="gramEnd"/>
    </w:p>
    <w:p w:rsidR="004801EC" w:rsidRPr="00222D65" w:rsidRDefault="004801EC" w:rsidP="00222D65">
      <w:pPr>
        <w:spacing w:after="0" w:line="240" w:lineRule="auto"/>
        <w:jc w:val="center"/>
        <w:rPr>
          <w:rFonts w:ascii="Times New Roman" w:eastAsia="Times New Roman" w:hAnsi="Times New Roman" w:cs="Times New Roman"/>
          <w:sz w:val="25"/>
          <w:szCs w:val="25"/>
        </w:rPr>
      </w:pPr>
    </w:p>
    <w:p w:rsidR="004801EC" w:rsidRPr="00222D65" w:rsidRDefault="004801EC" w:rsidP="00222D65">
      <w:pPr>
        <w:spacing w:after="0" w:line="240" w:lineRule="auto"/>
        <w:jc w:val="center"/>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28.</w:t>
      </w:r>
      <w:r w:rsidR="00222D65">
        <w:rPr>
          <w:rFonts w:ascii="Times New Roman" w:eastAsia="Times New Roman" w:hAnsi="Times New Roman" w:cs="Times New Roman"/>
          <w:sz w:val="25"/>
          <w:szCs w:val="25"/>
        </w:rPr>
        <w:t>0</w:t>
      </w:r>
      <w:r w:rsidRPr="00222D65">
        <w:rPr>
          <w:rFonts w:ascii="Times New Roman" w:eastAsia="Times New Roman" w:hAnsi="Times New Roman" w:cs="Times New Roman"/>
          <w:sz w:val="25"/>
          <w:szCs w:val="25"/>
        </w:rPr>
        <w:t>4.2003</w:t>
      </w:r>
    </w:p>
    <w:p w:rsidR="00222D65" w:rsidRDefault="00222D65" w:rsidP="00222D65">
      <w:pPr>
        <w:spacing w:after="0" w:line="240" w:lineRule="auto"/>
        <w:jc w:val="center"/>
        <w:rPr>
          <w:rFonts w:ascii="Times New Roman" w:eastAsia="Times New Roman" w:hAnsi="Times New Roman" w:cs="Times New Roman"/>
          <w:sz w:val="25"/>
          <w:szCs w:val="25"/>
        </w:rPr>
      </w:pPr>
    </w:p>
    <w:p w:rsidR="004801EC" w:rsidRPr="00222D65" w:rsidRDefault="004801EC" w:rsidP="00222D65">
      <w:pPr>
        <w:spacing w:after="0" w:line="240" w:lineRule="auto"/>
        <w:jc w:val="center"/>
        <w:rPr>
          <w:rFonts w:ascii="Times New Roman" w:eastAsia="Times New Roman" w:hAnsi="Times New Roman" w:cs="Times New Roman"/>
          <w:sz w:val="25"/>
          <w:szCs w:val="25"/>
        </w:rPr>
      </w:pPr>
      <w:r w:rsidRPr="00222D65">
        <w:rPr>
          <w:rFonts w:ascii="Times New Roman" w:eastAsia="Times New Roman" w:hAnsi="Times New Roman" w:cs="Times New Roman"/>
          <w:b/>
          <w:bCs/>
          <w:sz w:val="25"/>
          <w:szCs w:val="25"/>
        </w:rPr>
        <w:t>JUDGMENT</w:t>
      </w:r>
    </w:p>
    <w:p w:rsidR="00222D65" w:rsidRDefault="00222D65" w:rsidP="00222D65">
      <w:pPr>
        <w:spacing w:after="0" w:line="240" w:lineRule="auto"/>
        <w:rPr>
          <w:rFonts w:ascii="Times New Roman" w:eastAsia="Times New Roman" w:hAnsi="Times New Roman" w:cs="Times New Roman"/>
          <w:b/>
          <w:bCs/>
          <w:sz w:val="25"/>
          <w:szCs w:val="25"/>
        </w:rPr>
      </w:pPr>
    </w:p>
    <w:p w:rsidR="00222D65" w:rsidRDefault="004801EC" w:rsidP="00222D65">
      <w:pPr>
        <w:spacing w:after="0" w:line="240" w:lineRule="auto"/>
        <w:rPr>
          <w:rFonts w:ascii="Times New Roman" w:eastAsia="Times New Roman" w:hAnsi="Times New Roman" w:cs="Times New Roman"/>
          <w:sz w:val="25"/>
          <w:szCs w:val="25"/>
        </w:rPr>
      </w:pPr>
      <w:r w:rsidRPr="00222D65">
        <w:rPr>
          <w:rFonts w:ascii="Times New Roman" w:eastAsia="Times New Roman" w:hAnsi="Times New Roman" w:cs="Times New Roman"/>
          <w:b/>
          <w:bCs/>
          <w:sz w:val="25"/>
          <w:szCs w:val="25"/>
        </w:rPr>
        <w:t xml:space="preserve">Y.K. </w:t>
      </w:r>
      <w:proofErr w:type="spellStart"/>
      <w:r w:rsidRPr="00222D65">
        <w:rPr>
          <w:rFonts w:ascii="Times New Roman" w:eastAsia="Times New Roman" w:hAnsi="Times New Roman" w:cs="Times New Roman"/>
          <w:b/>
          <w:bCs/>
          <w:sz w:val="25"/>
          <w:szCs w:val="25"/>
        </w:rPr>
        <w:t>Sabharwal</w:t>
      </w:r>
      <w:proofErr w:type="spellEnd"/>
      <w:r w:rsidRPr="00222D65">
        <w:rPr>
          <w:rFonts w:ascii="Times New Roman" w:eastAsia="Times New Roman" w:hAnsi="Times New Roman" w:cs="Times New Roman"/>
          <w:b/>
          <w:bCs/>
          <w:sz w:val="25"/>
          <w:szCs w:val="25"/>
        </w:rPr>
        <w:t>, J.</w:t>
      </w:r>
      <w:r w:rsidRPr="00222D65">
        <w:rPr>
          <w:rFonts w:ascii="Times New Roman" w:eastAsia="Times New Roman" w:hAnsi="Times New Roman" w:cs="Times New Roman"/>
          <w:sz w:val="25"/>
          <w:szCs w:val="25"/>
        </w:rPr>
        <w:t xml:space="preserve"> </w:t>
      </w:r>
    </w:p>
    <w:p w:rsidR="00222D65" w:rsidRDefault="00222D65" w:rsidP="00222D65">
      <w:pPr>
        <w:spacing w:after="0" w:line="240" w:lineRule="auto"/>
        <w:rPr>
          <w:rFonts w:ascii="Times New Roman" w:eastAsia="Times New Roman" w:hAnsi="Times New Roman" w:cs="Times New Roman"/>
          <w:sz w:val="25"/>
          <w:szCs w:val="25"/>
        </w:rPr>
      </w:pPr>
    </w:p>
    <w:p w:rsidR="004801EC" w:rsidRPr="00222D65" w:rsidRDefault="00222D65" w:rsidP="00222D65">
      <w:pPr>
        <w:spacing w:after="0" w:line="240" w:lineRule="auto"/>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4801EC" w:rsidRPr="00222D65">
        <w:rPr>
          <w:rFonts w:ascii="Times New Roman" w:eastAsia="Times New Roman" w:hAnsi="Times New Roman" w:cs="Times New Roman"/>
          <w:sz w:val="25"/>
          <w:szCs w:val="25"/>
        </w:rPr>
        <w:t xml:space="preserve">Leave granted. </w:t>
      </w:r>
    </w:p>
    <w:p w:rsidR="00222D65" w:rsidRDefault="00222D65" w:rsidP="00222D65">
      <w:pPr>
        <w:spacing w:after="0" w:line="240" w:lineRule="auto"/>
        <w:rPr>
          <w:rFonts w:ascii="Times New Roman" w:eastAsia="Times New Roman" w:hAnsi="Times New Roman" w:cs="Times New Roman"/>
          <w:sz w:val="25"/>
          <w:szCs w:val="25"/>
        </w:rPr>
      </w:pPr>
    </w:p>
    <w:p w:rsidR="004801EC" w:rsidRDefault="004801EC" w:rsidP="00222D65">
      <w:pPr>
        <w:spacing w:after="0" w:line="240" w:lineRule="auto"/>
        <w:jc w:val="both"/>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2. By the impugned common judgment, the High Court allowed number of Letters Patent Appeals and directed the authorities to release all the appellants, who were before the Division Bench, from prison within a period of 15 days. In criminal appeal arising out of SLP (</w:t>
      </w:r>
      <w:proofErr w:type="spellStart"/>
      <w:r w:rsidRPr="00222D65">
        <w:rPr>
          <w:rFonts w:ascii="Times New Roman" w:eastAsia="Times New Roman" w:hAnsi="Times New Roman" w:cs="Times New Roman"/>
          <w:sz w:val="25"/>
          <w:szCs w:val="25"/>
        </w:rPr>
        <w:t>Crl</w:t>
      </w:r>
      <w:proofErr w:type="spellEnd"/>
      <w:r w:rsidRPr="00222D65">
        <w:rPr>
          <w:rFonts w:ascii="Times New Roman" w:eastAsia="Times New Roman" w:hAnsi="Times New Roman" w:cs="Times New Roman"/>
          <w:sz w:val="25"/>
          <w:szCs w:val="25"/>
        </w:rPr>
        <w:t xml:space="preserve">.) No. 3759/02, the judgment of the High Court directing release of Ramesh Kumar who was found guilty of offence under Section 302 IPC for murder of deceased </w:t>
      </w:r>
      <w:proofErr w:type="spellStart"/>
      <w:proofErr w:type="gramStart"/>
      <w:r w:rsidRPr="00222D65">
        <w:rPr>
          <w:rFonts w:ascii="Times New Roman" w:eastAsia="Times New Roman" w:hAnsi="Times New Roman" w:cs="Times New Roman"/>
          <w:sz w:val="25"/>
          <w:szCs w:val="25"/>
        </w:rPr>
        <w:t>Jitendra</w:t>
      </w:r>
      <w:proofErr w:type="spellEnd"/>
      <w:r w:rsidRPr="00222D65">
        <w:rPr>
          <w:rFonts w:ascii="Times New Roman" w:eastAsia="Times New Roman" w:hAnsi="Times New Roman" w:cs="Times New Roman"/>
          <w:sz w:val="25"/>
          <w:szCs w:val="25"/>
        </w:rPr>
        <w:t>,</w:t>
      </w:r>
      <w:proofErr w:type="gramEnd"/>
      <w:r w:rsidRPr="00222D65">
        <w:rPr>
          <w:rFonts w:ascii="Times New Roman" w:eastAsia="Times New Roman" w:hAnsi="Times New Roman" w:cs="Times New Roman"/>
          <w:sz w:val="25"/>
          <w:szCs w:val="25"/>
        </w:rPr>
        <w:t xml:space="preserve"> has been challenged by his brother - </w:t>
      </w:r>
      <w:proofErr w:type="spellStart"/>
      <w:r w:rsidRPr="00222D65">
        <w:rPr>
          <w:rFonts w:ascii="Times New Roman" w:eastAsia="Times New Roman" w:hAnsi="Times New Roman" w:cs="Times New Roman"/>
          <w:sz w:val="25"/>
          <w:szCs w:val="25"/>
        </w:rPr>
        <w:t>Arvind</w:t>
      </w:r>
      <w:proofErr w:type="spellEnd"/>
      <w:r w:rsidRPr="00222D65">
        <w:rPr>
          <w:rFonts w:ascii="Times New Roman" w:eastAsia="Times New Roman" w:hAnsi="Times New Roman" w:cs="Times New Roman"/>
          <w:sz w:val="25"/>
          <w:szCs w:val="25"/>
        </w:rPr>
        <w:t xml:space="preserve"> </w:t>
      </w:r>
      <w:proofErr w:type="spellStart"/>
      <w:r w:rsidRPr="00222D65">
        <w:rPr>
          <w:rFonts w:ascii="Times New Roman" w:eastAsia="Times New Roman" w:hAnsi="Times New Roman" w:cs="Times New Roman"/>
          <w:sz w:val="25"/>
          <w:szCs w:val="25"/>
        </w:rPr>
        <w:t>Yadav</w:t>
      </w:r>
      <w:proofErr w:type="spellEnd"/>
      <w:r w:rsidRPr="00222D65">
        <w:rPr>
          <w:rFonts w:ascii="Times New Roman" w:eastAsia="Times New Roman" w:hAnsi="Times New Roman" w:cs="Times New Roman"/>
          <w:sz w:val="25"/>
          <w:szCs w:val="25"/>
        </w:rPr>
        <w:t xml:space="preserve"> on permission granted to him to file the Special Leave Petition. The State has also filed appeal challenging the direction of the High Court for release of Ramesh Kumar (</w:t>
      </w:r>
      <w:proofErr w:type="spellStart"/>
      <w:r w:rsidRPr="00222D65">
        <w:rPr>
          <w:rFonts w:ascii="Times New Roman" w:eastAsia="Times New Roman" w:hAnsi="Times New Roman" w:cs="Times New Roman"/>
          <w:sz w:val="25"/>
          <w:szCs w:val="25"/>
        </w:rPr>
        <w:t>Crl</w:t>
      </w:r>
      <w:proofErr w:type="spellEnd"/>
      <w:r w:rsidRPr="00222D65">
        <w:rPr>
          <w:rFonts w:ascii="Times New Roman" w:eastAsia="Times New Roman" w:hAnsi="Times New Roman" w:cs="Times New Roman"/>
          <w:sz w:val="25"/>
          <w:szCs w:val="25"/>
        </w:rPr>
        <w:t>. A. arising out of SLP (</w:t>
      </w:r>
      <w:proofErr w:type="spellStart"/>
      <w:r w:rsidRPr="00222D65">
        <w:rPr>
          <w:rFonts w:ascii="Times New Roman" w:eastAsia="Times New Roman" w:hAnsi="Times New Roman" w:cs="Times New Roman"/>
          <w:sz w:val="25"/>
          <w:szCs w:val="25"/>
        </w:rPr>
        <w:t>Crl</w:t>
      </w:r>
      <w:proofErr w:type="spellEnd"/>
      <w:r w:rsidRPr="00222D65">
        <w:rPr>
          <w:rFonts w:ascii="Times New Roman" w:eastAsia="Times New Roman" w:hAnsi="Times New Roman" w:cs="Times New Roman"/>
          <w:sz w:val="25"/>
          <w:szCs w:val="25"/>
        </w:rPr>
        <w:t xml:space="preserve">.) No. 4379/02). The directions of High Court to release other convicts are subject matter of challenge in connected appeals. </w:t>
      </w:r>
    </w:p>
    <w:p w:rsidR="00222D65" w:rsidRPr="00222D65" w:rsidRDefault="00222D65" w:rsidP="00222D65">
      <w:pPr>
        <w:spacing w:after="0" w:line="240" w:lineRule="auto"/>
        <w:jc w:val="both"/>
        <w:rPr>
          <w:rFonts w:ascii="Times New Roman" w:eastAsia="Times New Roman" w:hAnsi="Times New Roman" w:cs="Times New Roman"/>
          <w:sz w:val="25"/>
          <w:szCs w:val="25"/>
        </w:rPr>
      </w:pPr>
    </w:p>
    <w:p w:rsidR="004801EC" w:rsidRDefault="004801EC" w:rsidP="00222D65">
      <w:pPr>
        <w:spacing w:after="0" w:line="240" w:lineRule="auto"/>
        <w:jc w:val="both"/>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 xml:space="preserve">3. The crime was committed in the year 1994. The Sessions Court, by judgment and order dated 26th August, 1997, convicted Ramesh Kumar for offence under Section 302 IPC. The appeal filed by Ramesh Kumar challenging his conviction is pending before the High Court. Release from prison has been sought by Ramesh Kumar under Madhya Pradesh Prisoners' Release on Probation Act, 1954 and the Rules framed thereunder. Under the Act, release on </w:t>
      </w:r>
      <w:proofErr w:type="spellStart"/>
      <w:r w:rsidRPr="00222D65">
        <w:rPr>
          <w:rFonts w:ascii="Times New Roman" w:eastAsia="Times New Roman" w:hAnsi="Times New Roman" w:cs="Times New Roman"/>
          <w:sz w:val="25"/>
          <w:szCs w:val="25"/>
        </w:rPr>
        <w:t>licence</w:t>
      </w:r>
      <w:proofErr w:type="spellEnd"/>
      <w:r w:rsidRPr="00222D65">
        <w:rPr>
          <w:rFonts w:ascii="Times New Roman" w:eastAsia="Times New Roman" w:hAnsi="Times New Roman" w:cs="Times New Roman"/>
          <w:sz w:val="25"/>
          <w:szCs w:val="25"/>
        </w:rPr>
        <w:t xml:space="preserve"> is not for a limited period and is for entire duration of the sentence or until the </w:t>
      </w:r>
      <w:proofErr w:type="spellStart"/>
      <w:r w:rsidRPr="00222D65">
        <w:rPr>
          <w:rFonts w:ascii="Times New Roman" w:eastAsia="Times New Roman" w:hAnsi="Times New Roman" w:cs="Times New Roman"/>
          <w:sz w:val="25"/>
          <w:szCs w:val="25"/>
        </w:rPr>
        <w:t>licence</w:t>
      </w:r>
      <w:proofErr w:type="spellEnd"/>
      <w:r w:rsidRPr="00222D65">
        <w:rPr>
          <w:rFonts w:ascii="Times New Roman" w:eastAsia="Times New Roman" w:hAnsi="Times New Roman" w:cs="Times New Roman"/>
          <w:sz w:val="25"/>
          <w:szCs w:val="25"/>
        </w:rPr>
        <w:t xml:space="preserve"> to release is revoked. The Probation Board under the Act and the Rules did not recommend the release of the convict. The orders of the Probation Board dated 10th April, 2001 and affirmed by the State Government on 25th April, 2001 were challenged by the convict in the High Court in Writ Petition No. 4532/01. The writ petition was dismissed by a learned Single Judge holding that the Board had taken note of factual scenario and had observed that the convict along with others had pre-planned murder of the deceased and committed the murder in most cruel manner by lethal weapons and that the manner in which the murder is committed comes within the realm of `antecedents'. It was held that the order passed by the </w:t>
      </w:r>
      <w:r w:rsidRPr="00222D65">
        <w:rPr>
          <w:rFonts w:ascii="Times New Roman" w:eastAsia="Times New Roman" w:hAnsi="Times New Roman" w:cs="Times New Roman"/>
          <w:sz w:val="25"/>
          <w:szCs w:val="25"/>
        </w:rPr>
        <w:lastRenderedPageBreak/>
        <w:t xml:space="preserve">Probation Board was just and proper and did not call for interference and accordingly writ petition was dismissed. </w:t>
      </w:r>
    </w:p>
    <w:p w:rsidR="00222D65" w:rsidRPr="00222D65" w:rsidRDefault="00222D65" w:rsidP="00222D65">
      <w:pPr>
        <w:spacing w:after="0" w:line="240" w:lineRule="auto"/>
        <w:jc w:val="both"/>
        <w:rPr>
          <w:rFonts w:ascii="Times New Roman" w:eastAsia="Times New Roman" w:hAnsi="Times New Roman" w:cs="Times New Roman"/>
          <w:sz w:val="25"/>
          <w:szCs w:val="25"/>
        </w:rPr>
      </w:pPr>
    </w:p>
    <w:p w:rsidR="004801EC" w:rsidRDefault="004801EC" w:rsidP="00222D65">
      <w:pPr>
        <w:spacing w:after="0" w:line="240" w:lineRule="auto"/>
        <w:jc w:val="both"/>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 xml:space="preserve">4. The Division Bench in the judgment under appeal allowing the Letter Patent Appeals has observed that the opinion to release or not is to be based on consideration of all the aspects of convict's antecedents preceding his entry into prison including antecedents prior to the crime; circumstances of the case; conduct subsequent to crime and in prison and no single aspect by itself would be decisive nor can it ignored and the total picture is relevant. The Division Bench has also observed that for formation of opinion, it is also to be considered whether the convict would abstain from the crime, lead peaceful life if released on probation and not repeat the offence and revert back to the life of criminality and has no potentially to commit crime. The other aspects that can be considered are age, his social and economic conditions, the relationship with the family of the victim etc. and on consideration of other similar factors, opinion is required to be formed whether the convict is entitled to premature release on </w:t>
      </w:r>
      <w:proofErr w:type="spellStart"/>
      <w:r w:rsidRPr="00222D65">
        <w:rPr>
          <w:rFonts w:ascii="Times New Roman" w:eastAsia="Times New Roman" w:hAnsi="Times New Roman" w:cs="Times New Roman"/>
          <w:sz w:val="25"/>
          <w:szCs w:val="25"/>
        </w:rPr>
        <w:t>licence</w:t>
      </w:r>
      <w:proofErr w:type="spellEnd"/>
      <w:r w:rsidRPr="00222D65">
        <w:rPr>
          <w:rFonts w:ascii="Times New Roman" w:eastAsia="Times New Roman" w:hAnsi="Times New Roman" w:cs="Times New Roman"/>
          <w:sz w:val="25"/>
          <w:szCs w:val="25"/>
        </w:rPr>
        <w:t xml:space="preserve"> under the provisions of the Act or not. Having reached the aforesaid conclusions, the learned Division Bench noticed that in all cases, Superintendent of Police, District Magistrate and Probation Officer had recommended the cases of petitioners for release on </w:t>
      </w:r>
      <w:proofErr w:type="spellStart"/>
      <w:r w:rsidRPr="00222D65">
        <w:rPr>
          <w:rFonts w:ascii="Times New Roman" w:eastAsia="Times New Roman" w:hAnsi="Times New Roman" w:cs="Times New Roman"/>
          <w:sz w:val="25"/>
          <w:szCs w:val="25"/>
        </w:rPr>
        <w:t>licence</w:t>
      </w:r>
      <w:proofErr w:type="spellEnd"/>
      <w:r w:rsidRPr="00222D65">
        <w:rPr>
          <w:rFonts w:ascii="Times New Roman" w:eastAsia="Times New Roman" w:hAnsi="Times New Roman" w:cs="Times New Roman"/>
          <w:sz w:val="25"/>
          <w:szCs w:val="25"/>
        </w:rPr>
        <w:t xml:space="preserve"> and in cases noticed in </w:t>
      </w:r>
      <w:proofErr w:type="spellStart"/>
      <w:r w:rsidRPr="00222D65">
        <w:rPr>
          <w:rFonts w:ascii="Times New Roman" w:eastAsia="Times New Roman" w:hAnsi="Times New Roman" w:cs="Times New Roman"/>
          <w:sz w:val="25"/>
          <w:szCs w:val="25"/>
        </w:rPr>
        <w:t>para</w:t>
      </w:r>
      <w:proofErr w:type="spellEnd"/>
      <w:r w:rsidRPr="00222D65">
        <w:rPr>
          <w:rFonts w:ascii="Times New Roman" w:eastAsia="Times New Roman" w:hAnsi="Times New Roman" w:cs="Times New Roman"/>
          <w:sz w:val="25"/>
          <w:szCs w:val="25"/>
        </w:rPr>
        <w:t xml:space="preserve"> 10 of the impugned judgment, the non-official member of the Board had recommended the release of convicts on probation and in none of the cases the relation of the victims had objected to their release on probation and that there was no evidence suggesting extreme brutality in the commission of crime. It would be useful to reproduce the reasons that prevailed with the Division Bench in directing the release of all the appellants who had filed letters patent appeal, as contained in </w:t>
      </w:r>
      <w:proofErr w:type="spellStart"/>
      <w:r w:rsidRPr="00222D65">
        <w:rPr>
          <w:rFonts w:ascii="Times New Roman" w:eastAsia="Times New Roman" w:hAnsi="Times New Roman" w:cs="Times New Roman"/>
          <w:sz w:val="25"/>
          <w:szCs w:val="25"/>
        </w:rPr>
        <w:t>para</w:t>
      </w:r>
      <w:proofErr w:type="spellEnd"/>
      <w:r w:rsidRPr="00222D65">
        <w:rPr>
          <w:rFonts w:ascii="Times New Roman" w:eastAsia="Times New Roman" w:hAnsi="Times New Roman" w:cs="Times New Roman"/>
          <w:sz w:val="25"/>
          <w:szCs w:val="25"/>
        </w:rPr>
        <w:t xml:space="preserve"> 10 of the impugned which reads as under: </w:t>
      </w:r>
    </w:p>
    <w:p w:rsidR="00222D65" w:rsidRPr="00222D65" w:rsidRDefault="00222D65" w:rsidP="00222D65">
      <w:pPr>
        <w:spacing w:after="0" w:line="240" w:lineRule="auto"/>
        <w:jc w:val="both"/>
        <w:rPr>
          <w:rFonts w:ascii="Times New Roman" w:eastAsia="Times New Roman" w:hAnsi="Times New Roman" w:cs="Times New Roman"/>
          <w:sz w:val="25"/>
          <w:szCs w:val="25"/>
        </w:rPr>
      </w:pPr>
    </w:p>
    <w:p w:rsidR="004801EC" w:rsidRDefault="004801EC" w:rsidP="00222D65">
      <w:pPr>
        <w:spacing w:after="0" w:line="240" w:lineRule="auto"/>
        <w:ind w:left="720"/>
        <w:jc w:val="both"/>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 xml:space="preserve">"Having come to the aforesaid conclusion, we advert to these appeals. At the cost </w:t>
      </w:r>
      <w:proofErr w:type="gramStart"/>
      <w:r w:rsidRPr="00222D65">
        <w:rPr>
          <w:rFonts w:ascii="Times New Roman" w:eastAsia="Times New Roman" w:hAnsi="Times New Roman" w:cs="Times New Roman"/>
          <w:sz w:val="25"/>
          <w:szCs w:val="25"/>
        </w:rPr>
        <w:t>of ,</w:t>
      </w:r>
      <w:proofErr w:type="gramEnd"/>
      <w:r w:rsidRPr="00222D65">
        <w:rPr>
          <w:rFonts w:ascii="Times New Roman" w:eastAsia="Times New Roman" w:hAnsi="Times New Roman" w:cs="Times New Roman"/>
          <w:sz w:val="25"/>
          <w:szCs w:val="25"/>
        </w:rPr>
        <w:t xml:space="preserve"> the offences against prisoners are under Sections 302/307/394/304B/498A/325 etc. </w:t>
      </w:r>
      <w:proofErr w:type="gramStart"/>
      <w:r w:rsidRPr="00222D65">
        <w:rPr>
          <w:rFonts w:ascii="Times New Roman" w:eastAsia="Times New Roman" w:hAnsi="Times New Roman" w:cs="Times New Roman"/>
          <w:sz w:val="25"/>
          <w:szCs w:val="25"/>
        </w:rPr>
        <w:t>Indian Penal Code.</w:t>
      </w:r>
      <w:proofErr w:type="gramEnd"/>
      <w:r w:rsidRPr="00222D65">
        <w:rPr>
          <w:rFonts w:ascii="Times New Roman" w:eastAsia="Times New Roman" w:hAnsi="Times New Roman" w:cs="Times New Roman"/>
          <w:sz w:val="25"/>
          <w:szCs w:val="25"/>
        </w:rPr>
        <w:t xml:space="preserve"> They are lodged in jail, serving their respective sentences. They are qualified for applying for release on </w:t>
      </w:r>
      <w:proofErr w:type="spellStart"/>
      <w:r w:rsidRPr="00222D65">
        <w:rPr>
          <w:rFonts w:ascii="Times New Roman" w:eastAsia="Times New Roman" w:hAnsi="Times New Roman" w:cs="Times New Roman"/>
          <w:sz w:val="25"/>
          <w:szCs w:val="25"/>
        </w:rPr>
        <w:t>licence</w:t>
      </w:r>
      <w:proofErr w:type="spellEnd"/>
      <w:r w:rsidRPr="00222D65">
        <w:rPr>
          <w:rFonts w:ascii="Times New Roman" w:eastAsia="Times New Roman" w:hAnsi="Times New Roman" w:cs="Times New Roman"/>
          <w:sz w:val="25"/>
          <w:szCs w:val="25"/>
        </w:rPr>
        <w:t xml:space="preserve"> under the Probation Act 1954. In all the cases, the Superintendent of Police, District Magistrate and Probation Officers have recommended the cases of petitioners/appellants for release on </w:t>
      </w:r>
      <w:proofErr w:type="spellStart"/>
      <w:r w:rsidRPr="00222D65">
        <w:rPr>
          <w:rFonts w:ascii="Times New Roman" w:eastAsia="Times New Roman" w:hAnsi="Times New Roman" w:cs="Times New Roman"/>
          <w:sz w:val="25"/>
          <w:szCs w:val="25"/>
        </w:rPr>
        <w:t>licence</w:t>
      </w:r>
      <w:proofErr w:type="spellEnd"/>
      <w:r w:rsidRPr="00222D65">
        <w:rPr>
          <w:rFonts w:ascii="Times New Roman" w:eastAsia="Times New Roman" w:hAnsi="Times New Roman" w:cs="Times New Roman"/>
          <w:sz w:val="25"/>
          <w:szCs w:val="25"/>
        </w:rPr>
        <w:t>. In Letters Patent Appeal No. 255 of 2001 (Anil Kumar v. State of M.P.), L.P.A. No. 284 of 2001 (Ram Raj v. State of M.P.), L.P.A. 304 of 2002 (</w:t>
      </w:r>
      <w:proofErr w:type="spellStart"/>
      <w:r w:rsidRPr="00222D65">
        <w:rPr>
          <w:rFonts w:ascii="Times New Roman" w:eastAsia="Times New Roman" w:hAnsi="Times New Roman" w:cs="Times New Roman"/>
          <w:sz w:val="25"/>
          <w:szCs w:val="25"/>
        </w:rPr>
        <w:t>Manohar</w:t>
      </w:r>
      <w:proofErr w:type="spellEnd"/>
      <w:r w:rsidRPr="00222D65">
        <w:rPr>
          <w:rFonts w:ascii="Times New Roman" w:eastAsia="Times New Roman" w:hAnsi="Times New Roman" w:cs="Times New Roman"/>
          <w:sz w:val="25"/>
          <w:szCs w:val="25"/>
        </w:rPr>
        <w:t xml:space="preserve"> v. State of M.P.), L.P.A. No. 6 of 2002 (Ramesh Kumar v. State of M.P., L.P.A. No. 12 of 2002 (</w:t>
      </w:r>
      <w:proofErr w:type="spellStart"/>
      <w:r w:rsidRPr="00222D65">
        <w:rPr>
          <w:rFonts w:ascii="Times New Roman" w:eastAsia="Times New Roman" w:hAnsi="Times New Roman" w:cs="Times New Roman"/>
          <w:sz w:val="25"/>
          <w:szCs w:val="25"/>
        </w:rPr>
        <w:t>Manohar</w:t>
      </w:r>
      <w:proofErr w:type="spellEnd"/>
      <w:r w:rsidRPr="00222D65">
        <w:rPr>
          <w:rFonts w:ascii="Times New Roman" w:eastAsia="Times New Roman" w:hAnsi="Times New Roman" w:cs="Times New Roman"/>
          <w:sz w:val="25"/>
          <w:szCs w:val="25"/>
        </w:rPr>
        <w:t xml:space="preserve"> and others v. State of M.P.), L.P.A. No. 59 of 2002 (</w:t>
      </w:r>
      <w:proofErr w:type="spellStart"/>
      <w:r w:rsidRPr="00222D65">
        <w:rPr>
          <w:rFonts w:ascii="Times New Roman" w:eastAsia="Times New Roman" w:hAnsi="Times New Roman" w:cs="Times New Roman"/>
          <w:sz w:val="25"/>
          <w:szCs w:val="25"/>
        </w:rPr>
        <w:t>Hari</w:t>
      </w:r>
      <w:proofErr w:type="spellEnd"/>
      <w:r w:rsidRPr="00222D65">
        <w:rPr>
          <w:rFonts w:ascii="Times New Roman" w:eastAsia="Times New Roman" w:hAnsi="Times New Roman" w:cs="Times New Roman"/>
          <w:sz w:val="25"/>
          <w:szCs w:val="25"/>
        </w:rPr>
        <w:t xml:space="preserve"> alias Harish Chand v. State of M.P.), L.P.A. No. 122 of 2002 (</w:t>
      </w:r>
      <w:proofErr w:type="spellStart"/>
      <w:r w:rsidRPr="00222D65">
        <w:rPr>
          <w:rFonts w:ascii="Times New Roman" w:eastAsia="Times New Roman" w:hAnsi="Times New Roman" w:cs="Times New Roman"/>
          <w:sz w:val="25"/>
          <w:szCs w:val="25"/>
        </w:rPr>
        <w:t>Gheese</w:t>
      </w:r>
      <w:proofErr w:type="spellEnd"/>
      <w:r w:rsidRPr="00222D65">
        <w:rPr>
          <w:rFonts w:ascii="Times New Roman" w:eastAsia="Times New Roman" w:hAnsi="Times New Roman" w:cs="Times New Roman"/>
          <w:sz w:val="25"/>
          <w:szCs w:val="25"/>
        </w:rPr>
        <w:t xml:space="preserve"> </w:t>
      </w:r>
      <w:proofErr w:type="spellStart"/>
      <w:r w:rsidRPr="00222D65">
        <w:rPr>
          <w:rFonts w:ascii="Times New Roman" w:eastAsia="Times New Roman" w:hAnsi="Times New Roman" w:cs="Times New Roman"/>
          <w:sz w:val="25"/>
          <w:szCs w:val="25"/>
        </w:rPr>
        <w:t>Lal</w:t>
      </w:r>
      <w:proofErr w:type="spellEnd"/>
      <w:r w:rsidRPr="00222D65">
        <w:rPr>
          <w:rFonts w:ascii="Times New Roman" w:eastAsia="Times New Roman" w:hAnsi="Times New Roman" w:cs="Times New Roman"/>
          <w:sz w:val="25"/>
          <w:szCs w:val="25"/>
        </w:rPr>
        <w:t xml:space="preserve"> v. State of M.P.), L.P.A. No. 128 of 2002 (Raj Kumar v. State of M.P.) and L.P.A. No. 137 of 2002 (Rajesh and others v. State of M.P.), the non-official member has also recommended their release on probation. In none of the cases, the relations of victims have objected their release on probation. In none of the cases, the relations of victims have objected their release on probation. Rather, in some of the cases, namely, L.P.A. No. 224 of 2001 (</w:t>
      </w:r>
      <w:proofErr w:type="spellStart"/>
      <w:r w:rsidRPr="00222D65">
        <w:rPr>
          <w:rFonts w:ascii="Times New Roman" w:eastAsia="Times New Roman" w:hAnsi="Times New Roman" w:cs="Times New Roman"/>
          <w:sz w:val="25"/>
          <w:szCs w:val="25"/>
        </w:rPr>
        <w:t>Shambhu</w:t>
      </w:r>
      <w:proofErr w:type="spellEnd"/>
      <w:r w:rsidRPr="00222D65">
        <w:rPr>
          <w:rFonts w:ascii="Times New Roman" w:eastAsia="Times New Roman" w:hAnsi="Times New Roman" w:cs="Times New Roman"/>
          <w:sz w:val="25"/>
          <w:szCs w:val="25"/>
        </w:rPr>
        <w:t xml:space="preserve"> Prasad alias </w:t>
      </w:r>
      <w:proofErr w:type="spellStart"/>
      <w:r w:rsidRPr="00222D65">
        <w:rPr>
          <w:rFonts w:ascii="Times New Roman" w:eastAsia="Times New Roman" w:hAnsi="Times New Roman" w:cs="Times New Roman"/>
          <w:sz w:val="25"/>
          <w:szCs w:val="25"/>
        </w:rPr>
        <w:t>Choota</w:t>
      </w:r>
      <w:proofErr w:type="spellEnd"/>
      <w:r w:rsidRPr="00222D65">
        <w:rPr>
          <w:rFonts w:ascii="Times New Roman" w:eastAsia="Times New Roman" w:hAnsi="Times New Roman" w:cs="Times New Roman"/>
          <w:sz w:val="25"/>
          <w:szCs w:val="25"/>
        </w:rPr>
        <w:t xml:space="preserve"> v. State of M.P.), Smt. Sonia (wife of deceased), </w:t>
      </w:r>
      <w:proofErr w:type="spellStart"/>
      <w:r w:rsidRPr="00222D65">
        <w:rPr>
          <w:rFonts w:ascii="Times New Roman" w:eastAsia="Times New Roman" w:hAnsi="Times New Roman" w:cs="Times New Roman"/>
          <w:sz w:val="25"/>
          <w:szCs w:val="25"/>
        </w:rPr>
        <w:t>Shri</w:t>
      </w:r>
      <w:proofErr w:type="spellEnd"/>
      <w:r w:rsidRPr="00222D65">
        <w:rPr>
          <w:rFonts w:ascii="Times New Roman" w:eastAsia="Times New Roman" w:hAnsi="Times New Roman" w:cs="Times New Roman"/>
          <w:sz w:val="25"/>
          <w:szCs w:val="25"/>
        </w:rPr>
        <w:t xml:space="preserve"> </w:t>
      </w:r>
      <w:proofErr w:type="spellStart"/>
      <w:r w:rsidRPr="00222D65">
        <w:rPr>
          <w:rFonts w:ascii="Times New Roman" w:eastAsia="Times New Roman" w:hAnsi="Times New Roman" w:cs="Times New Roman"/>
          <w:sz w:val="25"/>
          <w:szCs w:val="25"/>
        </w:rPr>
        <w:t>Ramanuj</w:t>
      </w:r>
      <w:proofErr w:type="spellEnd"/>
      <w:r w:rsidRPr="00222D65">
        <w:rPr>
          <w:rFonts w:ascii="Times New Roman" w:eastAsia="Times New Roman" w:hAnsi="Times New Roman" w:cs="Times New Roman"/>
          <w:sz w:val="25"/>
          <w:szCs w:val="25"/>
        </w:rPr>
        <w:t xml:space="preserve"> (son of deceased) and </w:t>
      </w:r>
      <w:proofErr w:type="spellStart"/>
      <w:r w:rsidRPr="00222D65">
        <w:rPr>
          <w:rFonts w:ascii="Times New Roman" w:eastAsia="Times New Roman" w:hAnsi="Times New Roman" w:cs="Times New Roman"/>
          <w:sz w:val="25"/>
          <w:szCs w:val="25"/>
        </w:rPr>
        <w:t>Shri</w:t>
      </w:r>
      <w:proofErr w:type="spellEnd"/>
      <w:r w:rsidRPr="00222D65">
        <w:rPr>
          <w:rFonts w:ascii="Times New Roman" w:eastAsia="Times New Roman" w:hAnsi="Times New Roman" w:cs="Times New Roman"/>
          <w:sz w:val="25"/>
          <w:szCs w:val="25"/>
        </w:rPr>
        <w:t xml:space="preserve"> </w:t>
      </w:r>
      <w:proofErr w:type="spellStart"/>
      <w:r w:rsidRPr="00222D65">
        <w:rPr>
          <w:rFonts w:ascii="Times New Roman" w:eastAsia="Times New Roman" w:hAnsi="Times New Roman" w:cs="Times New Roman"/>
          <w:sz w:val="25"/>
          <w:szCs w:val="25"/>
        </w:rPr>
        <w:t>Brajwasi</w:t>
      </w:r>
      <w:proofErr w:type="spellEnd"/>
      <w:r w:rsidRPr="00222D65">
        <w:rPr>
          <w:rFonts w:ascii="Times New Roman" w:eastAsia="Times New Roman" w:hAnsi="Times New Roman" w:cs="Times New Roman"/>
          <w:sz w:val="25"/>
          <w:szCs w:val="25"/>
        </w:rPr>
        <w:t xml:space="preserve"> (brother of deceased) speak for his release on probation and </w:t>
      </w:r>
      <w:proofErr w:type="spellStart"/>
      <w:r w:rsidRPr="00222D65">
        <w:rPr>
          <w:rFonts w:ascii="Times New Roman" w:eastAsia="Times New Roman" w:hAnsi="Times New Roman" w:cs="Times New Roman"/>
          <w:sz w:val="25"/>
          <w:szCs w:val="25"/>
        </w:rPr>
        <w:t>Bhagwandin</w:t>
      </w:r>
      <w:proofErr w:type="spellEnd"/>
      <w:r w:rsidRPr="00222D65">
        <w:rPr>
          <w:rFonts w:ascii="Times New Roman" w:eastAsia="Times New Roman" w:hAnsi="Times New Roman" w:cs="Times New Roman"/>
          <w:sz w:val="25"/>
          <w:szCs w:val="25"/>
        </w:rPr>
        <w:t xml:space="preserve">, co-accused has since been released on probation by the State Government. Similarly, </w:t>
      </w:r>
      <w:proofErr w:type="spellStart"/>
      <w:r w:rsidRPr="00222D65">
        <w:rPr>
          <w:rFonts w:ascii="Times New Roman" w:eastAsia="Times New Roman" w:hAnsi="Times New Roman" w:cs="Times New Roman"/>
          <w:sz w:val="25"/>
          <w:szCs w:val="25"/>
        </w:rPr>
        <w:t>Shyamlal</w:t>
      </w:r>
      <w:proofErr w:type="spellEnd"/>
      <w:r w:rsidRPr="00222D65">
        <w:rPr>
          <w:rFonts w:ascii="Times New Roman" w:eastAsia="Times New Roman" w:hAnsi="Times New Roman" w:cs="Times New Roman"/>
          <w:sz w:val="25"/>
          <w:szCs w:val="25"/>
        </w:rPr>
        <w:t xml:space="preserve">, co-accused in L.P.A. No. </w:t>
      </w:r>
      <w:r w:rsidRPr="00222D65">
        <w:rPr>
          <w:rFonts w:ascii="Times New Roman" w:eastAsia="Times New Roman" w:hAnsi="Times New Roman" w:cs="Times New Roman"/>
          <w:sz w:val="25"/>
          <w:szCs w:val="25"/>
        </w:rPr>
        <w:lastRenderedPageBreak/>
        <w:t>255 of 2001 (Anil Kumar v. State of M.P.) because of whom the quarrel started, has also been released on probation. In L.P.A. No. 237 of 2001 (</w:t>
      </w:r>
      <w:proofErr w:type="spellStart"/>
      <w:r w:rsidRPr="00222D65">
        <w:rPr>
          <w:rFonts w:ascii="Times New Roman" w:eastAsia="Times New Roman" w:hAnsi="Times New Roman" w:cs="Times New Roman"/>
          <w:sz w:val="25"/>
          <w:szCs w:val="25"/>
        </w:rPr>
        <w:t>Makhhan</w:t>
      </w:r>
      <w:proofErr w:type="spellEnd"/>
      <w:r w:rsidRPr="00222D65">
        <w:rPr>
          <w:rFonts w:ascii="Times New Roman" w:eastAsia="Times New Roman" w:hAnsi="Times New Roman" w:cs="Times New Roman"/>
          <w:sz w:val="25"/>
          <w:szCs w:val="25"/>
        </w:rPr>
        <w:t xml:space="preserve"> v. State of M.P.), son of deceased has not objected to the release of prisoner on probation by furnishing document executed in presence of </w:t>
      </w:r>
      <w:proofErr w:type="spellStart"/>
      <w:r w:rsidRPr="00222D65">
        <w:rPr>
          <w:rFonts w:ascii="Times New Roman" w:eastAsia="Times New Roman" w:hAnsi="Times New Roman" w:cs="Times New Roman"/>
          <w:sz w:val="25"/>
          <w:szCs w:val="25"/>
        </w:rPr>
        <w:t>Sarpanch</w:t>
      </w:r>
      <w:proofErr w:type="spellEnd"/>
      <w:r w:rsidRPr="00222D65">
        <w:rPr>
          <w:rFonts w:ascii="Times New Roman" w:eastAsia="Times New Roman" w:hAnsi="Times New Roman" w:cs="Times New Roman"/>
          <w:sz w:val="25"/>
          <w:szCs w:val="25"/>
        </w:rPr>
        <w:t xml:space="preserve">, Gram </w:t>
      </w:r>
      <w:proofErr w:type="spellStart"/>
      <w:r w:rsidRPr="00222D65">
        <w:rPr>
          <w:rFonts w:ascii="Times New Roman" w:eastAsia="Times New Roman" w:hAnsi="Times New Roman" w:cs="Times New Roman"/>
          <w:sz w:val="25"/>
          <w:szCs w:val="25"/>
        </w:rPr>
        <w:t>Panchayat</w:t>
      </w:r>
      <w:proofErr w:type="spellEnd"/>
      <w:r w:rsidRPr="00222D65">
        <w:rPr>
          <w:rFonts w:ascii="Times New Roman" w:eastAsia="Times New Roman" w:hAnsi="Times New Roman" w:cs="Times New Roman"/>
          <w:sz w:val="25"/>
          <w:szCs w:val="25"/>
        </w:rPr>
        <w:t xml:space="preserve"> </w:t>
      </w:r>
      <w:proofErr w:type="spellStart"/>
      <w:r w:rsidRPr="00222D65">
        <w:rPr>
          <w:rFonts w:ascii="Times New Roman" w:eastAsia="Times New Roman" w:hAnsi="Times New Roman" w:cs="Times New Roman"/>
          <w:sz w:val="25"/>
          <w:szCs w:val="25"/>
        </w:rPr>
        <w:t>Batori</w:t>
      </w:r>
      <w:proofErr w:type="spellEnd"/>
      <w:r w:rsidRPr="00222D65">
        <w:rPr>
          <w:rFonts w:ascii="Times New Roman" w:eastAsia="Times New Roman" w:hAnsi="Times New Roman" w:cs="Times New Roman"/>
          <w:sz w:val="25"/>
          <w:szCs w:val="25"/>
        </w:rPr>
        <w:t xml:space="preserve">. In all these cases, there is no evidence of involvement of any of the accused in any other crime or of leading life of criminality prior to the commission of the crime involved in these appeals. There is no evidence suggesting extreme brutality commission of the crimes which have been committed in routine manner, nor there is evidence of bad antecedents after commission and lodgment in prison. There is no whisper from any person, relation or witness suggesting or indicating repetition of crime by the prisoner, causing of violence, propensity to commit breach of peace, nor the abnormality of crime is such which is likely to affect the society." </w:t>
      </w:r>
    </w:p>
    <w:p w:rsidR="00222D65" w:rsidRPr="00222D65" w:rsidRDefault="00222D65" w:rsidP="00222D65">
      <w:pPr>
        <w:spacing w:after="0" w:line="240" w:lineRule="auto"/>
        <w:jc w:val="both"/>
        <w:rPr>
          <w:rFonts w:ascii="Times New Roman" w:eastAsia="Times New Roman" w:hAnsi="Times New Roman" w:cs="Times New Roman"/>
          <w:sz w:val="25"/>
          <w:szCs w:val="25"/>
        </w:rPr>
      </w:pPr>
    </w:p>
    <w:p w:rsidR="004801EC" w:rsidRDefault="004801EC" w:rsidP="00222D65">
      <w:pPr>
        <w:spacing w:after="0" w:line="240" w:lineRule="auto"/>
        <w:jc w:val="both"/>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 xml:space="preserve">5. The High Court did not examine the facts of each case. By a common judgment, without examining facts of individual case, the High Court held that the District Magistrate, Superintendent of Police and </w:t>
      </w:r>
      <w:proofErr w:type="spellStart"/>
      <w:r w:rsidRPr="00222D65">
        <w:rPr>
          <w:rFonts w:ascii="Times New Roman" w:eastAsia="Times New Roman" w:hAnsi="Times New Roman" w:cs="Times New Roman"/>
          <w:sz w:val="25"/>
          <w:szCs w:val="25"/>
        </w:rPr>
        <w:t>Panchayat</w:t>
      </w:r>
      <w:proofErr w:type="spellEnd"/>
      <w:r w:rsidRPr="00222D65">
        <w:rPr>
          <w:rFonts w:ascii="Times New Roman" w:eastAsia="Times New Roman" w:hAnsi="Times New Roman" w:cs="Times New Roman"/>
          <w:sz w:val="25"/>
          <w:szCs w:val="25"/>
        </w:rPr>
        <w:t xml:space="preserve"> had recommended the release on probation but the Board, without recording any reason, did not accept those reports and the State Government simply accepted the recommendations of the Board and that the allegation of non-applicability of mind and arbitrariness was clear from the order of the State accepting the recommendations of the Board. Further, observing that the remand to the State Government for fresh consideration would delay the matters and cause further injustice to the convicts, the High Court, instead of remanding the cases to the State Government, directed the release of each of the appellant in the Letters Patent Appeals by a single omnibus order. </w:t>
      </w:r>
    </w:p>
    <w:p w:rsidR="00222D65" w:rsidRPr="00222D65" w:rsidRDefault="00222D65" w:rsidP="00222D65">
      <w:pPr>
        <w:spacing w:after="0" w:line="240" w:lineRule="auto"/>
        <w:jc w:val="both"/>
        <w:rPr>
          <w:rFonts w:ascii="Times New Roman" w:eastAsia="Times New Roman" w:hAnsi="Times New Roman" w:cs="Times New Roman"/>
          <w:sz w:val="25"/>
          <w:szCs w:val="25"/>
        </w:rPr>
      </w:pPr>
    </w:p>
    <w:p w:rsidR="004801EC" w:rsidRDefault="004801EC" w:rsidP="00222D65">
      <w:pPr>
        <w:spacing w:after="0" w:line="240" w:lineRule="auto"/>
        <w:jc w:val="both"/>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 xml:space="preserve">6. We are unable to sustain the impugned judgment of the High Court. Each of the convict before the High Court had been found guilty of commission of serious crime. The impugned judgment notices that offences against the convicts were under Sections 302/307/394/304B/498A/325 of the Indian Penal Code and the convicts were serving their respective sentences in jail. In all the cases before the High Court, the recommendations of the Probation Board that had been accepted by the State Government were against the release of the convicts. If there was non-application of mind to the relevant considerations, the appropriate course was to remand the case for fresh decisions by the authorities except, if in a given exceptional case, for strong cogent reasons, the High Court may have examined itself the relevant facts and quashed the order declining the release. The High Court, instead of adopting this course, has made a general observation that the remand to State Government for fresh consideration is bound to delay the matter causing further injustice to the convicts. </w:t>
      </w:r>
    </w:p>
    <w:p w:rsidR="00222D65" w:rsidRPr="00222D65" w:rsidRDefault="00222D65" w:rsidP="00222D65">
      <w:pPr>
        <w:spacing w:after="0" w:line="240" w:lineRule="auto"/>
        <w:jc w:val="both"/>
        <w:rPr>
          <w:rFonts w:ascii="Times New Roman" w:eastAsia="Times New Roman" w:hAnsi="Times New Roman" w:cs="Times New Roman"/>
          <w:sz w:val="25"/>
          <w:szCs w:val="25"/>
        </w:rPr>
      </w:pPr>
    </w:p>
    <w:p w:rsidR="004801EC" w:rsidRDefault="004801EC" w:rsidP="00222D65">
      <w:pPr>
        <w:spacing w:after="0" w:line="240" w:lineRule="auto"/>
        <w:jc w:val="both"/>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 xml:space="preserve">7. Apart from the fact that there are factual infirmities in the impugned judgment, it is also to be borne in mind that the victim and the family of the victim who have suffered at the hands of the convicts have also some rights. The convicts have no indefensible right to be released. The right is only to be considered for release on </w:t>
      </w:r>
      <w:proofErr w:type="spellStart"/>
      <w:r w:rsidRPr="00222D65">
        <w:rPr>
          <w:rFonts w:ascii="Times New Roman" w:eastAsia="Times New Roman" w:hAnsi="Times New Roman" w:cs="Times New Roman"/>
          <w:sz w:val="25"/>
          <w:szCs w:val="25"/>
        </w:rPr>
        <w:t>licence</w:t>
      </w:r>
      <w:proofErr w:type="spellEnd"/>
      <w:r w:rsidRPr="00222D65">
        <w:rPr>
          <w:rFonts w:ascii="Times New Roman" w:eastAsia="Times New Roman" w:hAnsi="Times New Roman" w:cs="Times New Roman"/>
          <w:sz w:val="25"/>
          <w:szCs w:val="25"/>
        </w:rPr>
        <w:t xml:space="preserve"> in terms of the Act and the Rules. The Probation Board and the State Government are required to take into consideration the relevant factors before deciding or declining to release a convict. In the present case, the Probation Board had not recommended the release. The State Government had confirmed the order of the Board. The writ petition had failed before the learned Single Judge. The facts of </w:t>
      </w:r>
      <w:r w:rsidRPr="00222D65">
        <w:rPr>
          <w:rFonts w:ascii="Times New Roman" w:eastAsia="Times New Roman" w:hAnsi="Times New Roman" w:cs="Times New Roman"/>
          <w:sz w:val="25"/>
          <w:szCs w:val="25"/>
        </w:rPr>
        <w:lastRenderedPageBreak/>
        <w:t xml:space="preserve">individual cases were not considered by the Division Bench. In the case of Ramesh Kumar, the stand of the state Government was that he along with six others had formed an unlawful assembly and murdered </w:t>
      </w:r>
      <w:proofErr w:type="spellStart"/>
      <w:r w:rsidRPr="00222D65">
        <w:rPr>
          <w:rFonts w:ascii="Times New Roman" w:eastAsia="Times New Roman" w:hAnsi="Times New Roman" w:cs="Times New Roman"/>
          <w:sz w:val="25"/>
          <w:szCs w:val="25"/>
        </w:rPr>
        <w:t>Jitendra</w:t>
      </w:r>
      <w:proofErr w:type="spellEnd"/>
      <w:r w:rsidRPr="00222D65">
        <w:rPr>
          <w:rFonts w:ascii="Times New Roman" w:eastAsia="Times New Roman" w:hAnsi="Times New Roman" w:cs="Times New Roman"/>
          <w:sz w:val="25"/>
          <w:szCs w:val="25"/>
        </w:rPr>
        <w:t xml:space="preserve"> son of </w:t>
      </w:r>
      <w:proofErr w:type="spellStart"/>
      <w:r w:rsidRPr="00222D65">
        <w:rPr>
          <w:rFonts w:ascii="Times New Roman" w:eastAsia="Times New Roman" w:hAnsi="Times New Roman" w:cs="Times New Roman"/>
          <w:sz w:val="25"/>
          <w:szCs w:val="25"/>
        </w:rPr>
        <w:t>Shashi</w:t>
      </w:r>
      <w:proofErr w:type="spellEnd"/>
      <w:r w:rsidRPr="00222D65">
        <w:rPr>
          <w:rFonts w:ascii="Times New Roman" w:eastAsia="Times New Roman" w:hAnsi="Times New Roman" w:cs="Times New Roman"/>
          <w:sz w:val="25"/>
          <w:szCs w:val="25"/>
        </w:rPr>
        <w:t xml:space="preserve"> Mohan </w:t>
      </w:r>
      <w:proofErr w:type="spellStart"/>
      <w:r w:rsidRPr="00222D65">
        <w:rPr>
          <w:rFonts w:ascii="Times New Roman" w:eastAsia="Times New Roman" w:hAnsi="Times New Roman" w:cs="Times New Roman"/>
          <w:sz w:val="25"/>
          <w:szCs w:val="25"/>
        </w:rPr>
        <w:t>Yadav</w:t>
      </w:r>
      <w:proofErr w:type="spellEnd"/>
      <w:r w:rsidRPr="00222D65">
        <w:rPr>
          <w:rFonts w:ascii="Times New Roman" w:eastAsia="Times New Roman" w:hAnsi="Times New Roman" w:cs="Times New Roman"/>
          <w:sz w:val="25"/>
          <w:szCs w:val="25"/>
        </w:rPr>
        <w:t xml:space="preserve"> on 20th September, 1994 in </w:t>
      </w:r>
      <w:proofErr w:type="spellStart"/>
      <w:r w:rsidRPr="00222D65">
        <w:rPr>
          <w:rFonts w:ascii="Times New Roman" w:eastAsia="Times New Roman" w:hAnsi="Times New Roman" w:cs="Times New Roman"/>
          <w:sz w:val="25"/>
          <w:szCs w:val="25"/>
        </w:rPr>
        <w:t>Hoshangabad</w:t>
      </w:r>
      <w:proofErr w:type="spellEnd"/>
      <w:r w:rsidRPr="00222D65">
        <w:rPr>
          <w:rFonts w:ascii="Times New Roman" w:eastAsia="Times New Roman" w:hAnsi="Times New Roman" w:cs="Times New Roman"/>
          <w:sz w:val="25"/>
          <w:szCs w:val="25"/>
        </w:rPr>
        <w:t xml:space="preserve">, Madhya Pradesh causing 17 injuries on him with swords, knives and </w:t>
      </w:r>
      <w:proofErr w:type="spellStart"/>
      <w:r w:rsidRPr="00222D65">
        <w:rPr>
          <w:rFonts w:ascii="Times New Roman" w:eastAsia="Times New Roman" w:hAnsi="Times New Roman" w:cs="Times New Roman"/>
          <w:sz w:val="25"/>
          <w:szCs w:val="25"/>
        </w:rPr>
        <w:t>gupti</w:t>
      </w:r>
      <w:proofErr w:type="spellEnd"/>
      <w:r w:rsidRPr="00222D65">
        <w:rPr>
          <w:rFonts w:ascii="Times New Roman" w:eastAsia="Times New Roman" w:hAnsi="Times New Roman" w:cs="Times New Roman"/>
          <w:sz w:val="25"/>
          <w:szCs w:val="25"/>
        </w:rPr>
        <w:t xml:space="preserve"> and that Ramesh Kumar was the accused in 14 cases filed under various sections of the Indian Penal Code. The manner of commission of crime is a relevant consideration. In a given case, the manner of commission of offence may be so brutal that it by itself may be good sole ground to decline the </w:t>
      </w:r>
      <w:proofErr w:type="spellStart"/>
      <w:r w:rsidRPr="00222D65">
        <w:rPr>
          <w:rFonts w:ascii="Times New Roman" w:eastAsia="Times New Roman" w:hAnsi="Times New Roman" w:cs="Times New Roman"/>
          <w:sz w:val="25"/>
          <w:szCs w:val="25"/>
        </w:rPr>
        <w:t>licence</w:t>
      </w:r>
      <w:proofErr w:type="spellEnd"/>
      <w:r w:rsidRPr="00222D65">
        <w:rPr>
          <w:rFonts w:ascii="Times New Roman" w:eastAsia="Times New Roman" w:hAnsi="Times New Roman" w:cs="Times New Roman"/>
          <w:sz w:val="25"/>
          <w:szCs w:val="25"/>
        </w:rPr>
        <w:t xml:space="preserve"> to release. Once rejected, again application for release can be made after two years. The Board comprises of Home Secretary of State Government or any other empowered officer, I.G. of Prisons or Deputy I.G. and another member. </w:t>
      </w:r>
    </w:p>
    <w:p w:rsidR="00222D65" w:rsidRPr="00222D65" w:rsidRDefault="00222D65" w:rsidP="00222D65">
      <w:pPr>
        <w:spacing w:after="0" w:line="240" w:lineRule="auto"/>
        <w:jc w:val="both"/>
        <w:rPr>
          <w:rFonts w:ascii="Times New Roman" w:eastAsia="Times New Roman" w:hAnsi="Times New Roman" w:cs="Times New Roman"/>
          <w:sz w:val="25"/>
          <w:szCs w:val="25"/>
        </w:rPr>
      </w:pPr>
    </w:p>
    <w:p w:rsidR="004801EC" w:rsidRPr="00222D65" w:rsidRDefault="004801EC" w:rsidP="00222D65">
      <w:pPr>
        <w:spacing w:after="0" w:line="240" w:lineRule="auto"/>
        <w:jc w:val="both"/>
        <w:rPr>
          <w:rFonts w:ascii="Times New Roman" w:eastAsia="Times New Roman" w:hAnsi="Times New Roman" w:cs="Times New Roman"/>
          <w:sz w:val="25"/>
          <w:szCs w:val="25"/>
        </w:rPr>
      </w:pPr>
      <w:r w:rsidRPr="00222D65">
        <w:rPr>
          <w:rFonts w:ascii="Times New Roman" w:eastAsia="Times New Roman" w:hAnsi="Times New Roman" w:cs="Times New Roman"/>
          <w:sz w:val="25"/>
          <w:szCs w:val="25"/>
        </w:rPr>
        <w:t xml:space="preserve">8. The affidavit filed by the State Government in case of Ramesh Kumar also states that he has been </w:t>
      </w:r>
      <w:proofErr w:type="spellStart"/>
      <w:r w:rsidRPr="00222D65">
        <w:rPr>
          <w:rFonts w:ascii="Times New Roman" w:eastAsia="Times New Roman" w:hAnsi="Times New Roman" w:cs="Times New Roman"/>
          <w:sz w:val="25"/>
          <w:szCs w:val="25"/>
        </w:rPr>
        <w:t>releas</w:t>
      </w:r>
      <w:proofErr w:type="spellEnd"/>
    </w:p>
    <w:p w:rsidR="00DB43DF" w:rsidRPr="00222D65" w:rsidRDefault="00562F83" w:rsidP="00222D65">
      <w:pPr>
        <w:spacing w:after="0" w:line="240" w:lineRule="auto"/>
        <w:jc w:val="both"/>
        <w:rPr>
          <w:rFonts w:ascii="Times New Roman" w:hAnsi="Times New Roman" w:cs="Times New Roman"/>
          <w:sz w:val="25"/>
          <w:szCs w:val="25"/>
        </w:rPr>
      </w:pPr>
    </w:p>
    <w:sectPr w:rsidR="00DB43DF" w:rsidRPr="00222D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2F83" w:rsidRDefault="00562F83" w:rsidP="00DA0365">
      <w:pPr>
        <w:spacing w:after="0" w:line="240" w:lineRule="auto"/>
      </w:pPr>
      <w:r>
        <w:separator/>
      </w:r>
    </w:p>
  </w:endnote>
  <w:endnote w:type="continuationSeparator" w:id="0">
    <w:p w:rsidR="00562F83" w:rsidRDefault="00562F8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36C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2F83" w:rsidRDefault="00562F83" w:rsidP="00DA0365">
      <w:pPr>
        <w:spacing w:after="0" w:line="240" w:lineRule="auto"/>
      </w:pPr>
      <w:r>
        <w:separator/>
      </w:r>
    </w:p>
  </w:footnote>
  <w:footnote w:type="continuationSeparator" w:id="0">
    <w:p w:rsidR="00562F83" w:rsidRDefault="00562F8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22D65"/>
    <w:rsid w:val="004801EC"/>
    <w:rsid w:val="00562F83"/>
    <w:rsid w:val="005C7F20"/>
    <w:rsid w:val="008D320C"/>
    <w:rsid w:val="00B36C17"/>
    <w:rsid w:val="00C473C1"/>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770761">
      <w:bodyDiv w:val="1"/>
      <w:marLeft w:val="0"/>
      <w:marRight w:val="0"/>
      <w:marTop w:val="0"/>
      <w:marBottom w:val="0"/>
      <w:divBdr>
        <w:top w:val="none" w:sz="0" w:space="0" w:color="auto"/>
        <w:left w:val="none" w:sz="0" w:space="0" w:color="auto"/>
        <w:bottom w:val="none" w:sz="0" w:space="0" w:color="auto"/>
        <w:right w:val="none" w:sz="0" w:space="0" w:color="auto"/>
      </w:divBdr>
      <w:divsChild>
        <w:div w:id="1592812087">
          <w:marLeft w:val="0"/>
          <w:marRight w:val="0"/>
          <w:marTop w:val="0"/>
          <w:marBottom w:val="0"/>
          <w:divBdr>
            <w:top w:val="none" w:sz="0" w:space="0" w:color="auto"/>
            <w:left w:val="none" w:sz="0" w:space="0" w:color="auto"/>
            <w:bottom w:val="none" w:sz="0" w:space="0" w:color="auto"/>
            <w:right w:val="none" w:sz="0" w:space="0" w:color="auto"/>
          </w:divBdr>
          <w:divsChild>
            <w:div w:id="261033738">
              <w:blockQuote w:val="1"/>
              <w:marLeft w:val="720"/>
              <w:marRight w:val="720"/>
              <w:marTop w:val="100"/>
              <w:marBottom w:val="100"/>
              <w:divBdr>
                <w:top w:val="none" w:sz="0" w:space="0" w:color="auto"/>
                <w:left w:val="none" w:sz="0" w:space="0" w:color="auto"/>
                <w:bottom w:val="none" w:sz="0" w:space="0" w:color="auto"/>
                <w:right w:val="none" w:sz="0" w:space="0" w:color="auto"/>
              </w:divBdr>
            </w:div>
            <w:div w:id="25679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021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791126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55720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696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9292722">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3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36127246">
              <w:blockQuote w:val="1"/>
              <w:marLeft w:val="720"/>
              <w:marRight w:val="720"/>
              <w:marTop w:val="100"/>
              <w:marBottom w:val="100"/>
              <w:divBdr>
                <w:top w:val="none" w:sz="0" w:space="0" w:color="auto"/>
                <w:left w:val="none" w:sz="0" w:space="0" w:color="auto"/>
                <w:bottom w:val="none" w:sz="0" w:space="0" w:color="auto"/>
                <w:right w:val="none" w:sz="0" w:space="0" w:color="auto"/>
              </w:divBdr>
            </w:div>
            <w:div w:id="863398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0238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552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180660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6676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72757428">
              <w:blockQuote w:val="1"/>
              <w:marLeft w:val="720"/>
              <w:marRight w:val="720"/>
              <w:marTop w:val="100"/>
              <w:marBottom w:val="100"/>
              <w:divBdr>
                <w:top w:val="none" w:sz="0" w:space="0" w:color="auto"/>
                <w:left w:val="none" w:sz="0" w:space="0" w:color="auto"/>
                <w:bottom w:val="none" w:sz="0" w:space="0" w:color="auto"/>
                <w:right w:val="none" w:sz="0" w:space="0" w:color="auto"/>
              </w:divBdr>
            </w:div>
            <w:div w:id="70093956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1105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1577</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2016-05-10T07:57:00Z</dcterms:modified>
</cp:coreProperties>
</file>