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D3" w:rsidRPr="00942D31" w:rsidRDefault="00B709D3" w:rsidP="00942D31">
      <w:pPr>
        <w:spacing w:after="0" w:line="240" w:lineRule="auto"/>
        <w:jc w:val="center"/>
        <w:rPr>
          <w:rFonts w:ascii="Times New Roman" w:eastAsia="Times New Roman" w:hAnsi="Times New Roman" w:cs="Times New Roman"/>
          <w:sz w:val="25"/>
          <w:szCs w:val="25"/>
        </w:rPr>
      </w:pPr>
      <w:bookmarkStart w:id="0" w:name="_GoBack"/>
      <w:bookmarkEnd w:id="0"/>
      <w:r w:rsidRPr="00942D31">
        <w:rPr>
          <w:rFonts w:ascii="Times New Roman" w:eastAsia="Times New Roman" w:hAnsi="Times New Roman" w:cs="Times New Roman"/>
          <w:b/>
          <w:bCs/>
          <w:sz w:val="25"/>
          <w:szCs w:val="25"/>
        </w:rPr>
        <w:t>SUPREME COURT OF INDIA</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proofErr w:type="spellStart"/>
      <w:proofErr w:type="gramStart"/>
      <w:r w:rsidRPr="00942D31">
        <w:rPr>
          <w:rFonts w:ascii="Times New Roman" w:eastAsia="Times New Roman" w:hAnsi="Times New Roman" w:cs="Times New Roman"/>
          <w:sz w:val="25"/>
          <w:szCs w:val="25"/>
        </w:rPr>
        <w:t>Garg</w:t>
      </w:r>
      <w:proofErr w:type="spellEnd"/>
      <w:r w:rsidRPr="00942D31">
        <w:rPr>
          <w:rFonts w:ascii="Times New Roman" w:eastAsia="Times New Roman" w:hAnsi="Times New Roman" w:cs="Times New Roman"/>
          <w:sz w:val="25"/>
          <w:szCs w:val="25"/>
        </w:rPr>
        <w:t xml:space="preserve"> Trading Co.</w:t>
      </w:r>
      <w:proofErr w:type="gramEnd"/>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Vs.</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Union of India (</w:t>
      </w:r>
      <w:proofErr w:type="spellStart"/>
      <w:r w:rsidRPr="00942D31">
        <w:rPr>
          <w:rFonts w:ascii="Times New Roman" w:eastAsia="Times New Roman" w:hAnsi="Times New Roman" w:cs="Times New Roman"/>
          <w:sz w:val="25"/>
          <w:szCs w:val="25"/>
        </w:rPr>
        <w:t>Uoi</w:t>
      </w:r>
      <w:proofErr w:type="spellEnd"/>
      <w:r w:rsidRPr="00942D31">
        <w:rPr>
          <w:rFonts w:ascii="Times New Roman" w:eastAsia="Times New Roman" w:hAnsi="Times New Roman" w:cs="Times New Roman"/>
          <w:sz w:val="25"/>
          <w:szCs w:val="25"/>
        </w:rPr>
        <w:t>)</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proofErr w:type="gramStart"/>
      <w:r w:rsidRPr="00942D31">
        <w:rPr>
          <w:rFonts w:ascii="Times New Roman" w:eastAsia="Times New Roman" w:hAnsi="Times New Roman" w:cs="Times New Roman"/>
          <w:sz w:val="25"/>
          <w:szCs w:val="25"/>
        </w:rPr>
        <w:t xml:space="preserve">(V.N. </w:t>
      </w:r>
      <w:proofErr w:type="spellStart"/>
      <w:r w:rsidRPr="00942D31">
        <w:rPr>
          <w:rFonts w:ascii="Times New Roman" w:eastAsia="Times New Roman" w:hAnsi="Times New Roman" w:cs="Times New Roman"/>
          <w:sz w:val="25"/>
          <w:szCs w:val="25"/>
        </w:rPr>
        <w:t>Khare</w:t>
      </w:r>
      <w:proofErr w:type="spellEnd"/>
      <w:r w:rsidRPr="00942D31">
        <w:rPr>
          <w:rFonts w:ascii="Times New Roman" w:eastAsia="Times New Roman" w:hAnsi="Times New Roman" w:cs="Times New Roman"/>
          <w:sz w:val="25"/>
          <w:szCs w:val="25"/>
        </w:rPr>
        <w:t xml:space="preserve">, H.K. </w:t>
      </w:r>
      <w:proofErr w:type="spellStart"/>
      <w:r w:rsidRPr="00942D31">
        <w:rPr>
          <w:rFonts w:ascii="Times New Roman" w:eastAsia="Times New Roman" w:hAnsi="Times New Roman" w:cs="Times New Roman"/>
          <w:sz w:val="25"/>
          <w:szCs w:val="25"/>
        </w:rPr>
        <w:t>Sema</w:t>
      </w:r>
      <w:proofErr w:type="spellEnd"/>
      <w:r w:rsidRPr="00942D31">
        <w:rPr>
          <w:rFonts w:ascii="Times New Roman" w:eastAsia="Times New Roman" w:hAnsi="Times New Roman" w:cs="Times New Roman"/>
          <w:sz w:val="25"/>
          <w:szCs w:val="25"/>
        </w:rPr>
        <w:t xml:space="preserve"> and S.B. </w:t>
      </w:r>
      <w:proofErr w:type="spellStart"/>
      <w:r w:rsidRPr="00942D31">
        <w:rPr>
          <w:rFonts w:ascii="Times New Roman" w:eastAsia="Times New Roman" w:hAnsi="Times New Roman" w:cs="Times New Roman"/>
          <w:sz w:val="25"/>
          <w:szCs w:val="25"/>
        </w:rPr>
        <w:t>Sinha</w:t>
      </w:r>
      <w:proofErr w:type="spellEnd"/>
      <w:r w:rsidRPr="00942D31">
        <w:rPr>
          <w:rFonts w:ascii="Times New Roman" w:eastAsia="Times New Roman" w:hAnsi="Times New Roman" w:cs="Times New Roman"/>
          <w:sz w:val="25"/>
          <w:szCs w:val="25"/>
        </w:rPr>
        <w:t xml:space="preserve"> JJ.)</w:t>
      </w:r>
      <w:proofErr w:type="gramEnd"/>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19.08.2003</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center"/>
        <w:rPr>
          <w:rFonts w:ascii="Times New Roman" w:eastAsia="Times New Roman" w:hAnsi="Times New Roman" w:cs="Times New Roman"/>
          <w:sz w:val="25"/>
          <w:szCs w:val="25"/>
        </w:rPr>
      </w:pPr>
      <w:r w:rsidRPr="00942D31">
        <w:rPr>
          <w:rFonts w:ascii="Times New Roman" w:eastAsia="Times New Roman" w:hAnsi="Times New Roman" w:cs="Times New Roman"/>
          <w:b/>
          <w:bCs/>
          <w:sz w:val="25"/>
          <w:szCs w:val="25"/>
        </w:rPr>
        <w:t>ORDER</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1. The appellant herein moved an application under Section 8 read with Section 20 of the </w:t>
      </w:r>
      <w:r w:rsidRPr="00942D31">
        <w:rPr>
          <w:rFonts w:ascii="Times New Roman" w:eastAsia="Times New Roman" w:hAnsi="Times New Roman" w:cs="Times New Roman"/>
          <w:i/>
          <w:sz w:val="25"/>
          <w:szCs w:val="25"/>
        </w:rPr>
        <w:t>Arbitration Act, 1940</w:t>
      </w:r>
      <w:r w:rsidRPr="00942D31">
        <w:rPr>
          <w:rFonts w:ascii="Times New Roman" w:eastAsia="Times New Roman" w:hAnsi="Times New Roman" w:cs="Times New Roman"/>
          <w:sz w:val="25"/>
          <w:szCs w:val="25"/>
        </w:rPr>
        <w:t xml:space="preserve"> (hereinafter referred to as 'the Act') for appointment of Arbitrator. The said application was rejected by the Court on the ground that the said petition is barred by time.</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2. Aggrieved, the appellant preferred an appeal under Section 39 of the Act to the High Court. The High Court rejected the application on the ground that the same is not maintainable as it is barred by limitation.</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3. After we heard learned counsel for the parries, we find that the view taken by the High Court in rejecting the appeal preferred by the appellant was patently erroneous.</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Section 39 runs as under:</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"Appealable Orders:</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(1) An appeal shall lie from the following orders passed under this Act (and from no others) to the Court authorized by law to hear appeals from original decrees of the Court passing the order:</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An Order:</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(i) </w:t>
      </w:r>
      <w:proofErr w:type="gramStart"/>
      <w:r w:rsidRPr="00942D31">
        <w:rPr>
          <w:rFonts w:ascii="Times New Roman" w:eastAsia="Times New Roman" w:hAnsi="Times New Roman" w:cs="Times New Roman"/>
          <w:sz w:val="25"/>
          <w:szCs w:val="25"/>
        </w:rPr>
        <w:t>superseding</w:t>
      </w:r>
      <w:proofErr w:type="gramEnd"/>
      <w:r w:rsidRPr="00942D31">
        <w:rPr>
          <w:rFonts w:ascii="Times New Roman" w:eastAsia="Times New Roman" w:hAnsi="Times New Roman" w:cs="Times New Roman"/>
          <w:sz w:val="25"/>
          <w:szCs w:val="25"/>
        </w:rPr>
        <w:t xml:space="preserve"> an arbitration;</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(ii) </w:t>
      </w:r>
      <w:proofErr w:type="gramStart"/>
      <w:r w:rsidRPr="00942D31">
        <w:rPr>
          <w:rFonts w:ascii="Times New Roman" w:eastAsia="Times New Roman" w:hAnsi="Times New Roman" w:cs="Times New Roman"/>
          <w:sz w:val="25"/>
          <w:szCs w:val="25"/>
        </w:rPr>
        <w:t>on</w:t>
      </w:r>
      <w:proofErr w:type="gramEnd"/>
      <w:r w:rsidRPr="00942D31">
        <w:rPr>
          <w:rFonts w:ascii="Times New Roman" w:eastAsia="Times New Roman" w:hAnsi="Times New Roman" w:cs="Times New Roman"/>
          <w:sz w:val="25"/>
          <w:szCs w:val="25"/>
        </w:rPr>
        <w:t xml:space="preserve"> an award stated in the form of a special case;</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(iii) </w:t>
      </w:r>
      <w:proofErr w:type="gramStart"/>
      <w:r w:rsidRPr="00942D31">
        <w:rPr>
          <w:rFonts w:ascii="Times New Roman" w:eastAsia="Times New Roman" w:hAnsi="Times New Roman" w:cs="Times New Roman"/>
          <w:sz w:val="25"/>
          <w:szCs w:val="25"/>
        </w:rPr>
        <w:t>modifying</w:t>
      </w:r>
      <w:proofErr w:type="gramEnd"/>
      <w:r w:rsidRPr="00942D31">
        <w:rPr>
          <w:rFonts w:ascii="Times New Roman" w:eastAsia="Times New Roman" w:hAnsi="Times New Roman" w:cs="Times New Roman"/>
          <w:sz w:val="25"/>
          <w:szCs w:val="25"/>
        </w:rPr>
        <w:t xml:space="preserve"> or correcting an award;</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(iv) </w:t>
      </w:r>
      <w:proofErr w:type="gramStart"/>
      <w:r w:rsidRPr="00942D31">
        <w:rPr>
          <w:rFonts w:ascii="Times New Roman" w:eastAsia="Times New Roman" w:hAnsi="Times New Roman" w:cs="Times New Roman"/>
          <w:sz w:val="25"/>
          <w:szCs w:val="25"/>
        </w:rPr>
        <w:t>filing</w:t>
      </w:r>
      <w:proofErr w:type="gramEnd"/>
      <w:r w:rsidRPr="00942D31">
        <w:rPr>
          <w:rFonts w:ascii="Times New Roman" w:eastAsia="Times New Roman" w:hAnsi="Times New Roman" w:cs="Times New Roman"/>
          <w:sz w:val="25"/>
          <w:szCs w:val="25"/>
        </w:rPr>
        <w:t xml:space="preserve"> or refusing to file an arbitration agreement;</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lastRenderedPageBreak/>
        <w:t xml:space="preserve">(v) </w:t>
      </w:r>
      <w:proofErr w:type="gramStart"/>
      <w:r w:rsidRPr="00942D31">
        <w:rPr>
          <w:rFonts w:ascii="Times New Roman" w:eastAsia="Times New Roman" w:hAnsi="Times New Roman" w:cs="Times New Roman"/>
          <w:sz w:val="25"/>
          <w:szCs w:val="25"/>
        </w:rPr>
        <w:t>staying</w:t>
      </w:r>
      <w:proofErr w:type="gramEnd"/>
      <w:r w:rsidRPr="00942D31">
        <w:rPr>
          <w:rFonts w:ascii="Times New Roman" w:eastAsia="Times New Roman" w:hAnsi="Times New Roman" w:cs="Times New Roman"/>
          <w:sz w:val="25"/>
          <w:szCs w:val="25"/>
        </w:rPr>
        <w:t xml:space="preserve"> or refusing to stay legal proceedings where there is an arbitration agreement;</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xml:space="preserve">(vi) </w:t>
      </w:r>
      <w:proofErr w:type="gramStart"/>
      <w:r w:rsidRPr="00942D31">
        <w:rPr>
          <w:rFonts w:ascii="Times New Roman" w:eastAsia="Times New Roman" w:hAnsi="Times New Roman" w:cs="Times New Roman"/>
          <w:sz w:val="25"/>
          <w:szCs w:val="25"/>
        </w:rPr>
        <w:t>setting</w:t>
      </w:r>
      <w:proofErr w:type="gramEnd"/>
      <w:r w:rsidRPr="00942D31">
        <w:rPr>
          <w:rFonts w:ascii="Times New Roman" w:eastAsia="Times New Roman" w:hAnsi="Times New Roman" w:cs="Times New Roman"/>
          <w:sz w:val="25"/>
          <w:szCs w:val="25"/>
        </w:rPr>
        <w:t xml:space="preserve"> aside or refusing to set aside an Award:</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proofErr w:type="gramStart"/>
      <w:r w:rsidRPr="00942D31">
        <w:rPr>
          <w:rFonts w:ascii="Times New Roman" w:eastAsia="Times New Roman" w:hAnsi="Times New Roman" w:cs="Times New Roman"/>
          <w:sz w:val="25"/>
          <w:szCs w:val="25"/>
        </w:rPr>
        <w:t>Provided that the provisions' of this section shall not apply to any order passed by a Small Cause Court.</w:t>
      </w:r>
      <w:proofErr w:type="gramEnd"/>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ind w:left="720"/>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(2) No second appeal shall lie from an order passed in appeal under this section, but nothing in this section shall affect or take away any right to appeal to the Supreme Court."</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4. Clause (</w:t>
      </w:r>
      <w:proofErr w:type="gramStart"/>
      <w:r w:rsidRPr="00942D31">
        <w:rPr>
          <w:rFonts w:ascii="Times New Roman" w:eastAsia="Times New Roman" w:hAnsi="Times New Roman" w:cs="Times New Roman"/>
          <w:sz w:val="25"/>
          <w:szCs w:val="25"/>
        </w:rPr>
        <w:t>iv</w:t>
      </w:r>
      <w:proofErr w:type="gramEnd"/>
      <w:r w:rsidRPr="00942D31">
        <w:rPr>
          <w:rFonts w:ascii="Times New Roman" w:eastAsia="Times New Roman" w:hAnsi="Times New Roman" w:cs="Times New Roman"/>
          <w:sz w:val="25"/>
          <w:szCs w:val="25"/>
        </w:rPr>
        <w:t xml:space="preserve">) of Sub-section (1) of Section 39 clearly provides that filing or refusing to file an arbitration agreement is an order under Section 39, which is appealable. We are of the view that the rejection of petition under Section 20 of the Act on the ground of limitation by the Court </w:t>
      </w:r>
      <w:proofErr w:type="spellStart"/>
      <w:r w:rsidRPr="00942D31">
        <w:rPr>
          <w:rFonts w:ascii="Times New Roman" w:eastAsia="Times New Roman" w:hAnsi="Times New Roman" w:cs="Times New Roman"/>
          <w:sz w:val="25"/>
          <w:szCs w:val="25"/>
        </w:rPr>
        <w:t>tantamounts</w:t>
      </w:r>
      <w:proofErr w:type="spellEnd"/>
      <w:r w:rsidRPr="00942D31">
        <w:rPr>
          <w:rFonts w:ascii="Times New Roman" w:eastAsia="Times New Roman" w:hAnsi="Times New Roman" w:cs="Times New Roman"/>
          <w:sz w:val="25"/>
          <w:szCs w:val="25"/>
        </w:rPr>
        <w:t xml:space="preserve"> to refusing to file an arbitration agreement. For that reason, the appeal deserves to be allowed.</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5. We accordingly set aside the judgment under challenge. The appeal is sent back to the High Court to decide the same on merits. There shall be no order as to costs.</w:t>
      </w:r>
    </w:p>
    <w:p w:rsidR="00B709D3" w:rsidRPr="00942D31" w:rsidRDefault="00B709D3" w:rsidP="00942D31">
      <w:pPr>
        <w:spacing w:after="0" w:line="240" w:lineRule="auto"/>
        <w:jc w:val="both"/>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B709D3" w:rsidRPr="00942D31" w:rsidRDefault="00B709D3" w:rsidP="00942D31">
      <w:pPr>
        <w:spacing w:after="0" w:line="240" w:lineRule="auto"/>
        <w:rPr>
          <w:rFonts w:ascii="Times New Roman" w:eastAsia="Times New Roman" w:hAnsi="Times New Roman" w:cs="Times New Roman"/>
          <w:sz w:val="25"/>
          <w:szCs w:val="25"/>
        </w:rPr>
      </w:pPr>
      <w:r w:rsidRPr="00942D31">
        <w:rPr>
          <w:rFonts w:ascii="Times New Roman" w:eastAsia="Times New Roman" w:hAnsi="Times New Roman" w:cs="Times New Roman"/>
          <w:sz w:val="25"/>
          <w:szCs w:val="25"/>
        </w:rPr>
        <w:t> </w:t>
      </w:r>
    </w:p>
    <w:p w:rsidR="00DB43DF" w:rsidRPr="00942D31" w:rsidRDefault="007175C7" w:rsidP="00942D31">
      <w:pPr>
        <w:spacing w:after="0" w:line="240" w:lineRule="auto"/>
        <w:rPr>
          <w:rFonts w:ascii="Times New Roman" w:hAnsi="Times New Roman" w:cs="Times New Roman"/>
          <w:sz w:val="25"/>
          <w:szCs w:val="25"/>
        </w:rPr>
      </w:pPr>
    </w:p>
    <w:sectPr w:rsidR="00DB43DF" w:rsidRPr="00942D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5C7" w:rsidRDefault="007175C7" w:rsidP="00DA0365">
      <w:pPr>
        <w:spacing w:after="0" w:line="240" w:lineRule="auto"/>
      </w:pPr>
      <w:r>
        <w:separator/>
      </w:r>
    </w:p>
  </w:endnote>
  <w:endnote w:type="continuationSeparator" w:id="0">
    <w:p w:rsidR="007175C7" w:rsidRDefault="007175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2D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5C7" w:rsidRDefault="007175C7" w:rsidP="00DA0365">
      <w:pPr>
        <w:spacing w:after="0" w:line="240" w:lineRule="auto"/>
      </w:pPr>
      <w:r>
        <w:separator/>
      </w:r>
    </w:p>
  </w:footnote>
  <w:footnote w:type="continuationSeparator" w:id="0">
    <w:p w:rsidR="007175C7" w:rsidRDefault="007175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20E4"/>
    <w:rsid w:val="005C7F20"/>
    <w:rsid w:val="007175C7"/>
    <w:rsid w:val="008D320C"/>
    <w:rsid w:val="00942D31"/>
    <w:rsid w:val="00B709D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09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70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752947">
      <w:bodyDiv w:val="1"/>
      <w:marLeft w:val="0"/>
      <w:marRight w:val="0"/>
      <w:marTop w:val="0"/>
      <w:marBottom w:val="0"/>
      <w:divBdr>
        <w:top w:val="none" w:sz="0" w:space="0" w:color="auto"/>
        <w:left w:val="none" w:sz="0" w:space="0" w:color="auto"/>
        <w:bottom w:val="none" w:sz="0" w:space="0" w:color="auto"/>
        <w:right w:val="none" w:sz="0" w:space="0" w:color="auto"/>
      </w:divBdr>
      <w:divsChild>
        <w:div w:id="989331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1940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2016-05-08T15:36:00Z</dcterms:modified>
</cp:coreProperties>
</file>