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618" w:rsidRPr="00063973" w:rsidRDefault="00E84618" w:rsidP="00063973">
      <w:pPr>
        <w:spacing w:after="0" w:line="240" w:lineRule="auto"/>
        <w:jc w:val="center"/>
        <w:rPr>
          <w:rFonts w:ascii="Times New Roman" w:eastAsia="Times New Roman" w:hAnsi="Times New Roman" w:cs="Times New Roman"/>
          <w:sz w:val="25"/>
          <w:szCs w:val="25"/>
        </w:rPr>
      </w:pPr>
      <w:r w:rsidRPr="00063973">
        <w:rPr>
          <w:rFonts w:ascii="Times New Roman" w:eastAsia="Times New Roman" w:hAnsi="Times New Roman" w:cs="Times New Roman"/>
          <w:b/>
          <w:bCs/>
          <w:sz w:val="25"/>
          <w:szCs w:val="25"/>
        </w:rPr>
        <w:t>SUPREME COURT OF INDIA</w:t>
      </w:r>
    </w:p>
    <w:p w:rsidR="00E84618" w:rsidRPr="00063973" w:rsidRDefault="00E84618" w:rsidP="00063973">
      <w:pPr>
        <w:spacing w:after="0" w:line="240" w:lineRule="auto"/>
        <w:jc w:val="center"/>
        <w:rPr>
          <w:rFonts w:ascii="Times New Roman" w:eastAsia="Times New Roman" w:hAnsi="Times New Roman" w:cs="Times New Roman"/>
          <w:sz w:val="25"/>
          <w:szCs w:val="25"/>
        </w:rPr>
      </w:pPr>
      <w:r w:rsidRPr="00063973">
        <w:rPr>
          <w:rFonts w:ascii="Times New Roman" w:eastAsia="Times New Roman" w:hAnsi="Times New Roman" w:cs="Times New Roman"/>
          <w:sz w:val="25"/>
          <w:szCs w:val="25"/>
        </w:rPr>
        <w:t> </w:t>
      </w:r>
    </w:p>
    <w:p w:rsidR="00E84618" w:rsidRPr="00063973" w:rsidRDefault="00E84618" w:rsidP="00063973">
      <w:pPr>
        <w:spacing w:after="0" w:line="240" w:lineRule="auto"/>
        <w:jc w:val="center"/>
        <w:rPr>
          <w:rFonts w:ascii="Times New Roman" w:eastAsia="Times New Roman" w:hAnsi="Times New Roman" w:cs="Times New Roman"/>
          <w:sz w:val="25"/>
          <w:szCs w:val="25"/>
        </w:rPr>
      </w:pPr>
      <w:proofErr w:type="spellStart"/>
      <w:r w:rsidRPr="00063973">
        <w:rPr>
          <w:rFonts w:ascii="Times New Roman" w:eastAsia="Times New Roman" w:hAnsi="Times New Roman" w:cs="Times New Roman"/>
          <w:sz w:val="25"/>
          <w:szCs w:val="25"/>
        </w:rPr>
        <w:t>Pooran</w:t>
      </w:r>
      <w:proofErr w:type="spellEnd"/>
      <w:r w:rsidRPr="00063973">
        <w:rPr>
          <w:rFonts w:ascii="Times New Roman" w:eastAsia="Times New Roman" w:hAnsi="Times New Roman" w:cs="Times New Roman"/>
          <w:sz w:val="25"/>
          <w:szCs w:val="25"/>
        </w:rPr>
        <w:t xml:space="preserve"> Chand </w:t>
      </w:r>
      <w:proofErr w:type="spellStart"/>
      <w:r w:rsidRPr="00063973">
        <w:rPr>
          <w:rFonts w:ascii="Times New Roman" w:eastAsia="Times New Roman" w:hAnsi="Times New Roman" w:cs="Times New Roman"/>
          <w:sz w:val="25"/>
          <w:szCs w:val="25"/>
        </w:rPr>
        <w:t>Nangia</w:t>
      </w:r>
      <w:proofErr w:type="spellEnd"/>
    </w:p>
    <w:p w:rsidR="00E84618" w:rsidRPr="00063973" w:rsidRDefault="00E84618" w:rsidP="00063973">
      <w:pPr>
        <w:spacing w:after="0" w:line="240" w:lineRule="auto"/>
        <w:jc w:val="center"/>
        <w:rPr>
          <w:rFonts w:ascii="Times New Roman" w:eastAsia="Times New Roman" w:hAnsi="Times New Roman" w:cs="Times New Roman"/>
          <w:sz w:val="25"/>
          <w:szCs w:val="25"/>
        </w:rPr>
      </w:pPr>
      <w:r w:rsidRPr="00063973">
        <w:rPr>
          <w:rFonts w:ascii="Times New Roman" w:eastAsia="Times New Roman" w:hAnsi="Times New Roman" w:cs="Times New Roman"/>
          <w:sz w:val="25"/>
          <w:szCs w:val="25"/>
        </w:rPr>
        <w:t> </w:t>
      </w:r>
    </w:p>
    <w:p w:rsidR="00E84618" w:rsidRPr="00063973" w:rsidRDefault="00E84618" w:rsidP="00063973">
      <w:pPr>
        <w:spacing w:after="0" w:line="240" w:lineRule="auto"/>
        <w:jc w:val="center"/>
        <w:rPr>
          <w:rFonts w:ascii="Times New Roman" w:eastAsia="Times New Roman" w:hAnsi="Times New Roman" w:cs="Times New Roman"/>
          <w:sz w:val="25"/>
          <w:szCs w:val="25"/>
        </w:rPr>
      </w:pPr>
      <w:r w:rsidRPr="00063973">
        <w:rPr>
          <w:rFonts w:ascii="Times New Roman" w:eastAsia="Times New Roman" w:hAnsi="Times New Roman" w:cs="Times New Roman"/>
          <w:sz w:val="25"/>
          <w:szCs w:val="25"/>
        </w:rPr>
        <w:t>Vs.</w:t>
      </w:r>
    </w:p>
    <w:p w:rsidR="00E84618" w:rsidRPr="00063973" w:rsidRDefault="00E84618" w:rsidP="00063973">
      <w:pPr>
        <w:spacing w:after="0" w:line="240" w:lineRule="auto"/>
        <w:jc w:val="center"/>
        <w:rPr>
          <w:rFonts w:ascii="Times New Roman" w:eastAsia="Times New Roman" w:hAnsi="Times New Roman" w:cs="Times New Roman"/>
          <w:sz w:val="25"/>
          <w:szCs w:val="25"/>
        </w:rPr>
      </w:pPr>
      <w:r w:rsidRPr="00063973">
        <w:rPr>
          <w:rFonts w:ascii="Times New Roman" w:eastAsia="Times New Roman" w:hAnsi="Times New Roman" w:cs="Times New Roman"/>
          <w:sz w:val="25"/>
          <w:szCs w:val="25"/>
        </w:rPr>
        <w:t> </w:t>
      </w:r>
    </w:p>
    <w:p w:rsidR="00E84618" w:rsidRPr="00063973" w:rsidRDefault="00E84618" w:rsidP="00063973">
      <w:pPr>
        <w:spacing w:after="0" w:line="240" w:lineRule="auto"/>
        <w:jc w:val="center"/>
        <w:rPr>
          <w:rFonts w:ascii="Times New Roman" w:eastAsia="Times New Roman" w:hAnsi="Times New Roman" w:cs="Times New Roman"/>
          <w:sz w:val="25"/>
          <w:szCs w:val="25"/>
        </w:rPr>
      </w:pPr>
      <w:r w:rsidRPr="00063973">
        <w:rPr>
          <w:rFonts w:ascii="Times New Roman" w:eastAsia="Times New Roman" w:hAnsi="Times New Roman" w:cs="Times New Roman"/>
          <w:sz w:val="25"/>
          <w:szCs w:val="25"/>
        </w:rPr>
        <w:t>National Fertilizers Ltd.</w:t>
      </w:r>
    </w:p>
    <w:p w:rsidR="00E84618" w:rsidRPr="00063973" w:rsidRDefault="00E84618" w:rsidP="00063973">
      <w:pPr>
        <w:spacing w:after="0" w:line="240" w:lineRule="auto"/>
        <w:jc w:val="center"/>
        <w:rPr>
          <w:rFonts w:ascii="Times New Roman" w:eastAsia="Times New Roman" w:hAnsi="Times New Roman" w:cs="Times New Roman"/>
          <w:sz w:val="25"/>
          <w:szCs w:val="25"/>
        </w:rPr>
      </w:pPr>
      <w:r w:rsidRPr="00063973">
        <w:rPr>
          <w:rFonts w:ascii="Times New Roman" w:eastAsia="Times New Roman" w:hAnsi="Times New Roman" w:cs="Times New Roman"/>
          <w:sz w:val="25"/>
          <w:szCs w:val="25"/>
        </w:rPr>
        <w:t> </w:t>
      </w:r>
    </w:p>
    <w:p w:rsidR="00E84618" w:rsidRPr="00063973" w:rsidRDefault="00E84618" w:rsidP="00063973">
      <w:pPr>
        <w:spacing w:after="0" w:line="240" w:lineRule="auto"/>
        <w:jc w:val="center"/>
        <w:rPr>
          <w:rFonts w:ascii="Times New Roman" w:eastAsia="Times New Roman" w:hAnsi="Times New Roman" w:cs="Times New Roman"/>
          <w:sz w:val="25"/>
          <w:szCs w:val="25"/>
        </w:rPr>
      </w:pPr>
      <w:proofErr w:type="gramStart"/>
      <w:r w:rsidRPr="00063973">
        <w:rPr>
          <w:rFonts w:ascii="Times New Roman" w:eastAsia="Times New Roman" w:hAnsi="Times New Roman" w:cs="Times New Roman"/>
          <w:sz w:val="25"/>
          <w:szCs w:val="25"/>
        </w:rPr>
        <w:t xml:space="preserve">(V.N. </w:t>
      </w:r>
      <w:proofErr w:type="spellStart"/>
      <w:r w:rsidRPr="00063973">
        <w:rPr>
          <w:rFonts w:ascii="Times New Roman" w:eastAsia="Times New Roman" w:hAnsi="Times New Roman" w:cs="Times New Roman"/>
          <w:sz w:val="25"/>
          <w:szCs w:val="25"/>
        </w:rPr>
        <w:t>Khare</w:t>
      </w:r>
      <w:proofErr w:type="spellEnd"/>
      <w:r w:rsidRPr="00063973">
        <w:rPr>
          <w:rFonts w:ascii="Times New Roman" w:eastAsia="Times New Roman" w:hAnsi="Times New Roman" w:cs="Times New Roman"/>
          <w:sz w:val="25"/>
          <w:szCs w:val="25"/>
        </w:rPr>
        <w:t xml:space="preserve"> and S.B. </w:t>
      </w:r>
      <w:proofErr w:type="spellStart"/>
      <w:r w:rsidRPr="00063973">
        <w:rPr>
          <w:rFonts w:ascii="Times New Roman" w:eastAsia="Times New Roman" w:hAnsi="Times New Roman" w:cs="Times New Roman"/>
          <w:sz w:val="25"/>
          <w:szCs w:val="25"/>
        </w:rPr>
        <w:t>Sinha</w:t>
      </w:r>
      <w:proofErr w:type="spellEnd"/>
      <w:r w:rsidRPr="00063973">
        <w:rPr>
          <w:rFonts w:ascii="Times New Roman" w:eastAsia="Times New Roman" w:hAnsi="Times New Roman" w:cs="Times New Roman"/>
          <w:sz w:val="25"/>
          <w:szCs w:val="25"/>
        </w:rPr>
        <w:t xml:space="preserve"> JJ.)</w:t>
      </w:r>
      <w:proofErr w:type="gramEnd"/>
    </w:p>
    <w:p w:rsidR="00E84618" w:rsidRPr="00063973" w:rsidRDefault="00E84618" w:rsidP="00063973">
      <w:pPr>
        <w:spacing w:after="0" w:line="240" w:lineRule="auto"/>
        <w:jc w:val="center"/>
        <w:rPr>
          <w:rFonts w:ascii="Times New Roman" w:eastAsia="Times New Roman" w:hAnsi="Times New Roman" w:cs="Times New Roman"/>
          <w:sz w:val="25"/>
          <w:szCs w:val="25"/>
        </w:rPr>
      </w:pPr>
      <w:r w:rsidRPr="00063973">
        <w:rPr>
          <w:rFonts w:ascii="Times New Roman" w:eastAsia="Times New Roman" w:hAnsi="Times New Roman" w:cs="Times New Roman"/>
          <w:sz w:val="25"/>
          <w:szCs w:val="25"/>
        </w:rPr>
        <w:t> </w:t>
      </w:r>
    </w:p>
    <w:p w:rsidR="00E84618" w:rsidRPr="00063973" w:rsidRDefault="00E84618" w:rsidP="00063973">
      <w:pPr>
        <w:spacing w:after="0" w:line="240" w:lineRule="auto"/>
        <w:jc w:val="center"/>
        <w:rPr>
          <w:rFonts w:ascii="Times New Roman" w:eastAsia="Times New Roman" w:hAnsi="Times New Roman" w:cs="Times New Roman"/>
          <w:sz w:val="25"/>
          <w:szCs w:val="25"/>
        </w:rPr>
      </w:pPr>
      <w:r w:rsidRPr="00063973">
        <w:rPr>
          <w:rFonts w:ascii="Times New Roman" w:eastAsia="Times New Roman" w:hAnsi="Times New Roman" w:cs="Times New Roman"/>
          <w:sz w:val="25"/>
          <w:szCs w:val="25"/>
        </w:rPr>
        <w:t>08.10.2003</w:t>
      </w:r>
    </w:p>
    <w:p w:rsidR="00E84618" w:rsidRPr="00063973" w:rsidRDefault="00E84618" w:rsidP="00063973">
      <w:pPr>
        <w:spacing w:after="0" w:line="240" w:lineRule="auto"/>
        <w:jc w:val="center"/>
        <w:rPr>
          <w:rFonts w:ascii="Times New Roman" w:eastAsia="Times New Roman" w:hAnsi="Times New Roman" w:cs="Times New Roman"/>
          <w:sz w:val="25"/>
          <w:szCs w:val="25"/>
        </w:rPr>
      </w:pPr>
      <w:r w:rsidRPr="00063973">
        <w:rPr>
          <w:rFonts w:ascii="Times New Roman" w:eastAsia="Times New Roman" w:hAnsi="Times New Roman" w:cs="Times New Roman"/>
          <w:sz w:val="25"/>
          <w:szCs w:val="25"/>
        </w:rPr>
        <w:t> </w:t>
      </w:r>
    </w:p>
    <w:p w:rsidR="00E84618" w:rsidRPr="00063973" w:rsidRDefault="00E84618" w:rsidP="00063973">
      <w:pPr>
        <w:spacing w:after="0" w:line="240" w:lineRule="auto"/>
        <w:jc w:val="center"/>
        <w:rPr>
          <w:rFonts w:ascii="Times New Roman" w:eastAsia="Times New Roman" w:hAnsi="Times New Roman" w:cs="Times New Roman"/>
          <w:sz w:val="25"/>
          <w:szCs w:val="25"/>
        </w:rPr>
      </w:pPr>
      <w:r w:rsidRPr="00063973">
        <w:rPr>
          <w:rFonts w:ascii="Times New Roman" w:eastAsia="Times New Roman" w:hAnsi="Times New Roman" w:cs="Times New Roman"/>
          <w:b/>
          <w:bCs/>
          <w:sz w:val="25"/>
          <w:szCs w:val="25"/>
        </w:rPr>
        <w:t>ORDER</w:t>
      </w:r>
    </w:p>
    <w:p w:rsidR="00E84618" w:rsidRPr="00063973" w:rsidRDefault="00E84618" w:rsidP="00063973">
      <w:pPr>
        <w:spacing w:after="0" w:line="240" w:lineRule="auto"/>
        <w:jc w:val="center"/>
        <w:rPr>
          <w:rFonts w:ascii="Times New Roman" w:eastAsia="Times New Roman" w:hAnsi="Times New Roman" w:cs="Times New Roman"/>
          <w:sz w:val="25"/>
          <w:szCs w:val="25"/>
        </w:rPr>
      </w:pPr>
      <w:r w:rsidRPr="00063973">
        <w:rPr>
          <w:rFonts w:ascii="Times New Roman" w:eastAsia="Times New Roman" w:hAnsi="Times New Roman" w:cs="Times New Roman"/>
          <w:sz w:val="25"/>
          <w:szCs w:val="25"/>
        </w:rPr>
        <w:t> </w:t>
      </w:r>
    </w:p>
    <w:p w:rsidR="00E84618" w:rsidRPr="00063973" w:rsidRDefault="00E84618" w:rsidP="00063973">
      <w:pPr>
        <w:spacing w:after="0" w:line="240" w:lineRule="auto"/>
        <w:jc w:val="both"/>
        <w:rPr>
          <w:rFonts w:ascii="Times New Roman" w:eastAsia="Times New Roman" w:hAnsi="Times New Roman" w:cs="Times New Roman"/>
          <w:sz w:val="25"/>
          <w:szCs w:val="25"/>
        </w:rPr>
      </w:pPr>
      <w:r w:rsidRPr="00063973">
        <w:rPr>
          <w:rFonts w:ascii="Times New Roman" w:eastAsia="Times New Roman" w:hAnsi="Times New Roman" w:cs="Times New Roman"/>
          <w:sz w:val="25"/>
          <w:szCs w:val="25"/>
        </w:rPr>
        <w:t xml:space="preserve">1. The appellant herein entered into an agreement with the respondent-National Fertilizers Limited, for construction of roads, bridges/culverts, </w:t>
      </w:r>
      <w:proofErr w:type="spellStart"/>
      <w:r w:rsidRPr="00063973">
        <w:rPr>
          <w:rFonts w:ascii="Times New Roman" w:eastAsia="Times New Roman" w:hAnsi="Times New Roman" w:cs="Times New Roman"/>
          <w:sz w:val="25"/>
          <w:szCs w:val="25"/>
        </w:rPr>
        <w:t>pedestrain</w:t>
      </w:r>
      <w:proofErr w:type="spellEnd"/>
      <w:r w:rsidRPr="00063973">
        <w:rPr>
          <w:rFonts w:ascii="Times New Roman" w:eastAsia="Times New Roman" w:hAnsi="Times New Roman" w:cs="Times New Roman"/>
          <w:sz w:val="25"/>
          <w:szCs w:val="25"/>
        </w:rPr>
        <w:t xml:space="preserve"> roads and sewerage etc. The agreement was a written one, it appears that the dispute has arisen between the appellant and the respondent, as a result of which the appellant moved to the Court for appointment of an Arbitrator. The Court appointed a sole Arbitrator in terms of Clause 59 of the contract, which provided resolution of the dispute by an Arbitrator. It appears that the Deputy General Manager (Materials), </w:t>
      </w:r>
      <w:proofErr w:type="spellStart"/>
      <w:r w:rsidRPr="00063973">
        <w:rPr>
          <w:rFonts w:ascii="Times New Roman" w:eastAsia="Times New Roman" w:hAnsi="Times New Roman" w:cs="Times New Roman"/>
          <w:sz w:val="25"/>
          <w:szCs w:val="25"/>
        </w:rPr>
        <w:t>Vijaypur</w:t>
      </w:r>
      <w:proofErr w:type="spellEnd"/>
      <w:r w:rsidRPr="00063973">
        <w:rPr>
          <w:rFonts w:ascii="Times New Roman" w:eastAsia="Times New Roman" w:hAnsi="Times New Roman" w:cs="Times New Roman"/>
          <w:sz w:val="25"/>
          <w:szCs w:val="25"/>
        </w:rPr>
        <w:t xml:space="preserve"> entered into the reference and submitted his award on 9^</w:t>
      </w:r>
      <w:proofErr w:type="gramStart"/>
      <w:r w:rsidRPr="00063973">
        <w:rPr>
          <w:rFonts w:ascii="Times New Roman" w:eastAsia="Times New Roman" w:hAnsi="Times New Roman" w:cs="Times New Roman"/>
          <w:sz w:val="25"/>
          <w:szCs w:val="25"/>
        </w:rPr>
        <w:t>th</w:t>
      </w:r>
      <w:proofErr w:type="gramEnd"/>
      <w:r w:rsidRPr="00063973">
        <w:rPr>
          <w:rFonts w:ascii="Times New Roman" w:eastAsia="Times New Roman" w:hAnsi="Times New Roman" w:cs="Times New Roman"/>
          <w:sz w:val="25"/>
          <w:szCs w:val="25"/>
        </w:rPr>
        <w:t xml:space="preserve"> November, 1992 to the District Judge, </w:t>
      </w:r>
      <w:proofErr w:type="spellStart"/>
      <w:r w:rsidRPr="00063973">
        <w:rPr>
          <w:rFonts w:ascii="Times New Roman" w:eastAsia="Times New Roman" w:hAnsi="Times New Roman" w:cs="Times New Roman"/>
          <w:sz w:val="25"/>
          <w:szCs w:val="25"/>
        </w:rPr>
        <w:t>Guna</w:t>
      </w:r>
      <w:proofErr w:type="spellEnd"/>
      <w:r w:rsidRPr="00063973">
        <w:rPr>
          <w:rFonts w:ascii="Times New Roman" w:eastAsia="Times New Roman" w:hAnsi="Times New Roman" w:cs="Times New Roman"/>
          <w:sz w:val="25"/>
          <w:szCs w:val="25"/>
        </w:rPr>
        <w:t xml:space="preserve">. The appellant herein accepted the award and received a sum of </w:t>
      </w:r>
      <w:proofErr w:type="spellStart"/>
      <w:r w:rsidRPr="00063973">
        <w:rPr>
          <w:rFonts w:ascii="Times New Roman" w:eastAsia="Times New Roman" w:hAnsi="Times New Roman" w:cs="Times New Roman"/>
          <w:sz w:val="25"/>
          <w:szCs w:val="25"/>
        </w:rPr>
        <w:t>Rs</w:t>
      </w:r>
      <w:proofErr w:type="spellEnd"/>
      <w:r w:rsidRPr="00063973">
        <w:rPr>
          <w:rFonts w:ascii="Times New Roman" w:eastAsia="Times New Roman" w:hAnsi="Times New Roman" w:cs="Times New Roman"/>
          <w:sz w:val="25"/>
          <w:szCs w:val="25"/>
        </w:rPr>
        <w:t xml:space="preserve">. 69,524.04. He, however, filed an objection before the Court of the District Judge, </w:t>
      </w:r>
      <w:proofErr w:type="spellStart"/>
      <w:r w:rsidRPr="00063973">
        <w:rPr>
          <w:rFonts w:ascii="Times New Roman" w:eastAsia="Times New Roman" w:hAnsi="Times New Roman" w:cs="Times New Roman"/>
          <w:sz w:val="25"/>
          <w:szCs w:val="25"/>
        </w:rPr>
        <w:t>Guna</w:t>
      </w:r>
      <w:proofErr w:type="spellEnd"/>
      <w:r w:rsidRPr="00063973">
        <w:rPr>
          <w:rFonts w:ascii="Times New Roman" w:eastAsia="Times New Roman" w:hAnsi="Times New Roman" w:cs="Times New Roman"/>
          <w:sz w:val="25"/>
          <w:szCs w:val="25"/>
        </w:rPr>
        <w:t xml:space="preserve">, that the award is without jurisdiction, inasmuch as instead of the General Manger, who was appointed as the sole Arbitrator, the Deputy General Manager (Materials) entered into the reference and, therefore, the award given by the Deputy General Manager (Materials) was without any jurisdiction and is a nullity. The said objection was rejected by the Court on the ground that the appellant having accepted the award, it was not open to him to challenge the same on the ground that the Arbitrator had no jurisdiction. The appellant thereafter preferred an appeal before the High Court. The High Court also agreed with the view taken by the Civil Court and dismissed the appeal. It is against the judgment of the High </w:t>
      </w:r>
      <w:proofErr w:type="gramStart"/>
      <w:r w:rsidRPr="00063973">
        <w:rPr>
          <w:rFonts w:ascii="Times New Roman" w:eastAsia="Times New Roman" w:hAnsi="Times New Roman" w:cs="Times New Roman"/>
          <w:sz w:val="25"/>
          <w:szCs w:val="25"/>
        </w:rPr>
        <w:t>Court,</w:t>
      </w:r>
      <w:proofErr w:type="gramEnd"/>
      <w:r w:rsidRPr="00063973">
        <w:rPr>
          <w:rFonts w:ascii="Times New Roman" w:eastAsia="Times New Roman" w:hAnsi="Times New Roman" w:cs="Times New Roman"/>
          <w:sz w:val="25"/>
          <w:szCs w:val="25"/>
        </w:rPr>
        <w:t xml:space="preserve"> the appellant is in appeal before us.</w:t>
      </w:r>
    </w:p>
    <w:p w:rsidR="00E84618" w:rsidRPr="00063973" w:rsidRDefault="00E84618" w:rsidP="00063973">
      <w:pPr>
        <w:spacing w:after="0" w:line="240" w:lineRule="auto"/>
        <w:jc w:val="both"/>
        <w:rPr>
          <w:rFonts w:ascii="Times New Roman" w:eastAsia="Times New Roman" w:hAnsi="Times New Roman" w:cs="Times New Roman"/>
          <w:sz w:val="25"/>
          <w:szCs w:val="25"/>
        </w:rPr>
      </w:pPr>
      <w:r w:rsidRPr="00063973">
        <w:rPr>
          <w:rFonts w:ascii="Times New Roman" w:eastAsia="Times New Roman" w:hAnsi="Times New Roman" w:cs="Times New Roman"/>
          <w:sz w:val="25"/>
          <w:szCs w:val="25"/>
        </w:rPr>
        <w:t> </w:t>
      </w:r>
    </w:p>
    <w:p w:rsidR="00E84618" w:rsidRPr="00063973" w:rsidRDefault="00E84618" w:rsidP="00063973">
      <w:pPr>
        <w:spacing w:after="0" w:line="240" w:lineRule="auto"/>
        <w:jc w:val="both"/>
        <w:rPr>
          <w:rFonts w:ascii="Times New Roman" w:eastAsia="Times New Roman" w:hAnsi="Times New Roman" w:cs="Times New Roman"/>
          <w:sz w:val="25"/>
          <w:szCs w:val="25"/>
        </w:rPr>
      </w:pPr>
      <w:r w:rsidRPr="00063973">
        <w:rPr>
          <w:rFonts w:ascii="Times New Roman" w:eastAsia="Times New Roman" w:hAnsi="Times New Roman" w:cs="Times New Roman"/>
          <w:sz w:val="25"/>
          <w:szCs w:val="25"/>
        </w:rPr>
        <w:t>2. We have heard learned counsel for the parties, only two questions which arise for our consideration are: (1) whether once the appellant having accepted the award, is it open to him to challenge the same on the ground that the Arbitrator had no jurisdiction and, (2) whether the Deputy General Manager (Materials) was competent or has jurisdiction to enter into an Arbitration.</w:t>
      </w:r>
    </w:p>
    <w:p w:rsidR="00E84618" w:rsidRPr="00063973" w:rsidRDefault="00E84618" w:rsidP="00063973">
      <w:pPr>
        <w:spacing w:after="0" w:line="240" w:lineRule="auto"/>
        <w:jc w:val="both"/>
        <w:rPr>
          <w:rFonts w:ascii="Times New Roman" w:eastAsia="Times New Roman" w:hAnsi="Times New Roman" w:cs="Times New Roman"/>
          <w:sz w:val="25"/>
          <w:szCs w:val="25"/>
        </w:rPr>
      </w:pPr>
      <w:r w:rsidRPr="00063973">
        <w:rPr>
          <w:rFonts w:ascii="Times New Roman" w:eastAsia="Times New Roman" w:hAnsi="Times New Roman" w:cs="Times New Roman"/>
          <w:sz w:val="25"/>
          <w:szCs w:val="25"/>
        </w:rPr>
        <w:t> </w:t>
      </w:r>
    </w:p>
    <w:p w:rsidR="00E84618" w:rsidRPr="00063973" w:rsidRDefault="00063973" w:rsidP="0006397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84618" w:rsidRPr="00063973">
        <w:rPr>
          <w:rFonts w:ascii="Times New Roman" w:eastAsia="Times New Roman" w:hAnsi="Times New Roman" w:cs="Times New Roman"/>
          <w:sz w:val="25"/>
          <w:szCs w:val="25"/>
        </w:rPr>
        <w:t xml:space="preserve">So far as the first question is concerned, it is not disputed that the appellant had received the money which was due to him under the award and once the appellant had submitted to the award unequivocally and without reservation, it is not open to him to challenge the award. We have looked into the record and find that the appellant had submitted unequivocally to the jurisdiction of the Arbitrator. He also accepted the awarded amount without any reservation. Had the appellant desired to challenge the </w:t>
      </w:r>
      <w:r w:rsidR="00E84618" w:rsidRPr="00063973">
        <w:rPr>
          <w:rFonts w:ascii="Times New Roman" w:eastAsia="Times New Roman" w:hAnsi="Times New Roman" w:cs="Times New Roman"/>
          <w:sz w:val="25"/>
          <w:szCs w:val="25"/>
        </w:rPr>
        <w:lastRenderedPageBreak/>
        <w:t xml:space="preserve">award, he could have reserved his right to do so, but no such reservation was made in the letters sent by him. In this view of the matter, there remains no manner of doubt about the fact that the appellant had submitted to the award and it does not lie in the mouth of </w:t>
      </w:r>
      <w:proofErr w:type="spellStart"/>
      <w:r w:rsidR="00E84618" w:rsidRPr="00063973">
        <w:rPr>
          <w:rFonts w:ascii="Times New Roman" w:eastAsia="Times New Roman" w:hAnsi="Times New Roman" w:cs="Times New Roman"/>
          <w:sz w:val="25"/>
          <w:szCs w:val="25"/>
        </w:rPr>
        <w:t>he</w:t>
      </w:r>
      <w:proofErr w:type="spellEnd"/>
      <w:r w:rsidR="00E84618" w:rsidRPr="00063973">
        <w:rPr>
          <w:rFonts w:ascii="Times New Roman" w:eastAsia="Times New Roman" w:hAnsi="Times New Roman" w:cs="Times New Roman"/>
          <w:sz w:val="25"/>
          <w:szCs w:val="25"/>
        </w:rPr>
        <w:t xml:space="preserve"> appellant to challenge the award. For these reasons, we reject the first argument of the learned counsel for the appellant.</w:t>
      </w:r>
      <w:r>
        <w:rPr>
          <w:rFonts w:ascii="Times New Roman" w:eastAsia="Times New Roman" w:hAnsi="Times New Roman" w:cs="Times New Roman"/>
          <w:sz w:val="25"/>
          <w:szCs w:val="25"/>
        </w:rPr>
        <w:t>”</w:t>
      </w:r>
    </w:p>
    <w:p w:rsidR="00E84618" w:rsidRPr="00063973" w:rsidRDefault="00E84618" w:rsidP="00063973">
      <w:pPr>
        <w:spacing w:after="0" w:line="240" w:lineRule="auto"/>
        <w:jc w:val="both"/>
        <w:rPr>
          <w:rFonts w:ascii="Times New Roman" w:eastAsia="Times New Roman" w:hAnsi="Times New Roman" w:cs="Times New Roman"/>
          <w:sz w:val="25"/>
          <w:szCs w:val="25"/>
        </w:rPr>
      </w:pPr>
      <w:r w:rsidRPr="00063973">
        <w:rPr>
          <w:rFonts w:ascii="Times New Roman" w:eastAsia="Times New Roman" w:hAnsi="Times New Roman" w:cs="Times New Roman"/>
          <w:sz w:val="25"/>
          <w:szCs w:val="25"/>
        </w:rPr>
        <w:t> </w:t>
      </w:r>
    </w:p>
    <w:p w:rsidR="00E84618" w:rsidRPr="00063973" w:rsidRDefault="00E84618" w:rsidP="00063973">
      <w:pPr>
        <w:spacing w:after="0" w:line="240" w:lineRule="auto"/>
        <w:jc w:val="both"/>
        <w:rPr>
          <w:rFonts w:ascii="Times New Roman" w:eastAsia="Times New Roman" w:hAnsi="Times New Roman" w:cs="Times New Roman"/>
          <w:sz w:val="25"/>
          <w:szCs w:val="25"/>
        </w:rPr>
      </w:pPr>
      <w:r w:rsidRPr="00063973">
        <w:rPr>
          <w:rFonts w:ascii="Times New Roman" w:eastAsia="Times New Roman" w:hAnsi="Times New Roman" w:cs="Times New Roman"/>
          <w:sz w:val="25"/>
          <w:szCs w:val="25"/>
        </w:rPr>
        <w:t>3. So far as the second question is concerned, we may refer to Clause 59 of the contract, which runs as under:</w:t>
      </w:r>
    </w:p>
    <w:p w:rsidR="00E84618" w:rsidRPr="00063973" w:rsidRDefault="00E84618" w:rsidP="00063973">
      <w:pPr>
        <w:spacing w:after="0" w:line="240" w:lineRule="auto"/>
        <w:jc w:val="both"/>
        <w:rPr>
          <w:rFonts w:ascii="Times New Roman" w:eastAsia="Times New Roman" w:hAnsi="Times New Roman" w:cs="Times New Roman"/>
          <w:sz w:val="25"/>
          <w:szCs w:val="25"/>
        </w:rPr>
      </w:pPr>
      <w:r w:rsidRPr="00063973">
        <w:rPr>
          <w:rFonts w:ascii="Times New Roman" w:eastAsia="Times New Roman" w:hAnsi="Times New Roman" w:cs="Times New Roman"/>
          <w:sz w:val="25"/>
          <w:szCs w:val="25"/>
        </w:rPr>
        <w:t> </w:t>
      </w:r>
    </w:p>
    <w:p w:rsidR="00E84618" w:rsidRPr="00063973" w:rsidRDefault="00E84618" w:rsidP="00063973">
      <w:pPr>
        <w:spacing w:after="0" w:line="240" w:lineRule="auto"/>
        <w:ind w:left="720"/>
        <w:jc w:val="both"/>
        <w:rPr>
          <w:rFonts w:ascii="Times New Roman" w:eastAsia="Times New Roman" w:hAnsi="Times New Roman" w:cs="Times New Roman"/>
          <w:sz w:val="25"/>
          <w:szCs w:val="25"/>
        </w:rPr>
      </w:pPr>
      <w:bookmarkStart w:id="0" w:name="_GoBack"/>
      <w:r w:rsidRPr="00063973">
        <w:rPr>
          <w:rFonts w:ascii="Times New Roman" w:eastAsia="Times New Roman" w:hAnsi="Times New Roman" w:cs="Times New Roman"/>
          <w:sz w:val="25"/>
          <w:szCs w:val="25"/>
        </w:rPr>
        <w:t>"59.1(1) Except where otherwise provided for in the contract, all questions and disputes relating to the meaning of the specifications, designs drawings and instructions here in before mentioned and as to the quality of workmanship and materials used on the work or as to any other question, claim right, matter or thing, whatsoever, in any way arising out or of relating to the contract, designs, drawings, specifications, estimates, instructions, orders or these conditions of otherwise concerning the works, or the execution or failure to execute the same whether arising during the progress of the work or after the completion or abandonment thereof shall be referred to the sole arbitration of the General Manager of the NFL and if the General Manager is unable or unwilling to act, then to the sole arbitration of the some other person in the employment of NFL and not below the rank of Dy. Manager appointed by the General Manager, willing to act as such arbitrator."</w:t>
      </w:r>
      <w:bookmarkEnd w:id="0"/>
    </w:p>
    <w:p w:rsidR="00E84618" w:rsidRPr="00063973" w:rsidRDefault="00E84618" w:rsidP="00063973">
      <w:pPr>
        <w:spacing w:after="0" w:line="240" w:lineRule="auto"/>
        <w:jc w:val="both"/>
        <w:rPr>
          <w:rFonts w:ascii="Times New Roman" w:eastAsia="Times New Roman" w:hAnsi="Times New Roman" w:cs="Times New Roman"/>
          <w:sz w:val="25"/>
          <w:szCs w:val="25"/>
        </w:rPr>
      </w:pPr>
      <w:r w:rsidRPr="00063973">
        <w:rPr>
          <w:rFonts w:ascii="Times New Roman" w:eastAsia="Times New Roman" w:hAnsi="Times New Roman" w:cs="Times New Roman"/>
          <w:sz w:val="25"/>
          <w:szCs w:val="25"/>
        </w:rPr>
        <w:t> </w:t>
      </w:r>
    </w:p>
    <w:p w:rsidR="00E84618" w:rsidRPr="00063973" w:rsidRDefault="00E84618" w:rsidP="00063973">
      <w:pPr>
        <w:spacing w:after="0" w:line="240" w:lineRule="auto"/>
        <w:jc w:val="both"/>
        <w:rPr>
          <w:rFonts w:ascii="Times New Roman" w:eastAsia="Times New Roman" w:hAnsi="Times New Roman" w:cs="Times New Roman"/>
          <w:sz w:val="25"/>
          <w:szCs w:val="25"/>
        </w:rPr>
      </w:pPr>
      <w:r w:rsidRPr="00063973">
        <w:rPr>
          <w:rFonts w:ascii="Times New Roman" w:eastAsia="Times New Roman" w:hAnsi="Times New Roman" w:cs="Times New Roman"/>
          <w:sz w:val="25"/>
          <w:szCs w:val="25"/>
        </w:rPr>
        <w:t xml:space="preserve">4. The District Judge, </w:t>
      </w:r>
      <w:proofErr w:type="spellStart"/>
      <w:r w:rsidRPr="00063973">
        <w:rPr>
          <w:rFonts w:ascii="Times New Roman" w:eastAsia="Times New Roman" w:hAnsi="Times New Roman" w:cs="Times New Roman"/>
          <w:sz w:val="25"/>
          <w:szCs w:val="25"/>
        </w:rPr>
        <w:t>Guna</w:t>
      </w:r>
      <w:proofErr w:type="spellEnd"/>
      <w:r w:rsidRPr="00063973">
        <w:rPr>
          <w:rFonts w:ascii="Times New Roman" w:eastAsia="Times New Roman" w:hAnsi="Times New Roman" w:cs="Times New Roman"/>
          <w:sz w:val="25"/>
          <w:szCs w:val="25"/>
        </w:rPr>
        <w:t xml:space="preserve"> of the Civil Court appointed the General Manager of the Corporation subject to Clause 59 aforementioned. It is not in dispute that an apprehension was expressed by the appellant that if the General Manager was appointed as an Arbitrator, he would not get justice. Presumably, on the aforementioned ground the Deputy General Manager (Materials) entered into the reference. Having regard to the fact that the reference was made in terms of Clause 59 of the contract, we do not find any illegality in the matter of entering into the reference of the Deputy General Manager (Materials) as once the General Manager was not available, the Deputy General Manager (Materials) was totally competent to enter into the arbitration and, thus, the objection taken by the appellant that the Deputy General Manager (Materials) had no jurisdiction must be rejected.</w:t>
      </w:r>
    </w:p>
    <w:p w:rsidR="00E84618" w:rsidRPr="00063973" w:rsidRDefault="00E84618" w:rsidP="00063973">
      <w:pPr>
        <w:spacing w:after="0" w:line="240" w:lineRule="auto"/>
        <w:jc w:val="both"/>
        <w:rPr>
          <w:rFonts w:ascii="Times New Roman" w:eastAsia="Times New Roman" w:hAnsi="Times New Roman" w:cs="Times New Roman"/>
          <w:sz w:val="25"/>
          <w:szCs w:val="25"/>
        </w:rPr>
      </w:pPr>
      <w:r w:rsidRPr="00063973">
        <w:rPr>
          <w:rFonts w:ascii="Times New Roman" w:eastAsia="Times New Roman" w:hAnsi="Times New Roman" w:cs="Times New Roman"/>
          <w:sz w:val="25"/>
          <w:szCs w:val="25"/>
        </w:rPr>
        <w:t> </w:t>
      </w:r>
    </w:p>
    <w:p w:rsidR="00E84618" w:rsidRPr="00063973" w:rsidRDefault="00E84618" w:rsidP="00063973">
      <w:pPr>
        <w:spacing w:after="0" w:line="240" w:lineRule="auto"/>
        <w:jc w:val="both"/>
        <w:rPr>
          <w:rFonts w:ascii="Times New Roman" w:eastAsia="Times New Roman" w:hAnsi="Times New Roman" w:cs="Times New Roman"/>
          <w:sz w:val="25"/>
          <w:szCs w:val="25"/>
        </w:rPr>
      </w:pPr>
      <w:r w:rsidRPr="00063973">
        <w:rPr>
          <w:rFonts w:ascii="Times New Roman" w:eastAsia="Times New Roman" w:hAnsi="Times New Roman" w:cs="Times New Roman"/>
          <w:sz w:val="25"/>
          <w:szCs w:val="25"/>
        </w:rPr>
        <w:t>5. For all these reasons, we do not find any merit in the appeal. It fails and is, accordingly, dismissed. There shall be no order as to costs.</w:t>
      </w:r>
    </w:p>
    <w:p w:rsidR="00E84618" w:rsidRPr="00063973" w:rsidRDefault="00E84618" w:rsidP="00063973">
      <w:pPr>
        <w:spacing w:after="0" w:line="240" w:lineRule="auto"/>
        <w:jc w:val="both"/>
        <w:rPr>
          <w:rFonts w:ascii="Times New Roman" w:eastAsia="Times New Roman" w:hAnsi="Times New Roman" w:cs="Times New Roman"/>
          <w:sz w:val="25"/>
          <w:szCs w:val="25"/>
        </w:rPr>
      </w:pPr>
      <w:r w:rsidRPr="00063973">
        <w:rPr>
          <w:rFonts w:ascii="Times New Roman" w:eastAsia="Times New Roman" w:hAnsi="Times New Roman" w:cs="Times New Roman"/>
          <w:sz w:val="25"/>
          <w:szCs w:val="25"/>
        </w:rPr>
        <w:t> </w:t>
      </w:r>
    </w:p>
    <w:p w:rsidR="00E84618" w:rsidRPr="00063973" w:rsidRDefault="00E84618" w:rsidP="00063973">
      <w:pPr>
        <w:spacing w:after="0" w:line="240" w:lineRule="auto"/>
        <w:rPr>
          <w:rFonts w:ascii="Times New Roman" w:eastAsia="Times New Roman" w:hAnsi="Times New Roman" w:cs="Times New Roman"/>
          <w:sz w:val="25"/>
          <w:szCs w:val="25"/>
        </w:rPr>
      </w:pPr>
      <w:r w:rsidRPr="00063973">
        <w:rPr>
          <w:rFonts w:ascii="Times New Roman" w:eastAsia="Times New Roman" w:hAnsi="Times New Roman" w:cs="Times New Roman"/>
          <w:sz w:val="25"/>
          <w:szCs w:val="25"/>
        </w:rPr>
        <w:t> </w:t>
      </w:r>
    </w:p>
    <w:p w:rsidR="00DB43DF" w:rsidRPr="00063973" w:rsidRDefault="00105C82" w:rsidP="00063973">
      <w:pPr>
        <w:spacing w:after="0" w:line="240" w:lineRule="auto"/>
        <w:rPr>
          <w:rFonts w:ascii="Times New Roman" w:hAnsi="Times New Roman" w:cs="Times New Roman"/>
          <w:sz w:val="25"/>
          <w:szCs w:val="25"/>
        </w:rPr>
      </w:pPr>
    </w:p>
    <w:sectPr w:rsidR="00DB43DF" w:rsidRPr="0006397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C82" w:rsidRDefault="00105C82" w:rsidP="00DA0365">
      <w:pPr>
        <w:spacing w:after="0" w:line="240" w:lineRule="auto"/>
      </w:pPr>
      <w:r>
        <w:separator/>
      </w:r>
    </w:p>
  </w:endnote>
  <w:endnote w:type="continuationSeparator" w:id="0">
    <w:p w:rsidR="00105C82" w:rsidRDefault="00105C8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6397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C82" w:rsidRDefault="00105C82" w:rsidP="00DA0365">
      <w:pPr>
        <w:spacing w:after="0" w:line="240" w:lineRule="auto"/>
      </w:pPr>
      <w:r>
        <w:separator/>
      </w:r>
    </w:p>
  </w:footnote>
  <w:footnote w:type="continuationSeparator" w:id="0">
    <w:p w:rsidR="00105C82" w:rsidRDefault="00105C8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63973"/>
    <w:rsid w:val="00105C82"/>
    <w:rsid w:val="005C7F20"/>
    <w:rsid w:val="00625FC0"/>
    <w:rsid w:val="008D320C"/>
    <w:rsid w:val="00DA0365"/>
    <w:rsid w:val="00E84618"/>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8461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846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351418">
      <w:bodyDiv w:val="1"/>
      <w:marLeft w:val="0"/>
      <w:marRight w:val="0"/>
      <w:marTop w:val="0"/>
      <w:marBottom w:val="0"/>
      <w:divBdr>
        <w:top w:val="none" w:sz="0" w:space="0" w:color="auto"/>
        <w:left w:val="none" w:sz="0" w:space="0" w:color="auto"/>
        <w:bottom w:val="none" w:sz="0" w:space="0" w:color="auto"/>
        <w:right w:val="none" w:sz="0" w:space="0" w:color="auto"/>
      </w:divBdr>
      <w:divsChild>
        <w:div w:id="1032150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768</Words>
  <Characters>4379</Characters>
  <Application>Microsoft Office Word</Application>
  <DocSecurity>0</DocSecurity>
  <Lines>36</Lines>
  <Paragraphs>10</Paragraphs>
  <ScaleCrop>false</ScaleCrop>
  <Company/>
  <LinksUpToDate>false</LinksUpToDate>
  <CharactersWithSpaces>5137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2016-05-08T15:55:00Z</dcterms:modified>
</cp:coreProperties>
</file>