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24E" w:rsidRPr="00DF4CD6" w:rsidRDefault="00CD524E" w:rsidP="00DF4CD6">
      <w:pPr>
        <w:spacing w:after="0" w:line="240" w:lineRule="auto"/>
        <w:jc w:val="center"/>
        <w:rPr>
          <w:rFonts w:ascii="Times New Roman" w:eastAsia="Times New Roman" w:hAnsi="Times New Roman" w:cs="Times New Roman"/>
          <w:sz w:val="25"/>
          <w:szCs w:val="25"/>
        </w:rPr>
      </w:pPr>
      <w:bookmarkStart w:id="0" w:name="_GoBack"/>
      <w:bookmarkEnd w:id="0"/>
      <w:r w:rsidRPr="00DF4CD6">
        <w:rPr>
          <w:rFonts w:ascii="Times New Roman" w:eastAsia="Times New Roman" w:hAnsi="Times New Roman" w:cs="Times New Roman"/>
          <w:b/>
          <w:bCs/>
          <w:sz w:val="25"/>
          <w:szCs w:val="25"/>
        </w:rPr>
        <w:t>SUPREME COURT OF INDIA</w:t>
      </w:r>
    </w:p>
    <w:p w:rsidR="00CD524E" w:rsidRPr="00DF4CD6" w:rsidRDefault="00CD524E" w:rsidP="00DF4CD6">
      <w:pPr>
        <w:spacing w:after="0" w:line="240" w:lineRule="auto"/>
        <w:jc w:val="center"/>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t> </w:t>
      </w:r>
    </w:p>
    <w:p w:rsidR="00DF4CD6" w:rsidRDefault="00CD524E" w:rsidP="00DF4CD6">
      <w:pPr>
        <w:spacing w:after="0" w:line="240" w:lineRule="auto"/>
        <w:jc w:val="center"/>
        <w:rPr>
          <w:rFonts w:ascii="Times New Roman" w:eastAsia="Times New Roman" w:hAnsi="Times New Roman" w:cs="Times New Roman"/>
          <w:sz w:val="25"/>
          <w:szCs w:val="25"/>
        </w:rPr>
      </w:pPr>
      <w:proofErr w:type="spellStart"/>
      <w:r w:rsidRPr="00DF4CD6">
        <w:rPr>
          <w:rFonts w:ascii="Times New Roman" w:eastAsia="Times New Roman" w:hAnsi="Times New Roman" w:cs="Times New Roman"/>
          <w:sz w:val="25"/>
          <w:szCs w:val="25"/>
        </w:rPr>
        <w:t>Sudhir</w:t>
      </w:r>
      <w:proofErr w:type="spellEnd"/>
      <w:r w:rsidRPr="00DF4CD6">
        <w:rPr>
          <w:rFonts w:ascii="Times New Roman" w:eastAsia="Times New Roman" w:hAnsi="Times New Roman" w:cs="Times New Roman"/>
          <w:sz w:val="25"/>
          <w:szCs w:val="25"/>
        </w:rPr>
        <w:t xml:space="preserve"> </w:t>
      </w:r>
      <w:proofErr w:type="spellStart"/>
      <w:r w:rsidRPr="00DF4CD6">
        <w:rPr>
          <w:rFonts w:ascii="Times New Roman" w:eastAsia="Times New Roman" w:hAnsi="Times New Roman" w:cs="Times New Roman"/>
          <w:sz w:val="25"/>
          <w:szCs w:val="25"/>
        </w:rPr>
        <w:t>Jaggi</w:t>
      </w:r>
      <w:proofErr w:type="spellEnd"/>
      <w:r w:rsidRPr="00DF4CD6">
        <w:rPr>
          <w:rFonts w:ascii="Times New Roman" w:eastAsia="Times New Roman" w:hAnsi="Times New Roman" w:cs="Times New Roman"/>
          <w:sz w:val="25"/>
          <w:szCs w:val="25"/>
        </w:rPr>
        <w:t xml:space="preserve"> </w:t>
      </w:r>
    </w:p>
    <w:p w:rsidR="00DF4CD6" w:rsidRPr="00DF4CD6" w:rsidRDefault="00DF4CD6" w:rsidP="00DF4CD6">
      <w:pPr>
        <w:spacing w:after="0" w:line="240" w:lineRule="auto"/>
        <w:jc w:val="center"/>
        <w:rPr>
          <w:rFonts w:ascii="Times New Roman" w:eastAsia="Times New Roman" w:hAnsi="Times New Roman" w:cs="Times New Roman"/>
          <w:sz w:val="25"/>
          <w:szCs w:val="25"/>
        </w:rPr>
      </w:pPr>
    </w:p>
    <w:p w:rsidR="00CD524E" w:rsidRPr="00DF4CD6" w:rsidRDefault="00CD524E" w:rsidP="00DF4CD6">
      <w:pPr>
        <w:spacing w:after="0" w:line="240" w:lineRule="auto"/>
        <w:jc w:val="center"/>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t>Vs.</w:t>
      </w:r>
    </w:p>
    <w:p w:rsidR="00CD524E" w:rsidRPr="00DF4CD6" w:rsidRDefault="00CD524E" w:rsidP="00DF4CD6">
      <w:pPr>
        <w:spacing w:after="0" w:line="240" w:lineRule="auto"/>
        <w:jc w:val="center"/>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t> </w:t>
      </w:r>
      <w:r w:rsidRPr="00DF4CD6">
        <w:rPr>
          <w:rFonts w:ascii="Times New Roman" w:eastAsia="Times New Roman" w:hAnsi="Times New Roman" w:cs="Times New Roman"/>
          <w:sz w:val="25"/>
          <w:szCs w:val="25"/>
        </w:rPr>
        <w:br/>
        <w:t xml:space="preserve">Sunil </w:t>
      </w:r>
      <w:proofErr w:type="spellStart"/>
      <w:r w:rsidRPr="00DF4CD6">
        <w:rPr>
          <w:rFonts w:ascii="Times New Roman" w:eastAsia="Times New Roman" w:hAnsi="Times New Roman" w:cs="Times New Roman"/>
          <w:sz w:val="25"/>
          <w:szCs w:val="25"/>
        </w:rPr>
        <w:t>Akash</w:t>
      </w:r>
      <w:proofErr w:type="spellEnd"/>
      <w:r w:rsidRPr="00DF4CD6">
        <w:rPr>
          <w:rFonts w:ascii="Times New Roman" w:eastAsia="Times New Roman" w:hAnsi="Times New Roman" w:cs="Times New Roman"/>
          <w:sz w:val="25"/>
          <w:szCs w:val="25"/>
        </w:rPr>
        <w:t xml:space="preserve"> </w:t>
      </w:r>
      <w:proofErr w:type="spellStart"/>
      <w:r w:rsidRPr="00DF4CD6">
        <w:rPr>
          <w:rFonts w:ascii="Times New Roman" w:eastAsia="Times New Roman" w:hAnsi="Times New Roman" w:cs="Times New Roman"/>
          <w:sz w:val="25"/>
          <w:szCs w:val="25"/>
        </w:rPr>
        <w:t>Sinha</w:t>
      </w:r>
      <w:proofErr w:type="spellEnd"/>
      <w:r w:rsidRPr="00DF4CD6">
        <w:rPr>
          <w:rFonts w:ascii="Times New Roman" w:eastAsia="Times New Roman" w:hAnsi="Times New Roman" w:cs="Times New Roman"/>
          <w:sz w:val="25"/>
          <w:szCs w:val="25"/>
        </w:rPr>
        <w:t xml:space="preserve"> </w:t>
      </w:r>
      <w:proofErr w:type="spellStart"/>
      <w:r w:rsidRPr="00DF4CD6">
        <w:rPr>
          <w:rFonts w:ascii="Times New Roman" w:eastAsia="Times New Roman" w:hAnsi="Times New Roman" w:cs="Times New Roman"/>
          <w:sz w:val="25"/>
          <w:szCs w:val="25"/>
        </w:rPr>
        <w:t>Choudhury</w:t>
      </w:r>
      <w:proofErr w:type="spellEnd"/>
      <w:r w:rsidRPr="00DF4CD6">
        <w:rPr>
          <w:rFonts w:ascii="Times New Roman" w:eastAsia="Times New Roman" w:hAnsi="Times New Roman" w:cs="Times New Roman"/>
          <w:sz w:val="25"/>
          <w:szCs w:val="25"/>
        </w:rPr>
        <w:t xml:space="preserve"> </w:t>
      </w:r>
    </w:p>
    <w:p w:rsidR="00CD524E" w:rsidRPr="00DF4CD6" w:rsidRDefault="00CD524E" w:rsidP="00DF4CD6">
      <w:pPr>
        <w:spacing w:after="0" w:line="240" w:lineRule="auto"/>
        <w:jc w:val="center"/>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t> </w:t>
      </w:r>
    </w:p>
    <w:p w:rsidR="00CD524E" w:rsidRPr="00DF4CD6" w:rsidRDefault="00CD524E" w:rsidP="00DF4CD6">
      <w:pPr>
        <w:spacing w:after="0" w:line="240" w:lineRule="auto"/>
        <w:jc w:val="center"/>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t>C.A.No.6408 of 2002</w:t>
      </w:r>
      <w:bookmarkStart w:id="1" w:name="judg"/>
      <w:bookmarkEnd w:id="1"/>
    </w:p>
    <w:p w:rsidR="00CD524E" w:rsidRPr="00DF4CD6" w:rsidRDefault="00CD524E" w:rsidP="00DF4CD6">
      <w:pPr>
        <w:spacing w:after="0" w:line="240" w:lineRule="auto"/>
        <w:jc w:val="center"/>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t> </w:t>
      </w:r>
    </w:p>
    <w:p w:rsidR="00CD524E" w:rsidRPr="00DF4CD6" w:rsidRDefault="00CD524E" w:rsidP="00DF4CD6">
      <w:pPr>
        <w:spacing w:after="0" w:line="240" w:lineRule="auto"/>
        <w:jc w:val="center"/>
        <w:rPr>
          <w:rFonts w:ascii="Times New Roman" w:eastAsia="Times New Roman" w:hAnsi="Times New Roman" w:cs="Times New Roman"/>
          <w:sz w:val="25"/>
          <w:szCs w:val="25"/>
        </w:rPr>
      </w:pPr>
      <w:proofErr w:type="gramStart"/>
      <w:r w:rsidRPr="00DF4CD6">
        <w:rPr>
          <w:rFonts w:ascii="Times New Roman" w:eastAsia="Times New Roman" w:hAnsi="Times New Roman" w:cs="Times New Roman"/>
          <w:sz w:val="25"/>
          <w:szCs w:val="25"/>
        </w:rPr>
        <w:t xml:space="preserve">(Ashok </w:t>
      </w:r>
      <w:proofErr w:type="spellStart"/>
      <w:r w:rsidRPr="00DF4CD6">
        <w:rPr>
          <w:rFonts w:ascii="Times New Roman" w:eastAsia="Times New Roman" w:hAnsi="Times New Roman" w:cs="Times New Roman"/>
          <w:sz w:val="25"/>
          <w:szCs w:val="25"/>
        </w:rPr>
        <w:t>Bhan</w:t>
      </w:r>
      <w:proofErr w:type="spellEnd"/>
      <w:r w:rsidRPr="00DF4CD6">
        <w:rPr>
          <w:rFonts w:ascii="Times New Roman" w:eastAsia="Times New Roman" w:hAnsi="Times New Roman" w:cs="Times New Roman"/>
          <w:sz w:val="25"/>
          <w:szCs w:val="25"/>
        </w:rPr>
        <w:t xml:space="preserve"> and S. H. </w:t>
      </w:r>
      <w:proofErr w:type="spellStart"/>
      <w:r w:rsidRPr="00DF4CD6">
        <w:rPr>
          <w:rFonts w:ascii="Times New Roman" w:eastAsia="Times New Roman" w:hAnsi="Times New Roman" w:cs="Times New Roman"/>
          <w:sz w:val="25"/>
          <w:szCs w:val="25"/>
        </w:rPr>
        <w:t>Kapadia</w:t>
      </w:r>
      <w:proofErr w:type="spellEnd"/>
      <w:r w:rsidRPr="00DF4CD6">
        <w:rPr>
          <w:rFonts w:ascii="Times New Roman" w:eastAsia="Times New Roman" w:hAnsi="Times New Roman" w:cs="Times New Roman"/>
          <w:sz w:val="25"/>
          <w:szCs w:val="25"/>
        </w:rPr>
        <w:t xml:space="preserve"> JJ.)</w:t>
      </w:r>
      <w:proofErr w:type="gramEnd"/>
    </w:p>
    <w:p w:rsidR="00CD524E" w:rsidRPr="00DF4CD6" w:rsidRDefault="00CD524E" w:rsidP="00DF4CD6">
      <w:pPr>
        <w:spacing w:after="0" w:line="240" w:lineRule="auto"/>
        <w:jc w:val="center"/>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t> </w:t>
      </w:r>
    </w:p>
    <w:p w:rsidR="00CD524E" w:rsidRPr="00DF4CD6" w:rsidRDefault="00CD524E" w:rsidP="00DF4CD6">
      <w:pPr>
        <w:spacing w:after="0" w:line="240" w:lineRule="auto"/>
        <w:jc w:val="center"/>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t>11.08.2004</w:t>
      </w:r>
    </w:p>
    <w:p w:rsidR="00CD524E" w:rsidRPr="00DF4CD6" w:rsidRDefault="00CD524E" w:rsidP="00DF4CD6">
      <w:pPr>
        <w:spacing w:after="0" w:line="240" w:lineRule="auto"/>
        <w:jc w:val="center"/>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t> </w:t>
      </w:r>
    </w:p>
    <w:p w:rsidR="00CD524E" w:rsidRPr="00DF4CD6" w:rsidRDefault="00CD524E" w:rsidP="00DF4CD6">
      <w:pPr>
        <w:spacing w:after="0" w:line="240" w:lineRule="auto"/>
        <w:jc w:val="center"/>
        <w:rPr>
          <w:rFonts w:ascii="Times New Roman" w:eastAsia="Times New Roman" w:hAnsi="Times New Roman" w:cs="Times New Roman"/>
          <w:sz w:val="25"/>
          <w:szCs w:val="25"/>
        </w:rPr>
      </w:pPr>
      <w:r w:rsidRPr="00DF4CD6">
        <w:rPr>
          <w:rFonts w:ascii="Times New Roman" w:eastAsia="Times New Roman" w:hAnsi="Times New Roman" w:cs="Times New Roman"/>
          <w:b/>
          <w:bCs/>
          <w:sz w:val="25"/>
          <w:szCs w:val="25"/>
        </w:rPr>
        <w:t>JUDGMENT</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proofErr w:type="spellStart"/>
      <w:proofErr w:type="gramStart"/>
      <w:r w:rsidR="00DF4CD6">
        <w:rPr>
          <w:rFonts w:ascii="Times New Roman" w:eastAsia="Times New Roman" w:hAnsi="Times New Roman" w:cs="Times New Roman"/>
          <w:b/>
          <w:bCs/>
          <w:sz w:val="25"/>
          <w:szCs w:val="25"/>
        </w:rPr>
        <w:t>S.H.</w:t>
      </w:r>
      <w:r w:rsidR="00DF4CD6" w:rsidRPr="00DF4CD6">
        <w:rPr>
          <w:rFonts w:ascii="Times New Roman" w:eastAsia="Times New Roman" w:hAnsi="Times New Roman" w:cs="Times New Roman"/>
          <w:b/>
          <w:bCs/>
          <w:sz w:val="25"/>
          <w:szCs w:val="25"/>
        </w:rPr>
        <w:t>Kapadia</w:t>
      </w:r>
      <w:proofErr w:type="spellEnd"/>
      <w:r w:rsidR="00DF4CD6">
        <w:rPr>
          <w:rFonts w:ascii="Times New Roman" w:eastAsia="Times New Roman" w:hAnsi="Times New Roman" w:cs="Times New Roman"/>
          <w:b/>
          <w:bCs/>
          <w:sz w:val="25"/>
          <w:szCs w:val="25"/>
        </w:rPr>
        <w:t>, J.</w:t>
      </w:r>
      <w:proofErr w:type="gramEnd"/>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1. </w:t>
      </w:r>
      <w:r w:rsidRPr="00DF4CD6">
        <w:rPr>
          <w:rFonts w:ascii="Times New Roman" w:eastAsia="Times New Roman" w:hAnsi="Times New Roman" w:cs="Times New Roman"/>
          <w:sz w:val="25"/>
          <w:szCs w:val="25"/>
        </w:rPr>
        <w:t xml:space="preserve">These two civil appeals are filed by the defendants who were aggrieved by the judgment and decree passed by the learned Single Judge of Calcutta High Court dated 27.9.2001 in Suit No.161 of 1979 ordering repossession in </w:t>
      </w:r>
      <w:proofErr w:type="spellStart"/>
      <w:r w:rsidRPr="00DF4CD6">
        <w:rPr>
          <w:rFonts w:ascii="Times New Roman" w:eastAsia="Times New Roman" w:hAnsi="Times New Roman" w:cs="Times New Roman"/>
          <w:sz w:val="25"/>
          <w:szCs w:val="25"/>
        </w:rPr>
        <w:t>favour</w:t>
      </w:r>
      <w:proofErr w:type="spellEnd"/>
      <w:r w:rsidRPr="00DF4CD6">
        <w:rPr>
          <w:rFonts w:ascii="Times New Roman" w:eastAsia="Times New Roman" w:hAnsi="Times New Roman" w:cs="Times New Roman"/>
          <w:sz w:val="25"/>
          <w:szCs w:val="25"/>
        </w:rPr>
        <w:t xml:space="preserve"> of the plaintiffs and which judgment and decree is confirmed by the impugned judgment of the Division Bench of the Calcutta High Court dated 16.7.2002 in A.P.D. No.220 of 2002.</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2. </w:t>
      </w:r>
      <w:r w:rsidRPr="00DF4CD6">
        <w:rPr>
          <w:rFonts w:ascii="Times New Roman" w:eastAsia="Times New Roman" w:hAnsi="Times New Roman" w:cs="Times New Roman"/>
          <w:sz w:val="25"/>
          <w:szCs w:val="25"/>
        </w:rPr>
        <w:t>Briefly, the facts giving rise to these appeals are as follows:</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3. </w:t>
      </w:r>
      <w:r w:rsidRPr="00DF4CD6">
        <w:rPr>
          <w:rFonts w:ascii="Times New Roman" w:eastAsia="Times New Roman" w:hAnsi="Times New Roman" w:cs="Times New Roman"/>
          <w:sz w:val="25"/>
          <w:szCs w:val="25"/>
        </w:rPr>
        <w:t xml:space="preserve">Plaintiffs are the two executors of the will of one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(since deceased) who agreed, vide agreement dated 8.5.1965, to purchase two flats no.12C and 12D on the 12th floor of the building known as "</w:t>
      </w:r>
      <w:proofErr w:type="spellStart"/>
      <w:r w:rsidRPr="00DF4CD6">
        <w:rPr>
          <w:rFonts w:ascii="Times New Roman" w:eastAsia="Times New Roman" w:hAnsi="Times New Roman" w:cs="Times New Roman"/>
          <w:sz w:val="25"/>
          <w:szCs w:val="25"/>
        </w:rPr>
        <w:t>Monalisa</w:t>
      </w:r>
      <w:proofErr w:type="spellEnd"/>
      <w:r w:rsidRPr="00DF4CD6">
        <w:rPr>
          <w:rFonts w:ascii="Times New Roman" w:eastAsia="Times New Roman" w:hAnsi="Times New Roman" w:cs="Times New Roman"/>
          <w:sz w:val="25"/>
          <w:szCs w:val="25"/>
        </w:rPr>
        <w:t xml:space="preserve">" situate at </w:t>
      </w:r>
      <w:proofErr w:type="spellStart"/>
      <w:r w:rsidRPr="00DF4CD6">
        <w:rPr>
          <w:rFonts w:ascii="Times New Roman" w:eastAsia="Times New Roman" w:hAnsi="Times New Roman" w:cs="Times New Roman"/>
          <w:sz w:val="25"/>
          <w:szCs w:val="25"/>
        </w:rPr>
        <w:t>Camac</w:t>
      </w:r>
      <w:proofErr w:type="spellEnd"/>
      <w:r w:rsidRPr="00DF4CD6">
        <w:rPr>
          <w:rFonts w:ascii="Times New Roman" w:eastAsia="Times New Roman" w:hAnsi="Times New Roman" w:cs="Times New Roman"/>
          <w:sz w:val="25"/>
          <w:szCs w:val="25"/>
        </w:rPr>
        <w:t xml:space="preserve"> Street, Calcutta along with two garages on the ground floor for the total consideration of Rs.2, 34, 168/-, out of which the deceased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paid Rs.2, 22, 168/-. Originally, it was agreed that two flats would be allotted by the developer (defendant no.1) to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on 8th floor. That agreement was varied and it was agreed that the two other flats would be allotted on the 12th floor. Similarly, the said two garages, as agreed upon, could not be allotted due to technical defect in the construction, so an alternative larger space was allotted at an increased price. Later on,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constructed two complete locked up garages. Apart from two flats,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purchased three rooms spaces in the ground floor. In respect of flat nos.12C and 12D, it was originally agreed between the developer and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that the developer would carry out all internal works in accordance with the suggestions of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Subsequently, that condition was varied and it was stipulated by and between the parties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would himself make internal changes at his own costs, for which the developer agreed to give a rebate. In May, 1967, the developer gave possession of the said two flats which then consisted of outer walls on four sides without any partition, doors and windows. On obtaining possession,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erected walls, partitions, doors, windows and </w:t>
      </w:r>
      <w:proofErr w:type="spellStart"/>
      <w:r w:rsidRPr="00DF4CD6">
        <w:rPr>
          <w:rFonts w:ascii="Times New Roman" w:eastAsia="Times New Roman" w:hAnsi="Times New Roman" w:cs="Times New Roman"/>
          <w:sz w:val="25"/>
          <w:szCs w:val="25"/>
        </w:rPr>
        <w:t>collapsibles</w:t>
      </w:r>
      <w:proofErr w:type="spellEnd"/>
      <w:r w:rsidRPr="00DF4CD6">
        <w:rPr>
          <w:rFonts w:ascii="Times New Roman" w:eastAsia="Times New Roman" w:hAnsi="Times New Roman" w:cs="Times New Roman"/>
          <w:sz w:val="25"/>
          <w:szCs w:val="25"/>
        </w:rPr>
        <w:t xml:space="preserve"> at his own costs. These works were of permanent nature. On </w:t>
      </w:r>
      <w:r w:rsidRPr="00DF4CD6">
        <w:rPr>
          <w:rFonts w:ascii="Times New Roman" w:eastAsia="Times New Roman" w:hAnsi="Times New Roman" w:cs="Times New Roman"/>
          <w:sz w:val="25"/>
          <w:szCs w:val="25"/>
        </w:rPr>
        <w:lastRenderedPageBreak/>
        <w:t xml:space="preserve">or about 10.1.1968, accounts between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and the developer were settled. Rs.12000/- was found due and payable by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to the developer being balance amount in full settlement of the consideration for the flats and garages.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agreed to pay Rs.12000/- to the developer upon execution of conveyance in his </w:t>
      </w:r>
      <w:proofErr w:type="spellStart"/>
      <w:r w:rsidRPr="00DF4CD6">
        <w:rPr>
          <w:rFonts w:ascii="Times New Roman" w:eastAsia="Times New Roman" w:hAnsi="Times New Roman" w:cs="Times New Roman"/>
          <w:sz w:val="25"/>
          <w:szCs w:val="25"/>
        </w:rPr>
        <w:t>favour</w:t>
      </w:r>
      <w:proofErr w:type="spellEnd"/>
      <w:r w:rsidRPr="00DF4CD6">
        <w:rPr>
          <w:rFonts w:ascii="Times New Roman" w:eastAsia="Times New Roman" w:hAnsi="Times New Roman" w:cs="Times New Roman"/>
          <w:sz w:val="25"/>
          <w:szCs w:val="25"/>
        </w:rPr>
        <w:t xml:space="preserve"> for the two flats. In December, 1975, however, the developer instituted a suit in the City Civil Court, Calcutta being suit no.2180 of 1975 for permanent injunction restraining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from interfering with his alleged possession. The said suit was dismissed, as not maintainable.</w:t>
      </w:r>
    </w:p>
    <w:p w:rsid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4. </w:t>
      </w:r>
      <w:r w:rsidRPr="00DF4CD6">
        <w:rPr>
          <w:rFonts w:ascii="Times New Roman" w:eastAsia="Times New Roman" w:hAnsi="Times New Roman" w:cs="Times New Roman"/>
          <w:sz w:val="25"/>
          <w:szCs w:val="25"/>
        </w:rPr>
        <w:t xml:space="preserve">On 10.2.1979, the appellants herein wrongfully and illegally broke into the said two flats and obtained wrongful and forcible possession of the two flats.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came to know of the dispossession on 12.2.1979. On 12.3.1979, he filed the present suit. In the present suit, the developer contended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never given possession of the suit flats; that he was given access to execute certain masonry works in the said two flats;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did not pay the full consideration and consequently, he had sold both the suit flats to original defendants no.2 and 3 (appellants in Civil Appeal No.6408 of 2002), who were put in possession of the two flats on 3.1.1979 from which date defendants no.2 and 3 have continued to be in possession thereof.</w:t>
      </w:r>
    </w:p>
    <w:p w:rsid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5. </w:t>
      </w:r>
      <w:r w:rsidRPr="00DF4CD6">
        <w:rPr>
          <w:rFonts w:ascii="Times New Roman" w:eastAsia="Times New Roman" w:hAnsi="Times New Roman" w:cs="Times New Roman"/>
          <w:sz w:val="25"/>
          <w:szCs w:val="25"/>
        </w:rPr>
        <w:t xml:space="preserve">In the present suit filed on the Original Side of the High Court, extensive evidence, both oral and documentary, was led. On behalf of the plaintiffs, PW1, the wife of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extensively examined. PW1 in her evidence stated that possession of the two incomplete flats was given to her husband in terms of the modified agreement under which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had agreed to execute the work of permanent nature at his own costs subject to rebate from the developer. </w:t>
      </w:r>
      <w:proofErr w:type="gramStart"/>
      <w:r w:rsidRPr="00DF4CD6">
        <w:rPr>
          <w:rFonts w:ascii="Times New Roman" w:eastAsia="Times New Roman" w:hAnsi="Times New Roman" w:cs="Times New Roman"/>
          <w:sz w:val="25"/>
          <w:szCs w:val="25"/>
        </w:rPr>
        <w:t>That when possession was given to her husband, the flats in question were not habitable.</w:t>
      </w:r>
      <w:proofErr w:type="gramEnd"/>
      <w:r w:rsidRPr="00DF4CD6">
        <w:rPr>
          <w:rFonts w:ascii="Times New Roman" w:eastAsia="Times New Roman" w:hAnsi="Times New Roman" w:cs="Times New Roman"/>
          <w:sz w:val="25"/>
          <w:szCs w:val="25"/>
        </w:rPr>
        <w:t xml:space="preserve">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had erected the walls, doors and windows. That he had put the </w:t>
      </w:r>
      <w:proofErr w:type="spellStart"/>
      <w:r w:rsidRPr="00DF4CD6">
        <w:rPr>
          <w:rFonts w:ascii="Times New Roman" w:eastAsia="Times New Roman" w:hAnsi="Times New Roman" w:cs="Times New Roman"/>
          <w:sz w:val="25"/>
          <w:szCs w:val="25"/>
        </w:rPr>
        <w:t>collapsibles</w:t>
      </w:r>
      <w:proofErr w:type="spellEnd"/>
      <w:r w:rsidRPr="00DF4CD6">
        <w:rPr>
          <w:rFonts w:ascii="Times New Roman" w:eastAsia="Times New Roman" w:hAnsi="Times New Roman" w:cs="Times New Roman"/>
          <w:sz w:val="25"/>
          <w:szCs w:val="25"/>
        </w:rPr>
        <w:t xml:space="preserve"> which were kept locked. </w:t>
      </w:r>
      <w:proofErr w:type="gramStart"/>
      <w:r w:rsidRPr="00DF4CD6">
        <w:rPr>
          <w:rFonts w:ascii="Times New Roman" w:eastAsia="Times New Roman" w:hAnsi="Times New Roman" w:cs="Times New Roman"/>
          <w:sz w:val="25"/>
          <w:szCs w:val="25"/>
        </w:rPr>
        <w:t>That the keys to the suit flats were with her husband.</w:t>
      </w:r>
      <w:proofErr w:type="gramEnd"/>
      <w:r w:rsidRPr="00DF4CD6">
        <w:rPr>
          <w:rFonts w:ascii="Times New Roman" w:eastAsia="Times New Roman" w:hAnsi="Times New Roman" w:cs="Times New Roman"/>
          <w:sz w:val="25"/>
          <w:szCs w:val="25"/>
        </w:rPr>
        <w:t xml:space="preserve"> PW1, in her evidence, further deposed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had paid Rs.2, 22, 168/- leaving a balance of only Rs.12000/-, which was to be paid on the date when the developer executed the conveyance in </w:t>
      </w:r>
      <w:proofErr w:type="spellStart"/>
      <w:r w:rsidRPr="00DF4CD6">
        <w:rPr>
          <w:rFonts w:ascii="Times New Roman" w:eastAsia="Times New Roman" w:hAnsi="Times New Roman" w:cs="Times New Roman"/>
          <w:sz w:val="25"/>
          <w:szCs w:val="25"/>
        </w:rPr>
        <w:t>favour</w:t>
      </w:r>
      <w:proofErr w:type="spellEnd"/>
      <w:r w:rsidRPr="00DF4CD6">
        <w:rPr>
          <w:rFonts w:ascii="Times New Roman" w:eastAsia="Times New Roman" w:hAnsi="Times New Roman" w:cs="Times New Roman"/>
          <w:sz w:val="25"/>
          <w:szCs w:val="25"/>
        </w:rPr>
        <w:t xml:space="preserve"> of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6. </w:t>
      </w:r>
      <w:r w:rsidRPr="00DF4CD6">
        <w:rPr>
          <w:rFonts w:ascii="Times New Roman" w:eastAsia="Times New Roman" w:hAnsi="Times New Roman" w:cs="Times New Roman"/>
          <w:sz w:val="25"/>
          <w:szCs w:val="25"/>
        </w:rPr>
        <w:t xml:space="preserve">In the light of the above evidence, the learned Single Judge came to the conclusion that dispossession had taken place on 10.2.1979 and, therefore, the suit filed on 12.3.1979 was within the period of six months as prescribed by section 6 of the </w:t>
      </w:r>
      <w:r w:rsidRPr="00DF4CD6">
        <w:rPr>
          <w:rFonts w:ascii="Times New Roman" w:eastAsia="Times New Roman" w:hAnsi="Times New Roman" w:cs="Times New Roman"/>
          <w:i/>
          <w:sz w:val="25"/>
          <w:szCs w:val="25"/>
        </w:rPr>
        <w:t>Specific Relief Act, 1963</w:t>
      </w:r>
      <w:r w:rsidR="00DF4CD6">
        <w:rPr>
          <w:rFonts w:ascii="Times New Roman" w:eastAsia="Times New Roman" w:hAnsi="Times New Roman" w:cs="Times New Roman"/>
          <w:i/>
          <w:sz w:val="25"/>
          <w:szCs w:val="25"/>
        </w:rPr>
        <w:t>.</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7. </w:t>
      </w:r>
      <w:r w:rsidRPr="00DF4CD6">
        <w:rPr>
          <w:rFonts w:ascii="Times New Roman" w:eastAsia="Times New Roman" w:hAnsi="Times New Roman" w:cs="Times New Roman"/>
          <w:sz w:val="25"/>
          <w:szCs w:val="25"/>
        </w:rPr>
        <w:t xml:space="preserve">Being aggrieved by the judgment and decree passed by the learned Single Judge dated 27.9.2001, the matter was carried in appeal to the Division Bench of the Calcutta High Court. By the impugned judgment dated 16.7.2002, the appeals preferred by the original defendants came to be dismissed. Consequently, the developer (defendant no.1) has come by way of Civil Appeal No.2507/2004 whereas purported </w:t>
      </w:r>
      <w:proofErr w:type="spellStart"/>
      <w:r w:rsidRPr="00DF4CD6">
        <w:rPr>
          <w:rFonts w:ascii="Times New Roman" w:eastAsia="Times New Roman" w:hAnsi="Times New Roman" w:cs="Times New Roman"/>
          <w:sz w:val="25"/>
          <w:szCs w:val="25"/>
        </w:rPr>
        <w:t>bonafide</w:t>
      </w:r>
      <w:proofErr w:type="spellEnd"/>
      <w:r w:rsidRPr="00DF4CD6">
        <w:rPr>
          <w:rFonts w:ascii="Times New Roman" w:eastAsia="Times New Roman" w:hAnsi="Times New Roman" w:cs="Times New Roman"/>
          <w:sz w:val="25"/>
          <w:szCs w:val="25"/>
        </w:rPr>
        <w:t xml:space="preserve"> purchasers (defendants no.2 and 3) have come to this Court by way of Civil Appeal No.6408/2002.</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8. </w:t>
      </w:r>
      <w:r w:rsidRPr="00DF4CD6">
        <w:rPr>
          <w:rFonts w:ascii="Times New Roman" w:eastAsia="Times New Roman" w:hAnsi="Times New Roman" w:cs="Times New Roman"/>
          <w:sz w:val="25"/>
          <w:szCs w:val="25"/>
        </w:rPr>
        <w:t>Since, common question of fact is raised in these civil appeals, the same are heard and disposed-</w:t>
      </w:r>
      <w:proofErr w:type="spellStart"/>
      <w:r w:rsidRPr="00DF4CD6">
        <w:rPr>
          <w:rFonts w:ascii="Times New Roman" w:eastAsia="Times New Roman" w:hAnsi="Times New Roman" w:cs="Times New Roman"/>
          <w:sz w:val="25"/>
          <w:szCs w:val="25"/>
        </w:rPr>
        <w:t>of</w:t>
      </w:r>
      <w:proofErr w:type="spellEnd"/>
      <w:r w:rsidRPr="00DF4CD6">
        <w:rPr>
          <w:rFonts w:ascii="Times New Roman" w:eastAsia="Times New Roman" w:hAnsi="Times New Roman" w:cs="Times New Roman"/>
          <w:sz w:val="25"/>
          <w:szCs w:val="25"/>
        </w:rPr>
        <w:t xml:space="preserve"> by this common judgment.</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lastRenderedPageBreak/>
        <w:br/>
      </w:r>
      <w:r w:rsidR="00DF4CD6">
        <w:rPr>
          <w:rFonts w:ascii="Times New Roman" w:eastAsia="Times New Roman" w:hAnsi="Times New Roman" w:cs="Times New Roman"/>
          <w:sz w:val="25"/>
          <w:szCs w:val="25"/>
        </w:rPr>
        <w:t xml:space="preserve">9. </w:t>
      </w:r>
      <w:r w:rsidRPr="00DF4CD6">
        <w:rPr>
          <w:rFonts w:ascii="Times New Roman" w:eastAsia="Times New Roman" w:hAnsi="Times New Roman" w:cs="Times New Roman"/>
          <w:sz w:val="25"/>
          <w:szCs w:val="25"/>
        </w:rPr>
        <w:t xml:space="preserve">Mr. N.S. </w:t>
      </w:r>
      <w:proofErr w:type="spellStart"/>
      <w:r w:rsidRPr="00DF4CD6">
        <w:rPr>
          <w:rFonts w:ascii="Times New Roman" w:eastAsia="Times New Roman" w:hAnsi="Times New Roman" w:cs="Times New Roman"/>
          <w:sz w:val="25"/>
          <w:szCs w:val="25"/>
        </w:rPr>
        <w:t>Vasisht</w:t>
      </w:r>
      <w:proofErr w:type="spellEnd"/>
      <w:r w:rsidRPr="00DF4CD6">
        <w:rPr>
          <w:rFonts w:ascii="Times New Roman" w:eastAsia="Times New Roman" w:hAnsi="Times New Roman" w:cs="Times New Roman"/>
          <w:sz w:val="25"/>
          <w:szCs w:val="25"/>
        </w:rPr>
        <w:t xml:space="preserve">, learned counsel appearing on behalf of the developers submitted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never put in possession of the suit flats and that he was given only an access to supervise the interiors. It was submitted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keen to have the interior </w:t>
      </w:r>
      <w:proofErr w:type="spellStart"/>
      <w:r w:rsidRPr="00DF4CD6">
        <w:rPr>
          <w:rFonts w:ascii="Times New Roman" w:eastAsia="Times New Roman" w:hAnsi="Times New Roman" w:cs="Times New Roman"/>
          <w:sz w:val="25"/>
          <w:szCs w:val="25"/>
        </w:rPr>
        <w:t>dicor</w:t>
      </w:r>
      <w:proofErr w:type="spellEnd"/>
      <w:r w:rsidRPr="00DF4CD6">
        <w:rPr>
          <w:rFonts w:ascii="Times New Roman" w:eastAsia="Times New Roman" w:hAnsi="Times New Roman" w:cs="Times New Roman"/>
          <w:sz w:val="25"/>
          <w:szCs w:val="25"/>
        </w:rPr>
        <w:t xml:space="preserve"> inside the flats of his choice, for which access was provided for. That such access cannot constitute control or dominion or possession of the suit flats. It was further urged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entrusted with the work of completing the flats on behalf of the developer and, therefore, it was a case of permissive possession. In the circumstances, it cannot be said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in possession of the suit flats. It was further contended that in May, 1967, the flats were not ready; that they were shell like structure, without doors, windows and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permitted to execute the interiors. In such circumstances, it was urged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given access to visit the flats and give instructions to decorate the suit flats and, therefore,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never put in possession as alleged. It was next submitted that there is no evidence of dispossession of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by the developer or by </w:t>
      </w:r>
      <w:proofErr w:type="gramStart"/>
      <w:r w:rsidRPr="00DF4CD6">
        <w:rPr>
          <w:rFonts w:ascii="Times New Roman" w:eastAsia="Times New Roman" w:hAnsi="Times New Roman" w:cs="Times New Roman"/>
          <w:sz w:val="25"/>
          <w:szCs w:val="25"/>
        </w:rPr>
        <w:t>defendants</w:t>
      </w:r>
      <w:proofErr w:type="gramEnd"/>
      <w:r w:rsidRPr="00DF4CD6">
        <w:rPr>
          <w:rFonts w:ascii="Times New Roman" w:eastAsia="Times New Roman" w:hAnsi="Times New Roman" w:cs="Times New Roman"/>
          <w:sz w:val="25"/>
          <w:szCs w:val="25"/>
        </w:rPr>
        <w:t xml:space="preserve"> no.2 and 3. That </w:t>
      </w:r>
      <w:proofErr w:type="gramStart"/>
      <w:r w:rsidRPr="00DF4CD6">
        <w:rPr>
          <w:rFonts w:ascii="Times New Roman" w:eastAsia="Times New Roman" w:hAnsi="Times New Roman" w:cs="Times New Roman"/>
          <w:sz w:val="25"/>
          <w:szCs w:val="25"/>
        </w:rPr>
        <w:t>defendants</w:t>
      </w:r>
      <w:proofErr w:type="gramEnd"/>
      <w:r w:rsidRPr="00DF4CD6">
        <w:rPr>
          <w:rFonts w:ascii="Times New Roman" w:eastAsia="Times New Roman" w:hAnsi="Times New Roman" w:cs="Times New Roman"/>
          <w:sz w:val="25"/>
          <w:szCs w:val="25"/>
        </w:rPr>
        <w:t xml:space="preserve"> no.2 and 3 were </w:t>
      </w:r>
      <w:proofErr w:type="spellStart"/>
      <w:r w:rsidRPr="00DF4CD6">
        <w:rPr>
          <w:rFonts w:ascii="Times New Roman" w:eastAsia="Times New Roman" w:hAnsi="Times New Roman" w:cs="Times New Roman"/>
          <w:sz w:val="25"/>
          <w:szCs w:val="25"/>
        </w:rPr>
        <w:t>bonafide</w:t>
      </w:r>
      <w:proofErr w:type="spellEnd"/>
      <w:r w:rsidRPr="00DF4CD6">
        <w:rPr>
          <w:rFonts w:ascii="Times New Roman" w:eastAsia="Times New Roman" w:hAnsi="Times New Roman" w:cs="Times New Roman"/>
          <w:sz w:val="25"/>
          <w:szCs w:val="25"/>
        </w:rPr>
        <w:t xml:space="preserve"> purchasers who are in possession since 3.1.1979.</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10. </w:t>
      </w:r>
      <w:r w:rsidRPr="00DF4CD6">
        <w:rPr>
          <w:rFonts w:ascii="Times New Roman" w:eastAsia="Times New Roman" w:hAnsi="Times New Roman" w:cs="Times New Roman"/>
          <w:sz w:val="25"/>
          <w:szCs w:val="25"/>
        </w:rPr>
        <w:t xml:space="preserve">We do not find any merit in these civil appeals. Firstly, </w:t>
      </w:r>
      <w:r w:rsidRPr="00DF4CD6">
        <w:rPr>
          <w:rFonts w:ascii="Times New Roman" w:eastAsia="Times New Roman" w:hAnsi="Times New Roman" w:cs="Times New Roman"/>
          <w:bCs/>
          <w:sz w:val="25"/>
          <w:szCs w:val="25"/>
        </w:rPr>
        <w:t xml:space="preserve">there is no substantial question of law arising in these civil appeals. Both the Courts below on consideration of the entire evidence, both oral and documentary, on record have come to the conclusion that in May, 1967 two incomplete flats were handed over to P.K. </w:t>
      </w:r>
      <w:proofErr w:type="spellStart"/>
      <w:r w:rsidRPr="00DF4CD6">
        <w:rPr>
          <w:rFonts w:ascii="Times New Roman" w:eastAsia="Times New Roman" w:hAnsi="Times New Roman" w:cs="Times New Roman"/>
          <w:bCs/>
          <w:sz w:val="25"/>
          <w:szCs w:val="25"/>
        </w:rPr>
        <w:t>Chowdhury</w:t>
      </w:r>
      <w:proofErr w:type="spellEnd"/>
      <w:r w:rsidRPr="00DF4CD6">
        <w:rPr>
          <w:rFonts w:ascii="Times New Roman" w:eastAsia="Times New Roman" w:hAnsi="Times New Roman" w:cs="Times New Roman"/>
          <w:bCs/>
          <w:sz w:val="25"/>
          <w:szCs w:val="25"/>
        </w:rPr>
        <w:t>;</w:t>
      </w:r>
      <w:r w:rsidRPr="00DF4CD6">
        <w:rPr>
          <w:rFonts w:ascii="Times New Roman" w:eastAsia="Times New Roman" w:hAnsi="Times New Roman" w:cs="Times New Roman"/>
          <w:b/>
          <w:bCs/>
          <w:sz w:val="25"/>
          <w:szCs w:val="25"/>
        </w:rPr>
        <w:t xml:space="preserve"> </w:t>
      </w:r>
      <w:r w:rsidRPr="00DF4CD6">
        <w:rPr>
          <w:rFonts w:ascii="Times New Roman" w:eastAsia="Times New Roman" w:hAnsi="Times New Roman" w:cs="Times New Roman"/>
          <w:sz w:val="25"/>
          <w:szCs w:val="25"/>
        </w:rPr>
        <w:t xml:space="preserve">that under the modified terms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agreed as the purchaser to construct partition, walls, doors and windows inside the flats; that even </w:t>
      </w:r>
      <w:proofErr w:type="spellStart"/>
      <w:r w:rsidRPr="00DF4CD6">
        <w:rPr>
          <w:rFonts w:ascii="Times New Roman" w:eastAsia="Times New Roman" w:hAnsi="Times New Roman" w:cs="Times New Roman"/>
          <w:sz w:val="25"/>
          <w:szCs w:val="25"/>
        </w:rPr>
        <w:t>collapsibles</w:t>
      </w:r>
      <w:proofErr w:type="spellEnd"/>
      <w:r w:rsidRPr="00DF4CD6">
        <w:rPr>
          <w:rFonts w:ascii="Times New Roman" w:eastAsia="Times New Roman" w:hAnsi="Times New Roman" w:cs="Times New Roman"/>
          <w:sz w:val="25"/>
          <w:szCs w:val="25"/>
        </w:rPr>
        <w:t xml:space="preserve"> were put by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and that the keys to the suit flats were with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In the circumstances, both the Courts below have concluded that the dominion/control over the suit flats was with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We do not see any reason to disturb these findings of fact. Secondly, there is no evidence on record to show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allowed to execute the work on behalf of the developer. Thirdly, on evidence, it is established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allowed to do the work of permanent nature and that even the keys of the flats were with him which proved beyond doubt that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in complete control of the suit flats. Fourthly, there is no term in the agreement between the parties under which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obliged to return the possession of the flats on completion of the work. Hence, the developer has failed to prove "permissive" possession as alleged. Lastly, as held by the Courts below, </w:t>
      </w:r>
      <w:r w:rsidRPr="00DF4CD6">
        <w:rPr>
          <w:rFonts w:ascii="Times New Roman" w:eastAsia="Times New Roman" w:hAnsi="Times New Roman" w:cs="Times New Roman"/>
          <w:bCs/>
          <w:sz w:val="25"/>
          <w:szCs w:val="25"/>
        </w:rPr>
        <w:t xml:space="preserve">there is no evidence of transfer of the suit flats by the developer to alleged </w:t>
      </w:r>
      <w:proofErr w:type="spellStart"/>
      <w:r w:rsidRPr="00DF4CD6">
        <w:rPr>
          <w:rFonts w:ascii="Times New Roman" w:eastAsia="Times New Roman" w:hAnsi="Times New Roman" w:cs="Times New Roman"/>
          <w:bCs/>
          <w:sz w:val="25"/>
          <w:szCs w:val="25"/>
        </w:rPr>
        <w:t>bonafide</w:t>
      </w:r>
      <w:proofErr w:type="spellEnd"/>
      <w:r w:rsidRPr="00DF4CD6">
        <w:rPr>
          <w:rFonts w:ascii="Times New Roman" w:eastAsia="Times New Roman" w:hAnsi="Times New Roman" w:cs="Times New Roman"/>
          <w:bCs/>
          <w:sz w:val="25"/>
          <w:szCs w:val="25"/>
        </w:rPr>
        <w:t xml:space="preserve"> purchasers</w:t>
      </w:r>
      <w:r w:rsidRPr="00DF4CD6">
        <w:rPr>
          <w:rFonts w:ascii="Times New Roman" w:eastAsia="Times New Roman" w:hAnsi="Times New Roman" w:cs="Times New Roman"/>
          <w:b/>
          <w:bCs/>
          <w:sz w:val="25"/>
          <w:szCs w:val="25"/>
        </w:rPr>
        <w:t xml:space="preserve"> </w:t>
      </w:r>
      <w:r w:rsidRPr="00DF4CD6">
        <w:rPr>
          <w:rFonts w:ascii="Times New Roman" w:eastAsia="Times New Roman" w:hAnsi="Times New Roman" w:cs="Times New Roman"/>
          <w:sz w:val="25"/>
          <w:szCs w:val="25"/>
        </w:rPr>
        <w:t xml:space="preserve">i.e. defendants no.2 and 3. In the circumstances, both the Courts below were right in decreeing the suit under section 6 of the </w:t>
      </w:r>
      <w:r w:rsidRPr="00DF4CD6">
        <w:rPr>
          <w:rFonts w:ascii="Times New Roman" w:eastAsia="Times New Roman" w:hAnsi="Times New Roman" w:cs="Times New Roman"/>
          <w:i/>
          <w:sz w:val="25"/>
          <w:szCs w:val="25"/>
        </w:rPr>
        <w:t>Specific Relief Act, 1963</w:t>
      </w:r>
      <w:r w:rsidRPr="00DF4CD6">
        <w:rPr>
          <w:rFonts w:ascii="Times New Roman" w:eastAsia="Times New Roman" w:hAnsi="Times New Roman" w:cs="Times New Roman"/>
          <w:sz w:val="25"/>
          <w:szCs w:val="25"/>
        </w:rPr>
        <w:t>.</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11. </w:t>
      </w:r>
      <w:r w:rsidRPr="00DF4CD6">
        <w:rPr>
          <w:rFonts w:ascii="Times New Roman" w:eastAsia="Times New Roman" w:hAnsi="Times New Roman" w:cs="Times New Roman"/>
          <w:sz w:val="25"/>
          <w:szCs w:val="25"/>
        </w:rPr>
        <w:t xml:space="preserve">In the case of </w:t>
      </w:r>
      <w:proofErr w:type="spellStart"/>
      <w:r w:rsidRPr="00DF4CD6">
        <w:rPr>
          <w:rFonts w:ascii="Times New Roman" w:eastAsia="Times New Roman" w:hAnsi="Times New Roman" w:cs="Times New Roman"/>
          <w:sz w:val="25"/>
          <w:szCs w:val="25"/>
        </w:rPr>
        <w:t>Supdt</w:t>
      </w:r>
      <w:proofErr w:type="spellEnd"/>
      <w:r w:rsidRPr="00DF4CD6">
        <w:rPr>
          <w:rFonts w:ascii="Times New Roman" w:eastAsia="Times New Roman" w:hAnsi="Times New Roman" w:cs="Times New Roman"/>
          <w:sz w:val="25"/>
          <w:szCs w:val="25"/>
        </w:rPr>
        <w:t xml:space="preserve">. And </w:t>
      </w:r>
      <w:proofErr w:type="spellStart"/>
      <w:r w:rsidRPr="00DF4CD6">
        <w:rPr>
          <w:rFonts w:ascii="Times New Roman" w:eastAsia="Times New Roman" w:hAnsi="Times New Roman" w:cs="Times New Roman"/>
          <w:sz w:val="25"/>
          <w:szCs w:val="25"/>
        </w:rPr>
        <w:t>Remembrancer</w:t>
      </w:r>
      <w:proofErr w:type="spellEnd"/>
      <w:r w:rsidRPr="00DF4CD6">
        <w:rPr>
          <w:rFonts w:ascii="Times New Roman" w:eastAsia="Times New Roman" w:hAnsi="Times New Roman" w:cs="Times New Roman"/>
          <w:sz w:val="25"/>
          <w:szCs w:val="25"/>
        </w:rPr>
        <w:t xml:space="preserve"> of Legal Affairs, West Bengal v. Anil Kumar </w:t>
      </w:r>
      <w:proofErr w:type="spellStart"/>
      <w:r w:rsidRPr="00DF4CD6">
        <w:rPr>
          <w:rFonts w:ascii="Times New Roman" w:eastAsia="Times New Roman" w:hAnsi="Times New Roman" w:cs="Times New Roman"/>
          <w:sz w:val="25"/>
          <w:szCs w:val="25"/>
        </w:rPr>
        <w:t>Bhunja</w:t>
      </w:r>
      <w:proofErr w:type="spellEnd"/>
      <w:r w:rsidRPr="00DF4CD6">
        <w:rPr>
          <w:rFonts w:ascii="Times New Roman" w:eastAsia="Times New Roman" w:hAnsi="Times New Roman" w:cs="Times New Roman"/>
          <w:sz w:val="25"/>
          <w:szCs w:val="25"/>
        </w:rPr>
        <w:t xml:space="preserve"> and others reported in [ ], this Court observed that the word "possession" is not purely a legal concept but a polymorphous term which may have different meanings in different contexts. </w:t>
      </w:r>
      <w:proofErr w:type="gramStart"/>
      <w:r w:rsidRPr="00DF4CD6">
        <w:rPr>
          <w:rFonts w:ascii="Times New Roman" w:eastAsia="Times New Roman" w:hAnsi="Times New Roman" w:cs="Times New Roman"/>
          <w:sz w:val="25"/>
          <w:szCs w:val="25"/>
        </w:rPr>
        <w:t>That the word "possession" implies a right and a fact.</w:t>
      </w:r>
      <w:proofErr w:type="gramEnd"/>
      <w:r w:rsidRPr="00DF4CD6">
        <w:rPr>
          <w:rFonts w:ascii="Times New Roman" w:eastAsia="Times New Roman" w:hAnsi="Times New Roman" w:cs="Times New Roman"/>
          <w:sz w:val="25"/>
          <w:szCs w:val="25"/>
        </w:rPr>
        <w:t xml:space="preserve"> It involves power of control and intention to control. That the test for determining whether a person is in possession </w:t>
      </w:r>
      <w:proofErr w:type="gramStart"/>
      <w:r w:rsidRPr="00DF4CD6">
        <w:rPr>
          <w:rFonts w:ascii="Times New Roman" w:eastAsia="Times New Roman" w:hAnsi="Times New Roman" w:cs="Times New Roman"/>
          <w:sz w:val="25"/>
          <w:szCs w:val="25"/>
        </w:rPr>
        <w:t>is :</w:t>
      </w:r>
      <w:proofErr w:type="gramEnd"/>
      <w:r w:rsidRPr="00DF4CD6">
        <w:rPr>
          <w:rFonts w:ascii="Times New Roman" w:eastAsia="Times New Roman" w:hAnsi="Times New Roman" w:cs="Times New Roman"/>
          <w:sz w:val="25"/>
          <w:szCs w:val="25"/>
        </w:rPr>
        <w:t xml:space="preserve"> whether he is in general control of it. In the present case, as stated above,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was given possession in May, 1967 and it was agreed between the parties that </w:t>
      </w:r>
      <w:r w:rsidRPr="00DF4CD6">
        <w:rPr>
          <w:rFonts w:ascii="Times New Roman" w:eastAsia="Times New Roman" w:hAnsi="Times New Roman" w:cs="Times New Roman"/>
          <w:sz w:val="25"/>
          <w:szCs w:val="25"/>
        </w:rPr>
        <w:lastRenderedPageBreak/>
        <w:t xml:space="preserve">the buyer could construct the walls, partition, doors and windows, which show the intention to put P.K. </w:t>
      </w:r>
      <w:proofErr w:type="spellStart"/>
      <w:r w:rsidRPr="00DF4CD6">
        <w:rPr>
          <w:rFonts w:ascii="Times New Roman" w:eastAsia="Times New Roman" w:hAnsi="Times New Roman" w:cs="Times New Roman"/>
          <w:sz w:val="25"/>
          <w:szCs w:val="25"/>
        </w:rPr>
        <w:t>Chowdhury</w:t>
      </w:r>
      <w:proofErr w:type="spellEnd"/>
      <w:r w:rsidRPr="00DF4CD6">
        <w:rPr>
          <w:rFonts w:ascii="Times New Roman" w:eastAsia="Times New Roman" w:hAnsi="Times New Roman" w:cs="Times New Roman"/>
          <w:sz w:val="25"/>
          <w:szCs w:val="25"/>
        </w:rPr>
        <w:t xml:space="preserve"> in possession.</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12. </w:t>
      </w:r>
      <w:r w:rsidRPr="00DF4CD6">
        <w:rPr>
          <w:rFonts w:ascii="Times New Roman" w:eastAsia="Times New Roman" w:hAnsi="Times New Roman" w:cs="Times New Roman"/>
          <w:sz w:val="25"/>
          <w:szCs w:val="25"/>
        </w:rPr>
        <w:t xml:space="preserve">In the case of Kumar </w:t>
      </w:r>
      <w:proofErr w:type="spellStart"/>
      <w:r w:rsidRPr="00DF4CD6">
        <w:rPr>
          <w:rFonts w:ascii="Times New Roman" w:eastAsia="Times New Roman" w:hAnsi="Times New Roman" w:cs="Times New Roman"/>
          <w:sz w:val="25"/>
          <w:szCs w:val="25"/>
        </w:rPr>
        <w:t>Kalyan</w:t>
      </w:r>
      <w:proofErr w:type="spellEnd"/>
      <w:r w:rsidRPr="00DF4CD6">
        <w:rPr>
          <w:rFonts w:ascii="Times New Roman" w:eastAsia="Times New Roman" w:hAnsi="Times New Roman" w:cs="Times New Roman"/>
          <w:sz w:val="25"/>
          <w:szCs w:val="25"/>
        </w:rPr>
        <w:t xml:space="preserve"> Prasad &amp; another v. </w:t>
      </w:r>
      <w:proofErr w:type="spellStart"/>
      <w:r w:rsidRPr="00DF4CD6">
        <w:rPr>
          <w:rFonts w:ascii="Times New Roman" w:eastAsia="Times New Roman" w:hAnsi="Times New Roman" w:cs="Times New Roman"/>
          <w:sz w:val="25"/>
          <w:szCs w:val="25"/>
        </w:rPr>
        <w:t>Kulanand</w:t>
      </w:r>
      <w:proofErr w:type="spellEnd"/>
      <w:r w:rsidRPr="00DF4CD6">
        <w:rPr>
          <w:rFonts w:ascii="Times New Roman" w:eastAsia="Times New Roman" w:hAnsi="Times New Roman" w:cs="Times New Roman"/>
          <w:sz w:val="25"/>
          <w:szCs w:val="25"/>
        </w:rPr>
        <w:t xml:space="preserve"> </w:t>
      </w:r>
      <w:proofErr w:type="spellStart"/>
      <w:r w:rsidRPr="00DF4CD6">
        <w:rPr>
          <w:rFonts w:ascii="Times New Roman" w:eastAsia="Times New Roman" w:hAnsi="Times New Roman" w:cs="Times New Roman"/>
          <w:sz w:val="25"/>
          <w:szCs w:val="25"/>
        </w:rPr>
        <w:t>Vaidik</w:t>
      </w:r>
      <w:proofErr w:type="spellEnd"/>
      <w:r w:rsidRPr="00DF4CD6">
        <w:rPr>
          <w:rFonts w:ascii="Times New Roman" w:eastAsia="Times New Roman" w:hAnsi="Times New Roman" w:cs="Times New Roman"/>
          <w:sz w:val="25"/>
          <w:szCs w:val="25"/>
        </w:rPr>
        <w:t xml:space="preserve"> &amp; others reported in  1985 AIR(Patna) 374] while discussing the scope of section 6 of the Specific Relief Act, 1963, it has been held:</w:t>
      </w:r>
    </w:p>
    <w:p w:rsidR="00CD524E" w:rsidRPr="00DF4CD6" w:rsidRDefault="00CD524E" w:rsidP="00DF4CD6">
      <w:pPr>
        <w:spacing w:after="0" w:line="240" w:lineRule="auto"/>
        <w:ind w:left="720"/>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t xml:space="preserve">"9. In the first instance, a mere reference to the plain language of the provision aforesaid would indicate that the word "dispossessed" has not been used in the narrowly constricted sense of the actual physical possession of immoveable property. Indeed, it talks somewhat widely of dispossession of immoveable property otherwise than in due course of law without the person's consent. If the Legislature intended to narrowly limit the word "dispossessed" there could have been no difficulty by specifying in terms the actuality of physical possession as its necessary and vital ingredient. The word employed is the ordinary word "dispossess". Plainly enough it would include within its sweep actual physical dispossession also but this is no warrant for holding that it necessarily excludes the violation of other forms of possession including a symbolical possession duly delivered by law and contumaciously violated by an aggressive trespasser. On principle I am not inclined to construe the word "dispossessed" in S.6 in any hyper-technical sense and to push it into the procrustean bed of actual physical possession only. Indeed the intent of the Legislature in S.6 to provide early and expeditious relief against the violation of possessory right, irrespective of title, would be equally, if not more, relevant where symbolical possession delivered by due process of law is sought to be set at naught forthwith."  </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13. </w:t>
      </w:r>
      <w:r w:rsidRPr="00DF4CD6">
        <w:rPr>
          <w:rFonts w:ascii="Times New Roman" w:eastAsia="Times New Roman" w:hAnsi="Times New Roman" w:cs="Times New Roman"/>
          <w:sz w:val="25"/>
          <w:szCs w:val="25"/>
        </w:rPr>
        <w:t xml:space="preserve">To the same effect is the judgment of the Calcutta High Court in the case of </w:t>
      </w:r>
      <w:r w:rsidRPr="00DF4CD6">
        <w:rPr>
          <w:rFonts w:ascii="Times New Roman" w:eastAsia="Times New Roman" w:hAnsi="Times New Roman" w:cs="Times New Roman"/>
          <w:i/>
          <w:sz w:val="25"/>
          <w:szCs w:val="25"/>
        </w:rPr>
        <w:t xml:space="preserve">Raj Krishna </w:t>
      </w:r>
      <w:proofErr w:type="spellStart"/>
      <w:r w:rsidRPr="00DF4CD6">
        <w:rPr>
          <w:rFonts w:ascii="Times New Roman" w:eastAsia="Times New Roman" w:hAnsi="Times New Roman" w:cs="Times New Roman"/>
          <w:i/>
          <w:sz w:val="25"/>
          <w:szCs w:val="25"/>
        </w:rPr>
        <w:t>Parui</w:t>
      </w:r>
      <w:proofErr w:type="spellEnd"/>
      <w:r w:rsidRPr="00DF4CD6">
        <w:rPr>
          <w:rFonts w:ascii="Times New Roman" w:eastAsia="Times New Roman" w:hAnsi="Times New Roman" w:cs="Times New Roman"/>
          <w:i/>
          <w:sz w:val="25"/>
          <w:szCs w:val="25"/>
        </w:rPr>
        <w:t xml:space="preserve"> v. </w:t>
      </w:r>
      <w:proofErr w:type="spellStart"/>
      <w:r w:rsidRPr="00DF4CD6">
        <w:rPr>
          <w:rFonts w:ascii="Times New Roman" w:eastAsia="Times New Roman" w:hAnsi="Times New Roman" w:cs="Times New Roman"/>
          <w:i/>
          <w:sz w:val="25"/>
          <w:szCs w:val="25"/>
        </w:rPr>
        <w:t>Muktaram</w:t>
      </w:r>
      <w:proofErr w:type="spellEnd"/>
      <w:r w:rsidRPr="00DF4CD6">
        <w:rPr>
          <w:rFonts w:ascii="Times New Roman" w:eastAsia="Times New Roman" w:hAnsi="Times New Roman" w:cs="Times New Roman"/>
          <w:i/>
          <w:sz w:val="25"/>
          <w:szCs w:val="25"/>
        </w:rPr>
        <w:t xml:space="preserve"> Das reported in</w:t>
      </w:r>
      <w:r w:rsidR="00DF4CD6" w:rsidRPr="00DF4CD6">
        <w:rPr>
          <w:rFonts w:ascii="Times New Roman" w:eastAsia="Times New Roman" w:hAnsi="Times New Roman" w:cs="Times New Roman"/>
          <w:i/>
          <w:sz w:val="25"/>
          <w:szCs w:val="25"/>
          <w:vertAlign w:val="superscript"/>
        </w:rPr>
        <w:t>1</w:t>
      </w:r>
      <w:r w:rsidRPr="00DF4CD6">
        <w:rPr>
          <w:rFonts w:ascii="Times New Roman" w:eastAsia="Times New Roman" w:hAnsi="Times New Roman" w:cs="Times New Roman"/>
          <w:sz w:val="25"/>
          <w:szCs w:val="25"/>
        </w:rPr>
        <w:t xml:space="preserve"> in which while interpreting section 9 of the </w:t>
      </w:r>
      <w:r w:rsidRPr="00DF4CD6">
        <w:rPr>
          <w:rFonts w:ascii="Times New Roman" w:eastAsia="Times New Roman" w:hAnsi="Times New Roman" w:cs="Times New Roman"/>
          <w:i/>
          <w:sz w:val="25"/>
          <w:szCs w:val="25"/>
        </w:rPr>
        <w:t>Specific Relief Act, 1877</w:t>
      </w:r>
      <w:r w:rsidRPr="00DF4CD6">
        <w:rPr>
          <w:rFonts w:ascii="Times New Roman" w:eastAsia="Times New Roman" w:hAnsi="Times New Roman" w:cs="Times New Roman"/>
          <w:sz w:val="25"/>
          <w:szCs w:val="25"/>
        </w:rPr>
        <w:t xml:space="preserve"> (section 6 of the present Act, 1963) it has been held:</w:t>
      </w:r>
    </w:p>
    <w:p w:rsidR="00CD524E" w:rsidRPr="00DF4CD6" w:rsidRDefault="00CD524E" w:rsidP="00DF4CD6">
      <w:pPr>
        <w:spacing w:after="0" w:line="240" w:lineRule="auto"/>
        <w:ind w:left="720"/>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t xml:space="preserve">"In a suit commenced under section 9 of the Specific Relief Act, the sole point for determination will be, whether the plaintiffs were in possession of the disputed property within six months previous to the institution of the suit and whether they had been deprived of such possession by the defendant otherwise than in due course of law. It is immaterial, if the plaintiffs were in </w:t>
      </w:r>
      <w:proofErr w:type="gramStart"/>
      <w:r w:rsidRPr="00DF4CD6">
        <w:rPr>
          <w:rFonts w:ascii="Times New Roman" w:eastAsia="Times New Roman" w:hAnsi="Times New Roman" w:cs="Times New Roman"/>
          <w:sz w:val="25"/>
          <w:szCs w:val="25"/>
        </w:rPr>
        <w:t>possession, that</w:t>
      </w:r>
      <w:proofErr w:type="gramEnd"/>
      <w:r w:rsidRPr="00DF4CD6">
        <w:rPr>
          <w:rFonts w:ascii="Times New Roman" w:eastAsia="Times New Roman" w:hAnsi="Times New Roman" w:cs="Times New Roman"/>
          <w:sz w:val="25"/>
          <w:szCs w:val="25"/>
        </w:rPr>
        <w:t xml:space="preserve"> such possession was without title. What the plaintiff has to prove is possession of the disputed property and not mere isolated acts of trespass over that property.</w:t>
      </w:r>
    </w:p>
    <w:p w:rsidR="00CD524E" w:rsidRPr="00DF4CD6" w:rsidRDefault="00CD524E" w:rsidP="00DF4CD6">
      <w:pPr>
        <w:spacing w:after="0" w:line="240" w:lineRule="auto"/>
        <w:ind w:left="720"/>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t xml:space="preserve">In order to entitle the plaintiff to succeed on the ground of possession, he must prove, firstly, that he exercised acts which amounted to acts of dominion; the nature of these acts of dominion varies with the nature of the property; secondly, that the act of dominion was exclusive. If the occupation by the plaintiff, as indicated by those acts, has been peaceable and uninterrupted and has extended over a sufficient length of time, the inference may properly be drawn that the plaintiff was in possession." </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lastRenderedPageBreak/>
        <w:br/>
      </w:r>
      <w:r w:rsidR="00DF4CD6">
        <w:rPr>
          <w:rFonts w:ascii="Times New Roman" w:eastAsia="Times New Roman" w:hAnsi="Times New Roman" w:cs="Times New Roman"/>
          <w:sz w:val="25"/>
          <w:szCs w:val="25"/>
        </w:rPr>
        <w:t xml:space="preserve">14. </w:t>
      </w:r>
      <w:r w:rsidRPr="00DF4CD6">
        <w:rPr>
          <w:rFonts w:ascii="Times New Roman" w:eastAsia="Times New Roman" w:hAnsi="Times New Roman" w:cs="Times New Roman"/>
          <w:sz w:val="25"/>
          <w:szCs w:val="25"/>
        </w:rPr>
        <w:t xml:space="preserve">Applying the above judgments to the facts of the present case, we are of the view that </w:t>
      </w:r>
      <w:r w:rsidRPr="00DF4CD6">
        <w:rPr>
          <w:rFonts w:ascii="Times New Roman" w:eastAsia="Times New Roman" w:hAnsi="Times New Roman" w:cs="Times New Roman"/>
          <w:bCs/>
          <w:sz w:val="25"/>
          <w:szCs w:val="25"/>
        </w:rPr>
        <w:t xml:space="preserve">both the Courts below were right in coming to the conclusion that P.K. </w:t>
      </w:r>
      <w:proofErr w:type="spellStart"/>
      <w:r w:rsidRPr="00DF4CD6">
        <w:rPr>
          <w:rFonts w:ascii="Times New Roman" w:eastAsia="Times New Roman" w:hAnsi="Times New Roman" w:cs="Times New Roman"/>
          <w:bCs/>
          <w:sz w:val="25"/>
          <w:szCs w:val="25"/>
        </w:rPr>
        <w:t>Chowdhury</w:t>
      </w:r>
      <w:proofErr w:type="spellEnd"/>
      <w:r w:rsidRPr="00DF4CD6">
        <w:rPr>
          <w:rFonts w:ascii="Times New Roman" w:eastAsia="Times New Roman" w:hAnsi="Times New Roman" w:cs="Times New Roman"/>
          <w:bCs/>
          <w:sz w:val="25"/>
          <w:szCs w:val="25"/>
        </w:rPr>
        <w:t xml:space="preserve"> was put in possession of the suit flats in May, 1967 and that he was wrongly dispossessed on 10.2.1979 by the defendants without following due process of law.</w:t>
      </w:r>
      <w:r w:rsidRPr="00DF4CD6">
        <w:rPr>
          <w:rFonts w:ascii="Times New Roman" w:eastAsia="Times New Roman" w:hAnsi="Times New Roman" w:cs="Times New Roman"/>
          <w:b/>
          <w:bCs/>
          <w:sz w:val="25"/>
          <w:szCs w:val="25"/>
        </w:rPr>
        <w:t xml:space="preserve"> </w:t>
      </w:r>
      <w:r w:rsidRPr="00DF4CD6">
        <w:rPr>
          <w:rFonts w:ascii="Times New Roman" w:eastAsia="Times New Roman" w:hAnsi="Times New Roman" w:cs="Times New Roman"/>
          <w:sz w:val="25"/>
          <w:szCs w:val="25"/>
        </w:rPr>
        <w:t>Hence, there is no merit in the civil appeals.</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15. </w:t>
      </w:r>
      <w:r w:rsidRPr="00DF4CD6">
        <w:rPr>
          <w:rFonts w:ascii="Times New Roman" w:eastAsia="Times New Roman" w:hAnsi="Times New Roman" w:cs="Times New Roman"/>
          <w:sz w:val="25"/>
          <w:szCs w:val="25"/>
        </w:rPr>
        <w:t>Before concluding, we wish to clarify that since the impugned decree is passed in a summary suit under section 6 of the Special Relief Act, 1963, none of our observations herein shall preclude the parties herein from raising contention(s) in the substantive suit to establish title and for recovery of possession which the defendants herein may file in accordance with law, if so advised.</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br/>
      </w:r>
      <w:r w:rsidR="00DF4CD6">
        <w:rPr>
          <w:rFonts w:ascii="Times New Roman" w:eastAsia="Times New Roman" w:hAnsi="Times New Roman" w:cs="Times New Roman"/>
          <w:sz w:val="25"/>
          <w:szCs w:val="25"/>
        </w:rPr>
        <w:t xml:space="preserve">16. </w:t>
      </w:r>
      <w:r w:rsidRPr="00DF4CD6">
        <w:rPr>
          <w:rFonts w:ascii="Times New Roman" w:eastAsia="Times New Roman" w:hAnsi="Times New Roman" w:cs="Times New Roman"/>
          <w:sz w:val="25"/>
          <w:szCs w:val="25"/>
        </w:rPr>
        <w:t>For the foregoing reasons, we do not find any merit in these civil appeals and the same are accordingly dismissed, with no order as to costs.</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t> </w:t>
      </w:r>
    </w:p>
    <w:p w:rsidR="00CD524E" w:rsidRPr="00DF4CD6" w:rsidRDefault="00CD524E" w:rsidP="00DF4CD6">
      <w:pPr>
        <w:spacing w:after="0" w:line="240" w:lineRule="auto"/>
        <w:jc w:val="both"/>
        <w:rPr>
          <w:rFonts w:ascii="Times New Roman" w:eastAsia="Times New Roman" w:hAnsi="Times New Roman" w:cs="Times New Roman"/>
          <w:sz w:val="25"/>
          <w:szCs w:val="25"/>
        </w:rPr>
      </w:pPr>
      <w:r w:rsidRPr="00DF4CD6">
        <w:rPr>
          <w:rFonts w:ascii="Times New Roman" w:eastAsia="Times New Roman" w:hAnsi="Times New Roman" w:cs="Times New Roman"/>
          <w:sz w:val="25"/>
          <w:szCs w:val="25"/>
        </w:rPr>
        <w:t> </w:t>
      </w:r>
    </w:p>
    <w:p w:rsidR="00DB43DF" w:rsidRPr="00DF4CD6" w:rsidRDefault="00DF4CD6" w:rsidP="00DF4CD6">
      <w:pPr>
        <w:spacing w:after="0" w:line="240" w:lineRule="auto"/>
        <w:rPr>
          <w:rFonts w:ascii="Times New Roman" w:hAnsi="Times New Roman" w:cs="Times New Roman"/>
          <w:i/>
        </w:rPr>
      </w:pPr>
      <w:r w:rsidRPr="00DF4CD6">
        <w:rPr>
          <w:rFonts w:ascii="Times New Roman" w:eastAsia="Times New Roman" w:hAnsi="Times New Roman" w:cs="Times New Roman"/>
          <w:i/>
          <w:vertAlign w:val="superscript"/>
        </w:rPr>
        <w:t>1</w:t>
      </w:r>
      <w:r w:rsidRPr="00DF4CD6">
        <w:rPr>
          <w:rFonts w:ascii="Times New Roman" w:eastAsia="Times New Roman" w:hAnsi="Times New Roman" w:cs="Times New Roman"/>
          <w:i/>
        </w:rPr>
        <w:t>(1910) 12 Calcutta Law Journal 605</w:t>
      </w:r>
    </w:p>
    <w:sectPr w:rsidR="00DB43DF" w:rsidRPr="00DF4C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938" w:rsidRDefault="00D27938" w:rsidP="00DA0365">
      <w:pPr>
        <w:spacing w:after="0" w:line="240" w:lineRule="auto"/>
      </w:pPr>
      <w:r>
        <w:separator/>
      </w:r>
    </w:p>
  </w:endnote>
  <w:endnote w:type="continuationSeparator" w:id="0">
    <w:p w:rsidR="00D27938" w:rsidRDefault="00D279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4C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938" w:rsidRDefault="00D27938" w:rsidP="00DA0365">
      <w:pPr>
        <w:spacing w:after="0" w:line="240" w:lineRule="auto"/>
      </w:pPr>
      <w:r>
        <w:separator/>
      </w:r>
    </w:p>
  </w:footnote>
  <w:footnote w:type="continuationSeparator" w:id="0">
    <w:p w:rsidR="00D27938" w:rsidRDefault="00D279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366B"/>
    <w:rsid w:val="005C7F20"/>
    <w:rsid w:val="008D320C"/>
    <w:rsid w:val="00CD524E"/>
    <w:rsid w:val="00D27938"/>
    <w:rsid w:val="00DA0365"/>
    <w:rsid w:val="00DF4CD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D524E"/>
  </w:style>
  <w:style w:type="paragraph" w:styleId="ListParagraph">
    <w:name w:val="List Paragraph"/>
    <w:basedOn w:val="Normal"/>
    <w:uiPriority w:val="34"/>
    <w:qFormat/>
    <w:rsid w:val="00DF4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D524E"/>
  </w:style>
  <w:style w:type="paragraph" w:styleId="ListParagraph">
    <w:name w:val="List Paragraph"/>
    <w:basedOn w:val="Normal"/>
    <w:uiPriority w:val="34"/>
    <w:qFormat/>
    <w:rsid w:val="00DF4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2343">
      <w:bodyDiv w:val="1"/>
      <w:marLeft w:val="0"/>
      <w:marRight w:val="0"/>
      <w:marTop w:val="0"/>
      <w:marBottom w:val="0"/>
      <w:divBdr>
        <w:top w:val="none" w:sz="0" w:space="0" w:color="auto"/>
        <w:left w:val="none" w:sz="0" w:space="0" w:color="auto"/>
        <w:bottom w:val="none" w:sz="0" w:space="0" w:color="auto"/>
        <w:right w:val="none" w:sz="0" w:space="0" w:color="auto"/>
      </w:divBdr>
      <w:divsChild>
        <w:div w:id="233200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1994</Words>
  <Characters>11370</Characters>
  <Application>Microsoft Office Word</Application>
  <DocSecurity>0</DocSecurity>
  <Lines>94</Lines>
  <Paragraphs>26</Paragraphs>
  <ScaleCrop>false</ScaleCrop>
  <Company/>
  <LinksUpToDate>false</LinksUpToDate>
  <CharactersWithSpaces>13338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2016-06-04T07:19:00Z</dcterms:modified>
</cp:coreProperties>
</file>