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_GoBack"/>
      <w:bookmarkEnd w:id="0"/>
      <w:r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Excise, Chennai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</w:t>
      </w:r>
      <w:r w:rsid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spellStart"/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Messrs</w:t>
      </w:r>
      <w:proofErr w:type="spellEnd"/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Dunlop India Limited, Chennai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365A9" w:rsidRPr="004B1E00" w:rsidRDefault="004B1E00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C.A.No.</w:t>
      </w:r>
      <w:r w:rsidR="009365A9"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1676-1678 of 1999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S.N.Variava</w:t>
      </w:r>
      <w:proofErr w:type="spellEnd"/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Dr. </w:t>
      </w:r>
      <w:proofErr w:type="spellStart"/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A.R.Lakshmanan</w:t>
      </w:r>
      <w:proofErr w:type="spellEnd"/>
      <w:r w:rsid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</w:t>
      </w: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proofErr w:type="gramEnd"/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25</w:t>
      </w:r>
      <w:r w:rsid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01</w:t>
      </w:r>
      <w:r w:rsid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2005</w:t>
      </w:r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bookmarkStart w:id="1" w:name="judg"/>
      <w:r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JUDGMENT</w:t>
      </w:r>
      <w:bookmarkEnd w:id="1"/>
    </w:p>
    <w:p w:rsidR="009365A9" w:rsidRPr="004B1E00" w:rsidRDefault="009365A9" w:rsidP="004B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9365A9" w:rsidRPr="004B1E00" w:rsidRDefault="009365A9" w:rsidP="004B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S. H. </w:t>
      </w:r>
      <w:proofErr w:type="spellStart"/>
      <w:r w:rsidR="004B1E00"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Kapadia</w:t>
      </w:r>
      <w:proofErr w:type="spellEnd"/>
      <w:r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,</w:t>
      </w:r>
      <w:r w:rsid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4B1E0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J.</w:t>
      </w:r>
    </w:p>
    <w:p w:rsidR="009365A9" w:rsidRPr="004B1E00" w:rsidRDefault="009365A9" w:rsidP="004B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9365A9" w:rsidRPr="004B1E00" w:rsidRDefault="009365A9" w:rsidP="004B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For the reasons given in our decision in the conjoint Civil Appeals, entitled Commissioner of Central Excise v. M.R.F. Ltd. [Civil Appeal No.1476 of 1999 etc.], both these Civil Appeals filed by the department relating to Dipped </w:t>
      </w:r>
      <w:proofErr w:type="spellStart"/>
      <w:r w:rsidRPr="004B1E00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Tyre</w:t>
      </w:r>
      <w:proofErr w:type="spellEnd"/>
      <w:r w:rsidRPr="004B1E00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Cord Fabric are also allowed; </w:t>
      </w: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the impugned judgments and orders of the Tribunal as well as of the Commissioner are set aside; and these appeals are remitted to the Commissioner, Chennai for a fresh disposal in accordance with law.</w:t>
      </w: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In the facts and circumstances of this case, there will be no order as to costs.</w:t>
      </w:r>
    </w:p>
    <w:p w:rsidR="009365A9" w:rsidRPr="004B1E00" w:rsidRDefault="009365A9" w:rsidP="004B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B1E0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4B1E00" w:rsidRDefault="00D96C8E" w:rsidP="004B1E00">
      <w:pPr>
        <w:spacing w:after="0" w:line="240" w:lineRule="auto"/>
        <w:rPr>
          <w:sz w:val="25"/>
          <w:szCs w:val="25"/>
        </w:rPr>
      </w:pPr>
    </w:p>
    <w:sectPr w:rsidR="00DB43DF" w:rsidRPr="004B1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8E" w:rsidRDefault="00D96C8E" w:rsidP="00DA0365">
      <w:pPr>
        <w:spacing w:after="0" w:line="240" w:lineRule="auto"/>
      </w:pPr>
      <w:r>
        <w:separator/>
      </w:r>
    </w:p>
  </w:endnote>
  <w:endnote w:type="continuationSeparator" w:id="0">
    <w:p w:rsidR="00D96C8E" w:rsidRDefault="00D96C8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4B1E0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8E" w:rsidRDefault="00D96C8E" w:rsidP="00DA0365">
      <w:pPr>
        <w:spacing w:after="0" w:line="240" w:lineRule="auto"/>
      </w:pPr>
      <w:r>
        <w:separator/>
      </w:r>
    </w:p>
  </w:footnote>
  <w:footnote w:type="continuationSeparator" w:id="0">
    <w:p w:rsidR="00D96C8E" w:rsidRDefault="00D96C8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B1E00"/>
    <w:rsid w:val="005C7F20"/>
    <w:rsid w:val="00794BF1"/>
    <w:rsid w:val="008D320C"/>
    <w:rsid w:val="009365A9"/>
    <w:rsid w:val="00D96C8E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customStyle="1" w:styleId="apple-converted-space">
    <w:name w:val="apple-converted-space"/>
    <w:basedOn w:val="DefaultParagraphFont"/>
    <w:rsid w:val="00936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customStyle="1" w:styleId="apple-converted-space">
    <w:name w:val="apple-converted-space"/>
    <w:basedOn w:val="DefaultParagraphFont"/>
    <w:rsid w:val="0093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2016-06-29T16:48:00Z</dcterms:modified>
</cp:coreProperties>
</file>