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b/>
          <w:bCs/>
          <w:color w:val="000000"/>
          <w:sz w:val="25"/>
          <w:szCs w:val="25"/>
        </w:rPr>
        <w:t>SUPREME COURT OF INDIA</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t> </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t>Union of India</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t>Vs.</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proofErr w:type="spellStart"/>
      <w:r w:rsidRPr="00AC442F">
        <w:rPr>
          <w:rFonts w:ascii="Times New Roman" w:eastAsia="Times New Roman" w:hAnsi="Times New Roman" w:cs="Times New Roman"/>
          <w:color w:val="000000"/>
          <w:sz w:val="25"/>
          <w:szCs w:val="25"/>
        </w:rPr>
        <w:t>Jitendrasinh</w:t>
      </w:r>
      <w:proofErr w:type="spellEnd"/>
      <w:r w:rsidRPr="00AC442F">
        <w:rPr>
          <w:rFonts w:ascii="Times New Roman" w:eastAsia="Times New Roman" w:hAnsi="Times New Roman" w:cs="Times New Roman"/>
          <w:color w:val="000000"/>
          <w:sz w:val="25"/>
          <w:szCs w:val="25"/>
        </w:rPr>
        <w:t xml:space="preserve"> M. </w:t>
      </w:r>
      <w:proofErr w:type="spellStart"/>
      <w:r w:rsidRPr="00AC442F">
        <w:rPr>
          <w:rFonts w:ascii="Times New Roman" w:eastAsia="Times New Roman" w:hAnsi="Times New Roman" w:cs="Times New Roman"/>
          <w:color w:val="000000"/>
          <w:sz w:val="25"/>
          <w:szCs w:val="25"/>
        </w:rPr>
        <w:t>Parmar</w:t>
      </w:r>
      <w:proofErr w:type="spellEnd"/>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t> </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t>C.A.No.6570 of 1999</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t> </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proofErr w:type="gramStart"/>
      <w:r w:rsidRPr="00AC442F">
        <w:rPr>
          <w:rFonts w:ascii="Times New Roman" w:eastAsia="Times New Roman" w:hAnsi="Times New Roman" w:cs="Times New Roman"/>
          <w:color w:val="000000"/>
          <w:sz w:val="25"/>
          <w:szCs w:val="25"/>
        </w:rPr>
        <w:t xml:space="preserve">(A. K. </w:t>
      </w:r>
      <w:proofErr w:type="spellStart"/>
      <w:r w:rsidRPr="00AC442F">
        <w:rPr>
          <w:rFonts w:ascii="Times New Roman" w:eastAsia="Times New Roman" w:hAnsi="Times New Roman" w:cs="Times New Roman"/>
          <w:color w:val="000000"/>
          <w:sz w:val="25"/>
          <w:szCs w:val="25"/>
        </w:rPr>
        <w:t>Mathur</w:t>
      </w:r>
      <w:proofErr w:type="spellEnd"/>
      <w:r w:rsidRPr="00AC442F">
        <w:rPr>
          <w:rFonts w:ascii="Times New Roman" w:eastAsia="Times New Roman" w:hAnsi="Times New Roman" w:cs="Times New Roman"/>
          <w:color w:val="000000"/>
          <w:sz w:val="25"/>
          <w:szCs w:val="25"/>
        </w:rPr>
        <w:t xml:space="preserve"> and Ashok </w:t>
      </w:r>
      <w:proofErr w:type="spellStart"/>
      <w:r w:rsidRPr="00AC442F">
        <w:rPr>
          <w:rFonts w:ascii="Times New Roman" w:eastAsia="Times New Roman" w:hAnsi="Times New Roman" w:cs="Times New Roman"/>
          <w:color w:val="000000"/>
          <w:sz w:val="25"/>
          <w:szCs w:val="25"/>
        </w:rPr>
        <w:t>Bhan</w:t>
      </w:r>
      <w:proofErr w:type="spellEnd"/>
      <w:r w:rsidRPr="00AC442F">
        <w:rPr>
          <w:rFonts w:ascii="Times New Roman" w:eastAsia="Times New Roman" w:hAnsi="Times New Roman" w:cs="Times New Roman"/>
          <w:color w:val="000000"/>
          <w:sz w:val="25"/>
          <w:szCs w:val="25"/>
        </w:rPr>
        <w:t xml:space="preserve"> JJ.)</w:t>
      </w:r>
      <w:proofErr w:type="gramEnd"/>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t>02.03.2005</w:t>
      </w:r>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bookmarkStart w:id="0" w:name="judg"/>
      <w:r w:rsidRPr="00AC442F">
        <w:rPr>
          <w:rFonts w:ascii="Times New Roman" w:eastAsia="Times New Roman" w:hAnsi="Times New Roman" w:cs="Times New Roman"/>
          <w:color w:val="000000"/>
          <w:sz w:val="25"/>
          <w:szCs w:val="25"/>
        </w:rPr>
        <w:t> </w:t>
      </w:r>
      <w:bookmarkEnd w:id="0"/>
    </w:p>
    <w:p w:rsidR="004E1FF6" w:rsidRPr="00AC442F" w:rsidRDefault="004E1FF6" w:rsidP="00AC442F">
      <w:pPr>
        <w:spacing w:after="0" w:line="240" w:lineRule="auto"/>
        <w:jc w:val="center"/>
        <w:rPr>
          <w:rFonts w:ascii="Times New Roman" w:eastAsia="Times New Roman" w:hAnsi="Times New Roman" w:cs="Times New Roman"/>
          <w:color w:val="000000"/>
          <w:sz w:val="25"/>
          <w:szCs w:val="25"/>
        </w:rPr>
      </w:pPr>
      <w:r w:rsidRPr="00AC442F">
        <w:rPr>
          <w:rFonts w:ascii="Times New Roman" w:eastAsia="Times New Roman" w:hAnsi="Times New Roman" w:cs="Times New Roman"/>
          <w:b/>
          <w:bCs/>
          <w:color w:val="000000"/>
          <w:sz w:val="25"/>
          <w:szCs w:val="25"/>
        </w:rPr>
        <w:t>JUDGMENT</w:t>
      </w:r>
    </w:p>
    <w:p w:rsidR="004E1FF6" w:rsidRPr="00AC442F" w:rsidRDefault="004E1FF6" w:rsidP="00AC442F">
      <w:pPr>
        <w:spacing w:after="0" w:line="240" w:lineRule="auto"/>
        <w:rPr>
          <w:rFonts w:ascii="Times New Roman" w:eastAsia="Times New Roman" w:hAnsi="Times New Roman" w:cs="Times New Roman"/>
          <w:color w:val="000000"/>
          <w:sz w:val="25"/>
          <w:szCs w:val="25"/>
        </w:rPr>
      </w:pPr>
      <w:r w:rsidRPr="00AC442F">
        <w:rPr>
          <w:rFonts w:ascii="Times New Roman" w:eastAsia="Times New Roman" w:hAnsi="Times New Roman" w:cs="Times New Roman"/>
          <w:b/>
          <w:bCs/>
          <w:color w:val="000000"/>
          <w:sz w:val="25"/>
          <w:szCs w:val="25"/>
        </w:rPr>
        <w:t> </w:t>
      </w:r>
    </w:p>
    <w:p w:rsidR="004E1FF6" w:rsidRPr="00AC442F" w:rsidRDefault="004E1FF6" w:rsidP="00AC442F">
      <w:pPr>
        <w:spacing w:after="0" w:line="240" w:lineRule="auto"/>
        <w:rPr>
          <w:rFonts w:ascii="Times New Roman" w:eastAsia="Times New Roman" w:hAnsi="Times New Roman" w:cs="Times New Roman"/>
          <w:color w:val="000000"/>
          <w:sz w:val="25"/>
          <w:szCs w:val="25"/>
        </w:rPr>
      </w:pPr>
      <w:r w:rsidRPr="00AC442F">
        <w:rPr>
          <w:rFonts w:ascii="Times New Roman" w:eastAsia="Times New Roman" w:hAnsi="Times New Roman" w:cs="Times New Roman"/>
          <w:b/>
          <w:bCs/>
          <w:color w:val="000000"/>
          <w:sz w:val="25"/>
          <w:szCs w:val="25"/>
        </w:rPr>
        <w:t xml:space="preserve">A. K. </w:t>
      </w:r>
      <w:proofErr w:type="spellStart"/>
      <w:r w:rsidR="00AC442F" w:rsidRPr="00AC442F">
        <w:rPr>
          <w:rFonts w:ascii="Times New Roman" w:eastAsia="Times New Roman" w:hAnsi="Times New Roman" w:cs="Times New Roman"/>
          <w:b/>
          <w:bCs/>
          <w:color w:val="000000"/>
          <w:sz w:val="25"/>
          <w:szCs w:val="25"/>
        </w:rPr>
        <w:t>Mathur</w:t>
      </w:r>
      <w:proofErr w:type="spellEnd"/>
      <w:r w:rsidRPr="00AC442F">
        <w:rPr>
          <w:rFonts w:ascii="Times New Roman" w:eastAsia="Times New Roman" w:hAnsi="Times New Roman" w:cs="Times New Roman"/>
          <w:b/>
          <w:bCs/>
          <w:color w:val="000000"/>
          <w:sz w:val="25"/>
          <w:szCs w:val="25"/>
        </w:rPr>
        <w:t>, J</w:t>
      </w:r>
      <w:r w:rsidR="00AC442F">
        <w:rPr>
          <w:rFonts w:ascii="Times New Roman" w:eastAsia="Times New Roman" w:hAnsi="Times New Roman" w:cs="Times New Roman"/>
          <w:b/>
          <w:bCs/>
          <w:color w:val="000000"/>
          <w:sz w:val="25"/>
          <w:szCs w:val="25"/>
        </w:rPr>
        <w:t>.</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 xml:space="preserve">1. </w:t>
      </w:r>
      <w:r w:rsidRPr="00AC442F">
        <w:rPr>
          <w:rFonts w:ascii="Times New Roman" w:eastAsia="Times New Roman" w:hAnsi="Times New Roman" w:cs="Times New Roman"/>
          <w:color w:val="000000"/>
          <w:sz w:val="25"/>
          <w:szCs w:val="25"/>
        </w:rPr>
        <w:t>The Union of India including other defendant-appellants, hereinafter referred to as "the appellants", have filed this appeal against the judgment of a Single Judge of the High Court of Bombay in Second Appeal No. 197 of 1997 dated 21-1-1998 wherein the High Court has dismissed the appeal thereby affirming the judgments and decree passed by the courts below.</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 xml:space="preserve">2. </w:t>
      </w:r>
      <w:r w:rsidRPr="00AC442F">
        <w:rPr>
          <w:rFonts w:ascii="Times New Roman" w:eastAsia="Times New Roman" w:hAnsi="Times New Roman" w:cs="Times New Roman"/>
          <w:color w:val="000000"/>
          <w:sz w:val="25"/>
          <w:szCs w:val="25"/>
        </w:rPr>
        <w:t>Shortly stated the facts are:</w:t>
      </w:r>
    </w:p>
    <w:p w:rsidR="004E1FF6" w:rsidRPr="00AC442F" w:rsidRDefault="004E1FF6" w:rsidP="00AC442F">
      <w:pPr>
        <w:spacing w:after="0" w:line="240" w:lineRule="auto"/>
        <w:ind w:left="720"/>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w:t>
      </w:r>
      <w:r w:rsidRPr="00AC442F">
        <w:rPr>
          <w:rFonts w:ascii="Times New Roman" w:eastAsia="Times New Roman" w:hAnsi="Times New Roman" w:cs="Times New Roman"/>
          <w:color w:val="000000"/>
          <w:sz w:val="25"/>
          <w:szCs w:val="25"/>
        </w:rPr>
        <w:t xml:space="preserve">The respondent-plaintiffs, hereinafter referred to as "the respondents", filed a suit being Regular Civil Suit No. 30 of 1996 in the Court of Civil Judge, Dadra and Nagar Haveli at </w:t>
      </w:r>
      <w:proofErr w:type="spellStart"/>
      <w:r w:rsidRPr="00AC442F">
        <w:rPr>
          <w:rFonts w:ascii="Times New Roman" w:eastAsia="Times New Roman" w:hAnsi="Times New Roman" w:cs="Times New Roman"/>
          <w:color w:val="000000"/>
          <w:sz w:val="25"/>
          <w:szCs w:val="25"/>
        </w:rPr>
        <w:t>Silvassa</w:t>
      </w:r>
      <w:proofErr w:type="spellEnd"/>
      <w:r w:rsidRPr="00AC442F">
        <w:rPr>
          <w:rFonts w:ascii="Times New Roman" w:eastAsia="Times New Roman" w:hAnsi="Times New Roman" w:cs="Times New Roman"/>
          <w:color w:val="000000"/>
          <w:sz w:val="25"/>
          <w:szCs w:val="25"/>
        </w:rPr>
        <w:t xml:space="preserve"> seeking various reliefs including challenge to Notification No. ADM/LAW/DCF/7-1/8-FD dated 25-2-1988 issued under Section 29 of the </w:t>
      </w:r>
      <w:r w:rsidRPr="00AC442F">
        <w:rPr>
          <w:rFonts w:ascii="Times New Roman" w:eastAsia="Times New Roman" w:hAnsi="Times New Roman" w:cs="Times New Roman"/>
          <w:i/>
          <w:color w:val="000000"/>
          <w:sz w:val="25"/>
          <w:szCs w:val="25"/>
        </w:rPr>
        <w:t>Indian Forest Act, 1927</w:t>
      </w:r>
      <w:r w:rsidRPr="00AC442F">
        <w:rPr>
          <w:rFonts w:ascii="Times New Roman" w:eastAsia="Times New Roman" w:hAnsi="Times New Roman" w:cs="Times New Roman"/>
          <w:color w:val="000000"/>
          <w:sz w:val="25"/>
          <w:szCs w:val="25"/>
        </w:rPr>
        <w:t> (for short "the Act"). The respondents prayed for permanent injunction as well as to restrain the appellants herein from implementing, enforcing in any manner the said notification as against the respondents. There was an alternative prayer seeking declaration that the said notification does not apply to the case of the respondents.</w:t>
      </w:r>
      <w:r w:rsidR="00AC442F">
        <w:rPr>
          <w:rFonts w:ascii="Times New Roman" w:eastAsia="Times New Roman" w:hAnsi="Times New Roman" w:cs="Times New Roman"/>
          <w:color w:val="000000"/>
          <w:sz w:val="25"/>
          <w:szCs w:val="25"/>
        </w:rPr>
        <w:t>”</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 xml:space="preserve">3. </w:t>
      </w:r>
      <w:r w:rsidRPr="00AC442F">
        <w:rPr>
          <w:rFonts w:ascii="Times New Roman" w:eastAsia="Times New Roman" w:hAnsi="Times New Roman" w:cs="Times New Roman"/>
          <w:color w:val="000000"/>
          <w:sz w:val="25"/>
          <w:szCs w:val="25"/>
        </w:rPr>
        <w:t xml:space="preserve">The trial court by its judgment dated 10-9-1996 partly decreed the suit. The trial court rejected the prayer sought for by the respondents that notification was illegal and bad in law. The trial court gave a declaration that the notification under challenge was not applicable to the land owned by the respondents admeasuring 93, 127 sq. m. in Survey Nos. 197, 362 to 367 situated at Village </w:t>
      </w:r>
      <w:proofErr w:type="spellStart"/>
      <w:r w:rsidRPr="00AC442F">
        <w:rPr>
          <w:rFonts w:ascii="Times New Roman" w:eastAsia="Times New Roman" w:hAnsi="Times New Roman" w:cs="Times New Roman"/>
          <w:color w:val="000000"/>
          <w:sz w:val="25"/>
          <w:szCs w:val="25"/>
        </w:rPr>
        <w:t>Silvassa</w:t>
      </w:r>
      <w:proofErr w:type="spellEnd"/>
      <w:r w:rsidRPr="00AC442F">
        <w:rPr>
          <w:rFonts w:ascii="Times New Roman" w:eastAsia="Times New Roman" w:hAnsi="Times New Roman" w:cs="Times New Roman"/>
          <w:color w:val="000000"/>
          <w:sz w:val="25"/>
          <w:szCs w:val="25"/>
        </w:rPr>
        <w:t xml:space="preserve">. It was held that the land not being </w:t>
      </w:r>
      <w:proofErr w:type="gramStart"/>
      <w:r w:rsidRPr="00AC442F">
        <w:rPr>
          <w:rFonts w:ascii="Times New Roman" w:eastAsia="Times New Roman" w:hAnsi="Times New Roman" w:cs="Times New Roman"/>
          <w:color w:val="000000"/>
          <w:sz w:val="25"/>
          <w:szCs w:val="25"/>
        </w:rPr>
        <w:t>waste,</w:t>
      </w:r>
      <w:proofErr w:type="gramEnd"/>
      <w:r w:rsidRPr="00AC442F">
        <w:rPr>
          <w:rFonts w:ascii="Times New Roman" w:eastAsia="Times New Roman" w:hAnsi="Times New Roman" w:cs="Times New Roman"/>
          <w:color w:val="000000"/>
          <w:sz w:val="25"/>
          <w:szCs w:val="25"/>
        </w:rPr>
        <w:t xml:space="preserve"> would not be covered by Section 29. The condition imposed by the </w:t>
      </w:r>
      <w:proofErr w:type="spellStart"/>
      <w:r w:rsidRPr="00AC442F">
        <w:rPr>
          <w:rFonts w:ascii="Times New Roman" w:eastAsia="Times New Roman" w:hAnsi="Times New Roman" w:cs="Times New Roman"/>
          <w:color w:val="000000"/>
          <w:sz w:val="25"/>
          <w:szCs w:val="25"/>
        </w:rPr>
        <w:t>Mamlatdar</w:t>
      </w:r>
      <w:proofErr w:type="spellEnd"/>
      <w:r w:rsidRPr="00AC442F">
        <w:rPr>
          <w:rFonts w:ascii="Times New Roman" w:eastAsia="Times New Roman" w:hAnsi="Times New Roman" w:cs="Times New Roman"/>
          <w:color w:val="000000"/>
          <w:sz w:val="25"/>
          <w:szCs w:val="25"/>
        </w:rPr>
        <w:t xml:space="preserve"> directing the respondents to keep 30 m margin from edge of the </w:t>
      </w:r>
      <w:proofErr w:type="spellStart"/>
      <w:r w:rsidRPr="00AC442F">
        <w:rPr>
          <w:rFonts w:ascii="Times New Roman" w:eastAsia="Times New Roman" w:hAnsi="Times New Roman" w:cs="Times New Roman"/>
          <w:color w:val="000000"/>
          <w:sz w:val="25"/>
          <w:szCs w:val="25"/>
        </w:rPr>
        <w:t>kotar</w:t>
      </w:r>
      <w:proofErr w:type="spellEnd"/>
      <w:r w:rsidRPr="00AC442F">
        <w:rPr>
          <w:rFonts w:ascii="Times New Roman" w:eastAsia="Times New Roman" w:hAnsi="Times New Roman" w:cs="Times New Roman"/>
          <w:color w:val="000000"/>
          <w:sz w:val="25"/>
          <w:szCs w:val="25"/>
        </w:rPr>
        <w:t xml:space="preserve"> (rainwater drain) on the respondents' land by the appellants was declared to be illegal and bad in law. Accordingly, it was quashed and set aside. Permanent injunction was granted in </w:t>
      </w:r>
      <w:proofErr w:type="spellStart"/>
      <w:r w:rsidRPr="00AC442F">
        <w:rPr>
          <w:rFonts w:ascii="Times New Roman" w:eastAsia="Times New Roman" w:hAnsi="Times New Roman" w:cs="Times New Roman"/>
          <w:color w:val="000000"/>
          <w:sz w:val="25"/>
          <w:szCs w:val="25"/>
        </w:rPr>
        <w:t>favour</w:t>
      </w:r>
      <w:proofErr w:type="spellEnd"/>
      <w:r w:rsidRPr="00AC442F">
        <w:rPr>
          <w:rFonts w:ascii="Times New Roman" w:eastAsia="Times New Roman" w:hAnsi="Times New Roman" w:cs="Times New Roman"/>
          <w:color w:val="000000"/>
          <w:sz w:val="25"/>
          <w:szCs w:val="25"/>
        </w:rPr>
        <w:t xml:space="preserve"> of the respondents restraining the </w:t>
      </w:r>
      <w:r w:rsidRPr="00AC442F">
        <w:rPr>
          <w:rFonts w:ascii="Times New Roman" w:eastAsia="Times New Roman" w:hAnsi="Times New Roman" w:cs="Times New Roman"/>
          <w:color w:val="000000"/>
          <w:sz w:val="25"/>
          <w:szCs w:val="25"/>
        </w:rPr>
        <w:lastRenderedPageBreak/>
        <w:t>appellants from implementing and enforcing in any manner whatsoever the notification dated 25-2-1988 to the suit land.</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 xml:space="preserve">4. </w:t>
      </w:r>
      <w:r w:rsidRPr="00AC442F">
        <w:rPr>
          <w:rFonts w:ascii="Times New Roman" w:eastAsia="Times New Roman" w:hAnsi="Times New Roman" w:cs="Times New Roman"/>
          <w:color w:val="000000"/>
          <w:sz w:val="25"/>
          <w:szCs w:val="25"/>
        </w:rPr>
        <w:t xml:space="preserve">The appellants, being aggrieved, filed an appeal and the respondents filed their cross-objections. </w:t>
      </w:r>
      <w:proofErr w:type="gramStart"/>
      <w:r w:rsidRPr="00AC442F">
        <w:rPr>
          <w:rFonts w:ascii="Times New Roman" w:eastAsia="Times New Roman" w:hAnsi="Times New Roman" w:cs="Times New Roman"/>
          <w:color w:val="000000"/>
          <w:sz w:val="25"/>
          <w:szCs w:val="25"/>
        </w:rPr>
        <w:t>Appeal as well as cross-objections were</w:t>
      </w:r>
      <w:proofErr w:type="gramEnd"/>
      <w:r w:rsidRPr="00AC442F">
        <w:rPr>
          <w:rFonts w:ascii="Times New Roman" w:eastAsia="Times New Roman" w:hAnsi="Times New Roman" w:cs="Times New Roman"/>
          <w:color w:val="000000"/>
          <w:sz w:val="25"/>
          <w:szCs w:val="25"/>
        </w:rPr>
        <w:t xml:space="preserve"> dismissed and the decree passed by the trial court was affirmed by the first appellate court.</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 xml:space="preserve">5. </w:t>
      </w:r>
      <w:r w:rsidRPr="00AC442F">
        <w:rPr>
          <w:rFonts w:ascii="Times New Roman" w:eastAsia="Times New Roman" w:hAnsi="Times New Roman" w:cs="Times New Roman"/>
          <w:color w:val="000000"/>
          <w:sz w:val="25"/>
          <w:szCs w:val="25"/>
        </w:rPr>
        <w:t>Being aggrieved, the appellants filed Second Appeal No. 197 of 1997 in the High Court which has been dismissed by the impugned order.</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 xml:space="preserve">6. </w:t>
      </w:r>
      <w:r w:rsidRPr="00AC442F">
        <w:rPr>
          <w:rFonts w:ascii="Times New Roman" w:eastAsia="Times New Roman" w:hAnsi="Times New Roman" w:cs="Times New Roman"/>
          <w:color w:val="000000"/>
          <w:sz w:val="25"/>
          <w:szCs w:val="25"/>
        </w:rPr>
        <w:t xml:space="preserve">The only point pressed before us is in respect of condition imposed by the </w:t>
      </w:r>
      <w:proofErr w:type="spellStart"/>
      <w:r w:rsidRPr="00AC442F">
        <w:rPr>
          <w:rFonts w:ascii="Times New Roman" w:eastAsia="Times New Roman" w:hAnsi="Times New Roman" w:cs="Times New Roman"/>
          <w:color w:val="000000"/>
          <w:sz w:val="25"/>
          <w:szCs w:val="25"/>
        </w:rPr>
        <w:t>Mamlatdar</w:t>
      </w:r>
      <w:proofErr w:type="spellEnd"/>
      <w:r w:rsidRPr="00AC442F">
        <w:rPr>
          <w:rFonts w:ascii="Times New Roman" w:eastAsia="Times New Roman" w:hAnsi="Times New Roman" w:cs="Times New Roman"/>
          <w:color w:val="000000"/>
          <w:sz w:val="25"/>
          <w:szCs w:val="25"/>
        </w:rPr>
        <w:t xml:space="preserve"> to keep 30 m margin from edge of the </w:t>
      </w:r>
      <w:proofErr w:type="spellStart"/>
      <w:r w:rsidRPr="00AC442F">
        <w:rPr>
          <w:rFonts w:ascii="Times New Roman" w:eastAsia="Times New Roman" w:hAnsi="Times New Roman" w:cs="Times New Roman"/>
          <w:color w:val="000000"/>
          <w:sz w:val="25"/>
          <w:szCs w:val="25"/>
        </w:rPr>
        <w:t>kotar</w:t>
      </w:r>
      <w:proofErr w:type="spellEnd"/>
      <w:r w:rsidRPr="00AC442F">
        <w:rPr>
          <w:rFonts w:ascii="Times New Roman" w:eastAsia="Times New Roman" w:hAnsi="Times New Roman" w:cs="Times New Roman"/>
          <w:color w:val="000000"/>
          <w:sz w:val="25"/>
          <w:szCs w:val="25"/>
        </w:rPr>
        <w:t xml:space="preserve">. According to the counsel for the appellants in the absence of the plea that such a condition could not be imposed (which according to him the respondents have not pleaded), the High Court and the courts below could not have given the permanent injunction in </w:t>
      </w:r>
      <w:proofErr w:type="spellStart"/>
      <w:r w:rsidRPr="00AC442F">
        <w:rPr>
          <w:rFonts w:ascii="Times New Roman" w:eastAsia="Times New Roman" w:hAnsi="Times New Roman" w:cs="Times New Roman"/>
          <w:color w:val="000000"/>
          <w:sz w:val="25"/>
          <w:szCs w:val="25"/>
        </w:rPr>
        <w:t>favour</w:t>
      </w:r>
      <w:proofErr w:type="spellEnd"/>
      <w:r w:rsidRPr="00AC442F">
        <w:rPr>
          <w:rFonts w:ascii="Times New Roman" w:eastAsia="Times New Roman" w:hAnsi="Times New Roman" w:cs="Times New Roman"/>
          <w:color w:val="000000"/>
          <w:sz w:val="25"/>
          <w:szCs w:val="25"/>
        </w:rPr>
        <w:t xml:space="preserve"> of the respondents restraining the appellants from imposing the condition directing the respondents herein to keep 30 m margin from the edge of the </w:t>
      </w:r>
      <w:proofErr w:type="spellStart"/>
      <w:r w:rsidRPr="00AC442F">
        <w:rPr>
          <w:rFonts w:ascii="Times New Roman" w:eastAsia="Times New Roman" w:hAnsi="Times New Roman" w:cs="Times New Roman"/>
          <w:color w:val="000000"/>
          <w:sz w:val="25"/>
          <w:szCs w:val="25"/>
        </w:rPr>
        <w:t>kotar</w:t>
      </w:r>
      <w:proofErr w:type="spellEnd"/>
      <w:r w:rsidRPr="00AC442F">
        <w:rPr>
          <w:rFonts w:ascii="Times New Roman" w:eastAsia="Times New Roman" w:hAnsi="Times New Roman" w:cs="Times New Roman"/>
          <w:color w:val="000000"/>
          <w:sz w:val="25"/>
          <w:szCs w:val="25"/>
        </w:rPr>
        <w:t xml:space="preserve">. The High Court has held that such a condition could be imposed by the Collector only in exercise of his powers under Regulation 42 of the Dadra and Nagar Haveli Land Revenue Administration Regulations and not by the </w:t>
      </w:r>
      <w:proofErr w:type="spellStart"/>
      <w:r w:rsidRPr="00AC442F">
        <w:rPr>
          <w:rFonts w:ascii="Times New Roman" w:eastAsia="Times New Roman" w:hAnsi="Times New Roman" w:cs="Times New Roman"/>
          <w:color w:val="000000"/>
          <w:sz w:val="25"/>
          <w:szCs w:val="25"/>
        </w:rPr>
        <w:t>Mamlatdar</w:t>
      </w:r>
      <w:proofErr w:type="spellEnd"/>
      <w:r w:rsidRPr="00AC442F">
        <w:rPr>
          <w:rFonts w:ascii="Times New Roman" w:eastAsia="Times New Roman" w:hAnsi="Times New Roman" w:cs="Times New Roman"/>
          <w:color w:val="000000"/>
          <w:sz w:val="25"/>
          <w:szCs w:val="25"/>
        </w:rPr>
        <w:t xml:space="preserve">. It may be mentioned that the Collector while granting conversion of land use from agricultural to non-agricultural purpose did not impose the condition that no construction could be put up within 30 m from the edge of the </w:t>
      </w:r>
      <w:proofErr w:type="spellStart"/>
      <w:r w:rsidRPr="00AC442F">
        <w:rPr>
          <w:rFonts w:ascii="Times New Roman" w:eastAsia="Times New Roman" w:hAnsi="Times New Roman" w:cs="Times New Roman"/>
          <w:color w:val="000000"/>
          <w:sz w:val="25"/>
          <w:szCs w:val="25"/>
        </w:rPr>
        <w:t>kotar</w:t>
      </w:r>
      <w:proofErr w:type="spellEnd"/>
      <w:r w:rsidRPr="00AC442F">
        <w:rPr>
          <w:rFonts w:ascii="Times New Roman" w:eastAsia="Times New Roman" w:hAnsi="Times New Roman" w:cs="Times New Roman"/>
          <w:color w:val="000000"/>
          <w:sz w:val="25"/>
          <w:szCs w:val="25"/>
        </w:rPr>
        <w:t xml:space="preserve">. The </w:t>
      </w:r>
      <w:proofErr w:type="spellStart"/>
      <w:r w:rsidRPr="00AC442F">
        <w:rPr>
          <w:rFonts w:ascii="Times New Roman" w:eastAsia="Times New Roman" w:hAnsi="Times New Roman" w:cs="Times New Roman"/>
          <w:color w:val="000000"/>
          <w:sz w:val="25"/>
          <w:szCs w:val="25"/>
        </w:rPr>
        <w:t>Mamlatdar</w:t>
      </w:r>
      <w:proofErr w:type="spellEnd"/>
      <w:r w:rsidRPr="00AC442F">
        <w:rPr>
          <w:rFonts w:ascii="Times New Roman" w:eastAsia="Times New Roman" w:hAnsi="Times New Roman" w:cs="Times New Roman"/>
          <w:color w:val="000000"/>
          <w:sz w:val="25"/>
          <w:szCs w:val="25"/>
        </w:rPr>
        <w:t xml:space="preserve"> who is subordinate to the Collector could not have imposed such a condition. Counsel for the appellants fairly conceded that the notification under challenge was not applicable to the land of the respondents. He has failed to show with reference to any provisions of statute that the </w:t>
      </w:r>
      <w:proofErr w:type="spellStart"/>
      <w:r w:rsidRPr="00AC442F">
        <w:rPr>
          <w:rFonts w:ascii="Times New Roman" w:eastAsia="Times New Roman" w:hAnsi="Times New Roman" w:cs="Times New Roman"/>
          <w:color w:val="000000"/>
          <w:sz w:val="25"/>
          <w:szCs w:val="25"/>
        </w:rPr>
        <w:t>Mamlatdar</w:t>
      </w:r>
      <w:proofErr w:type="spellEnd"/>
      <w:r w:rsidRPr="00AC442F">
        <w:rPr>
          <w:rFonts w:ascii="Times New Roman" w:eastAsia="Times New Roman" w:hAnsi="Times New Roman" w:cs="Times New Roman"/>
          <w:color w:val="000000"/>
          <w:sz w:val="25"/>
          <w:szCs w:val="25"/>
        </w:rPr>
        <w:t xml:space="preserve"> could also impose such a condition.</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br/>
      </w:r>
      <w:r w:rsidR="00AC442F">
        <w:rPr>
          <w:rFonts w:ascii="Times New Roman" w:eastAsia="Times New Roman" w:hAnsi="Times New Roman" w:cs="Times New Roman"/>
          <w:color w:val="000000"/>
          <w:sz w:val="25"/>
          <w:szCs w:val="25"/>
        </w:rPr>
        <w:t xml:space="preserve">7. </w:t>
      </w:r>
      <w:bookmarkStart w:id="1" w:name="_GoBack"/>
      <w:bookmarkEnd w:id="1"/>
      <w:r w:rsidRPr="00AC442F">
        <w:rPr>
          <w:rFonts w:ascii="Times New Roman" w:eastAsia="Times New Roman" w:hAnsi="Times New Roman" w:cs="Times New Roman"/>
          <w:color w:val="000000"/>
          <w:sz w:val="25"/>
          <w:szCs w:val="25"/>
        </w:rPr>
        <w:t>Under the circumstances, we have no other option but to agree with the findings recorded by the High Court. Accordingly, this appeal is dismissed with no order as to costs.</w:t>
      </w:r>
    </w:p>
    <w:p w:rsidR="004E1FF6" w:rsidRPr="00AC442F" w:rsidRDefault="004E1FF6" w:rsidP="00AC442F">
      <w:pPr>
        <w:spacing w:after="0" w:line="240" w:lineRule="auto"/>
        <w:jc w:val="both"/>
        <w:rPr>
          <w:rFonts w:ascii="Times New Roman" w:eastAsia="Times New Roman" w:hAnsi="Times New Roman" w:cs="Times New Roman"/>
          <w:color w:val="000000"/>
          <w:sz w:val="25"/>
          <w:szCs w:val="25"/>
        </w:rPr>
      </w:pPr>
      <w:r w:rsidRPr="00AC442F">
        <w:rPr>
          <w:rFonts w:ascii="Times New Roman" w:eastAsia="Times New Roman" w:hAnsi="Times New Roman" w:cs="Times New Roman"/>
          <w:color w:val="000000"/>
          <w:sz w:val="25"/>
          <w:szCs w:val="25"/>
        </w:rPr>
        <w:t> </w:t>
      </w:r>
    </w:p>
    <w:p w:rsidR="00DB43DF" w:rsidRPr="00AC442F" w:rsidRDefault="004B0D3F" w:rsidP="00AC442F">
      <w:pPr>
        <w:spacing w:after="0" w:line="240" w:lineRule="auto"/>
        <w:rPr>
          <w:sz w:val="25"/>
          <w:szCs w:val="25"/>
        </w:rPr>
      </w:pPr>
    </w:p>
    <w:sectPr w:rsidR="00DB43DF" w:rsidRPr="00AC44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3F" w:rsidRDefault="004B0D3F" w:rsidP="00DA0365">
      <w:pPr>
        <w:spacing w:after="0" w:line="240" w:lineRule="auto"/>
      </w:pPr>
      <w:r>
        <w:separator/>
      </w:r>
    </w:p>
  </w:endnote>
  <w:endnote w:type="continuationSeparator" w:id="0">
    <w:p w:rsidR="004B0D3F" w:rsidRDefault="004B0D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44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3F" w:rsidRDefault="004B0D3F" w:rsidP="00DA0365">
      <w:pPr>
        <w:spacing w:after="0" w:line="240" w:lineRule="auto"/>
      </w:pPr>
      <w:r>
        <w:separator/>
      </w:r>
    </w:p>
  </w:footnote>
  <w:footnote w:type="continuationSeparator" w:id="0">
    <w:p w:rsidR="004B0D3F" w:rsidRDefault="004B0D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C0C"/>
    <w:rsid w:val="004B0D3F"/>
    <w:rsid w:val="004E1FF6"/>
    <w:rsid w:val="005C7F20"/>
    <w:rsid w:val="008D320C"/>
    <w:rsid w:val="00AC44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E1FF6"/>
  </w:style>
  <w:style w:type="character" w:customStyle="1" w:styleId="legspan">
    <w:name w:val="legspan"/>
    <w:basedOn w:val="DefaultParagraphFont"/>
    <w:rsid w:val="004E1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E1FF6"/>
  </w:style>
  <w:style w:type="character" w:customStyle="1" w:styleId="legspan">
    <w:name w:val="legspan"/>
    <w:basedOn w:val="DefaultParagraphFont"/>
    <w:rsid w:val="004E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2016-06-30T11:22:00Z</dcterms:modified>
</cp:coreProperties>
</file>