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b/>
          <w:bCs/>
          <w:color w:val="000000"/>
          <w:sz w:val="25"/>
          <w:szCs w:val="25"/>
        </w:rPr>
        <w:t>SUPREME COURT OF INDIA</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Sellappan</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Vs</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State of Tamil Nadu</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Default="00995A55" w:rsidP="00995A5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995A55">
        <w:rPr>
          <w:rFonts w:ascii="Times New Roman" w:eastAsia="Times New Roman" w:hAnsi="Times New Roman" w:cs="Times New Roman"/>
          <w:color w:val="000000"/>
          <w:sz w:val="25"/>
          <w:szCs w:val="25"/>
        </w:rPr>
        <w:t>123 of 2007</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(Ar</w:t>
      </w:r>
      <w:r>
        <w:rPr>
          <w:rFonts w:ascii="Times New Roman" w:eastAsia="Times New Roman" w:hAnsi="Times New Roman" w:cs="Times New Roman"/>
          <w:color w:val="000000"/>
          <w:sz w:val="25"/>
          <w:szCs w:val="25"/>
        </w:rPr>
        <w:t>ijit Pasayat and S.H.Kapadia,</w:t>
      </w:r>
      <w:r w:rsidRPr="00995A5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995A55">
        <w:rPr>
          <w:rFonts w:ascii="Times New Roman" w:eastAsia="Times New Roman" w:hAnsi="Times New Roman" w:cs="Times New Roman"/>
          <w:color w:val="000000"/>
          <w:sz w:val="25"/>
          <w:szCs w:val="25"/>
        </w:rPr>
        <w:t>)</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31.01.2007</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bookmarkStart w:id="0" w:name="judg"/>
      <w:r w:rsidRPr="00995A55">
        <w:rPr>
          <w:rFonts w:ascii="Times New Roman" w:eastAsia="Times New Roman" w:hAnsi="Times New Roman" w:cs="Times New Roman"/>
          <w:color w:val="FFFFFF"/>
          <w:sz w:val="25"/>
          <w:szCs w:val="25"/>
        </w:rPr>
        <w:t> </w:t>
      </w:r>
      <w:bookmarkEnd w:id="0"/>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b/>
          <w:bCs/>
          <w:color w:val="000000"/>
          <w:sz w:val="25"/>
          <w:szCs w:val="25"/>
        </w:rPr>
        <w:t>JUDGMENT</w:t>
      </w:r>
    </w:p>
    <w:p w:rsidR="00995A55" w:rsidRPr="00995A55" w:rsidRDefault="00995A55" w:rsidP="00995A55">
      <w:pPr>
        <w:spacing w:after="0" w:line="240" w:lineRule="auto"/>
        <w:jc w:val="center"/>
        <w:rPr>
          <w:rFonts w:ascii="Times New Roman" w:eastAsia="Times New Roman" w:hAnsi="Times New Roman" w:cs="Times New Roman"/>
          <w:color w:val="000000"/>
          <w:sz w:val="25"/>
          <w:szCs w:val="25"/>
        </w:rPr>
      </w:pPr>
      <w:r w:rsidRPr="00995A55">
        <w:rPr>
          <w:rFonts w:ascii="Times New Roman" w:eastAsia="Times New Roman" w:hAnsi="Times New Roman" w:cs="Times New Roman"/>
          <w:b/>
          <w:bCs/>
          <w:color w:val="000000"/>
          <w:sz w:val="25"/>
          <w:szCs w:val="25"/>
        </w:rPr>
        <w:t> </w:t>
      </w:r>
    </w:p>
    <w:p w:rsidR="00995A55" w:rsidRDefault="00995A55" w:rsidP="00995A5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995A55">
        <w:rPr>
          <w:rFonts w:ascii="Times New Roman" w:eastAsia="Times New Roman" w:hAnsi="Times New Roman" w:cs="Times New Roman"/>
          <w:b/>
          <w:bCs/>
          <w:color w:val="000000"/>
          <w:sz w:val="25"/>
          <w:szCs w:val="25"/>
        </w:rPr>
        <w:t>Arijit Pasayat, J.</w:t>
      </w:r>
    </w:p>
    <w:p w:rsidR="00995A55" w:rsidRDefault="00995A55" w:rsidP="00995A55">
      <w:pPr>
        <w:spacing w:after="0" w:line="240" w:lineRule="auto"/>
        <w:rPr>
          <w:rFonts w:ascii="Times New Roman" w:eastAsia="Times New Roman" w:hAnsi="Times New Roman" w:cs="Times New Roman"/>
          <w:b/>
          <w:bCs/>
          <w:color w:val="000000"/>
          <w:sz w:val="25"/>
          <w:szCs w:val="25"/>
        </w:rPr>
      </w:pPr>
    </w:p>
    <w:p w:rsidR="00995A55" w:rsidRPr="00995A55" w:rsidRDefault="00995A55" w:rsidP="00995A55">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SLP(Crl.)No.5326 of 2006</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995A55">
        <w:rPr>
          <w:rFonts w:ascii="Times New Roman" w:eastAsia="Times New Roman" w:hAnsi="Times New Roman" w:cs="Times New Roman"/>
          <w:color w:val="000000"/>
          <w:sz w:val="25"/>
          <w:szCs w:val="25"/>
        </w:rPr>
        <w:t>Leave granted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b/>
          <w:bCs/>
          <w:color w:val="000000"/>
          <w:sz w:val="25"/>
          <w:szCs w:val="25"/>
        </w:rPr>
        <w:t> </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995A55">
        <w:rPr>
          <w:rFonts w:ascii="Times New Roman" w:eastAsia="Times New Roman" w:hAnsi="Times New Roman" w:cs="Times New Roman"/>
          <w:color w:val="000000"/>
          <w:sz w:val="25"/>
          <w:szCs w:val="25"/>
        </w:rPr>
        <w:t>Appellant calls in question legality of the judgment rendered by a Division Bench of the Madras High Court confirming the conviction of the appellant for commission of offence punishable under Section 302 of the Indian Penal Code, 1860 and affirming the sentence of imprisonment of life as imposed. It is to be noted that the appellant was tried with one another whose conviction and the sentence imposed by the trial Court for offence punishable under Section 324 read with Section 511 Indian Penal Code, 1860 was set aside. Similar was the case for the appellant.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995A55">
        <w:rPr>
          <w:rFonts w:ascii="Times New Roman" w:eastAsia="Times New Roman" w:hAnsi="Times New Roman" w:cs="Times New Roman"/>
          <w:color w:val="000000"/>
          <w:sz w:val="25"/>
          <w:szCs w:val="25"/>
        </w:rPr>
        <w:t>Background facts as projected by the prosecution in a nutshell are as follows:</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995A55">
        <w:rPr>
          <w:rFonts w:ascii="Times New Roman" w:eastAsia="Times New Roman" w:hAnsi="Times New Roman" w:cs="Times New Roman"/>
          <w:color w:val="000000"/>
          <w:sz w:val="25"/>
          <w:szCs w:val="25"/>
        </w:rPr>
        <w:t>Rathinavelu (PW-1) is the son, Saradha (PW-2) is the wife, Kanakraj (PW-3) is the younger brother and Selvi (PW-4) is the second wife of Periasamy (hereinafter referred to as the 'deceased'). Appellant-Sellappan is the father and acquitted accused Selvaraj is the brother of Selvi (PW-4). All of them were residing at Nallarayanapatti.</w:t>
      </w:r>
      <w:r>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The deceased without the knowledge of the appellant and Selvaraj married PW-4 on account of which, they were angry towards the deceased</w:t>
      </w:r>
      <w:r>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About 1 years prior to the incident, appellant abused the grandmother of PW-1 and he was questioned by the grandfather of PW-1. Appellant beat the grandmother of PW-1 and the deceased went to the police station and gave a complaint against him. A panchayat was convened, where the appellant was advised that he should not abuse the family members of the deceased.</w:t>
      </w:r>
      <w:r>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 xml:space="preserve">About a year prior to the date of incident, the appellant went to the house of the deceased and wanted his daughter PW-4 to return the jewels which was given to </w:t>
      </w:r>
      <w:r w:rsidRPr="00995A55">
        <w:rPr>
          <w:rFonts w:ascii="Times New Roman" w:eastAsia="Times New Roman" w:hAnsi="Times New Roman" w:cs="Times New Roman"/>
          <w:color w:val="000000"/>
          <w:sz w:val="25"/>
          <w:szCs w:val="25"/>
        </w:rPr>
        <w:lastRenderedPageBreak/>
        <w:t>her. She refused to part with the jewels on account of which also the appellant was nurturing a grievance against the deceased.</w:t>
      </w:r>
      <w:r>
        <w:rPr>
          <w:rFonts w:ascii="Times New Roman" w:eastAsia="Times New Roman" w:hAnsi="Times New Roman" w:cs="Times New Roman"/>
          <w:color w:val="000000"/>
          <w:sz w:val="25"/>
          <w:szCs w:val="25"/>
        </w:rPr>
        <w: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995A55">
        <w:rPr>
          <w:rFonts w:ascii="Times New Roman" w:eastAsia="Times New Roman" w:hAnsi="Times New Roman" w:cs="Times New Roman"/>
          <w:color w:val="000000"/>
          <w:sz w:val="25"/>
          <w:szCs w:val="25"/>
        </w:rPr>
        <w:t>At about 5.45 p.m. on 3.4.1994, Saradha (PW-2), the mother of Rathinavelu (PW-1), who is the wife of the deceased Periasamy, was collecting leaves for silk worms for the purpose of feeding them. Kanakaraj (PW-3) was inside the house. The deceased left the house to bring agricultural labourers and, while he was on his way, the appellant armed with a stick, Selvaraj armed with an aruval, appeared before him. On seeing them the deceased became panicky and shouted saying that they are about to beat him. Selvaraj threw the aruval, which he had in his hand at the deceased and the deceased side stepped. At that time, the appellant with the stick, which he had in his hand, beat the deceased on the head twice. The deceased fell down. The appellant leaving the stick, ran away from the place followed by Selvaraj, who took away the aruval with him. The occurrence was witnessed by PWs. 1 to 3.</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995A55">
        <w:rPr>
          <w:rFonts w:ascii="Times New Roman" w:eastAsia="Times New Roman" w:hAnsi="Times New Roman" w:cs="Times New Roman"/>
          <w:color w:val="000000"/>
          <w:sz w:val="25"/>
          <w:szCs w:val="25"/>
        </w:rPr>
        <w:t>Kanakaraj (PW-3) went and brought a taxi at about 7.45 p.m. The injured Periasamy was placed in the vehicle and taken to the Government Mohan Kumaramangalam Hospital, where he was produced before Dr. Chellammalpuri (PW-9), the Casualty Medical Officer at 9.00 p.m. PW-9 on examination of the injured Periasamy found the following injuries.</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"1. A contusion about 4" in diameter at the occipital region.</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2. A contusion about 1" diameter at the back of right scapular".</w:t>
      </w:r>
    </w:p>
    <w:p w:rsidR="00995A55" w:rsidRDefault="00995A55" w:rsidP="00995A55">
      <w:pPr>
        <w:spacing w:after="0" w:line="240" w:lineRule="auto"/>
        <w:jc w:val="both"/>
        <w:rPr>
          <w:rFonts w:ascii="Times New Roman" w:eastAsia="Times New Roman" w:hAnsi="Times New Roman" w:cs="Times New Roman"/>
          <w:color w:val="000000"/>
          <w:sz w:val="25"/>
          <w:szCs w:val="25"/>
        </w:rPr>
      </w:pPr>
    </w:p>
    <w:p w:rsid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995A55">
        <w:rPr>
          <w:rFonts w:ascii="Times New Roman" w:eastAsia="Times New Roman" w:hAnsi="Times New Roman" w:cs="Times New Roman"/>
          <w:color w:val="000000"/>
          <w:sz w:val="25"/>
          <w:szCs w:val="25"/>
        </w:rPr>
        <w:t>PW-9 issued Ex.P5, a copy of the accident register and Ex.P6, the wound certificate. PW-9 also sent Ex.P4 intimation to the Outpost Police Station, which was received by Head Constable (PW-11) attached to the Outpost Police Station, Dr. Singaram (PW-10) treated the deceased and issued Ex.P7 wound certificate.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7. </w:t>
      </w:r>
      <w:r w:rsidRPr="00995A55">
        <w:rPr>
          <w:rFonts w:ascii="Times New Roman" w:eastAsia="Times New Roman" w:hAnsi="Times New Roman" w:cs="Times New Roman"/>
          <w:color w:val="000000"/>
          <w:sz w:val="25"/>
          <w:szCs w:val="25"/>
        </w:rPr>
        <w:t>On receipt of Ex.P4 sent by PW-9, Head Constable (PW- 11) attached to the Outpost Police Station went to the ward, where the injured was admitted and finding him unconscious, questioned PW-1, who gave a statement. The said statement was reduced into writing and the same stands marked as Ex.P1. PW-11 then returned to the Outpost Police Station and by wireless informed Attayampati Police Station, within whose jurisdiction the occurrence took place.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995A55">
        <w:rPr>
          <w:rFonts w:ascii="Times New Roman" w:eastAsia="Times New Roman" w:hAnsi="Times New Roman" w:cs="Times New Roman"/>
          <w:color w:val="000000"/>
          <w:sz w:val="25"/>
          <w:szCs w:val="25"/>
        </w:rPr>
        <w:t>The Head Constable (PW-15) attached to Attayampatti Police Station, on getting information over wireless, proceeded to the Outpost Police Station and received Ex.P1 from PW-11. He then returned to the Police Station at Attayampatti with Ex.P1 and registered a case in Crime No.304 of 1994 against the appellant and Selvaraj under Sections 341 and 326 Indian Penal Code, 1860 by preparing printed FIR. Ex.P14 is the copy of the printed FIR. PW-15 then took up investigation in the crime.</w:t>
      </w:r>
    </w:p>
    <w:p w:rsidR="00995A55" w:rsidRDefault="00995A55" w:rsidP="00995A55">
      <w:pPr>
        <w:spacing w:after="0" w:line="240" w:lineRule="auto"/>
        <w:jc w:val="both"/>
        <w:rPr>
          <w:rFonts w:ascii="Times New Roman" w:eastAsia="Times New Roman" w:hAnsi="Times New Roman" w:cs="Times New Roman"/>
          <w:color w:val="000000"/>
          <w:sz w:val="25"/>
          <w:szCs w:val="25"/>
        </w:rPr>
      </w:pP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995A55">
        <w:rPr>
          <w:rFonts w:ascii="Times New Roman" w:eastAsia="Times New Roman" w:hAnsi="Times New Roman" w:cs="Times New Roman"/>
          <w:color w:val="000000"/>
          <w:sz w:val="25"/>
          <w:szCs w:val="25"/>
        </w:rPr>
        <w:t>PW-15 on taking up investigation, reached the scene of occurrence at 4.00 p.m. on 4.4.1994 and prepared Ex.P2, Observation Mahazar and Ex.P-15, rough sketch. At about 6.15 p.m., he seized MO 1, which was lying at the scene under the mahazar Ex.P-3, attested by witnesses. He examined PW- 2, PW-3, PW-4 and others and recorded their statements.</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995A55">
        <w:rPr>
          <w:rFonts w:ascii="Times New Roman" w:eastAsia="Times New Roman" w:hAnsi="Times New Roman" w:cs="Times New Roman"/>
          <w:color w:val="000000"/>
          <w:sz w:val="25"/>
          <w:szCs w:val="25"/>
        </w:rPr>
        <w:t>In the meantime, the injured Periasamy was removed from the Government Mohan Kumaramangalam Hospital and was admitted as a patient in a private Nursing Home run by Dr. Chandrasekaran (PW-14) on 4.4.1994. An operation was performed in the hospital and in spite of the treatment given, Periasamy breathed his last at about 7.45 p.m. on 9.4.1994. The doctor sent Ex.P11 intimation to Kondalampatty Police Station, which in turn was forwarded to Attayampatty Police Station. Ex.P12 is the copy of the accident register issued by PW-14 and Ex.P13 is the case sheet maintained in the hospital.</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995A55">
        <w:rPr>
          <w:rFonts w:ascii="Times New Roman" w:eastAsia="Times New Roman" w:hAnsi="Times New Roman" w:cs="Times New Roman"/>
          <w:color w:val="000000"/>
          <w:sz w:val="25"/>
          <w:szCs w:val="25"/>
        </w:rPr>
        <w:t>On receipt of the death intimation, Ex.P-11, the crime was altered to one under Section 302 Indian Penal Code, 1860 and Ex.P-16 is the express report in the altered crime. Thereafter, investigation was taken up by PW-16, Inspector of Police of Kondalampatty circle.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995A55">
        <w:rPr>
          <w:rFonts w:ascii="Times New Roman" w:eastAsia="Times New Roman" w:hAnsi="Times New Roman" w:cs="Times New Roman"/>
          <w:color w:val="000000"/>
          <w:sz w:val="25"/>
          <w:szCs w:val="25"/>
        </w:rPr>
        <w:t>PW-16 on taking up investigation on 9.4.1994 reached SKS Hospital at 11 p.m. and conducted inquest between 6.00 a.m. and 10.00 a.m. on 10.4.1994 over the dead body of Periasamy in the presence of panchayatdars by preparing inquest report, Ex.P-17. At the time of inquest, PWs 2 to 4 and others were questioned and their statements were recorded. After inquest, PW-16 gave a requisition to the Doctor for conducting autopsy.</w:t>
      </w:r>
      <w:r>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On receipt of the requisition, Ex.P-8, PW-13 Assistant Surgeon attached to the Government Mohan Kumaramangalam Hospital conducted autopsy over the body of Periasamy and found the following injuries:-</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Pr="00995A55">
        <w:rPr>
          <w:rFonts w:ascii="Times New Roman" w:eastAsia="Times New Roman" w:hAnsi="Times New Roman" w:cs="Times New Roman"/>
          <w:iCs/>
          <w:color w:val="000000"/>
          <w:sz w:val="25"/>
          <w:szCs w:val="25"/>
        </w:rPr>
        <w:t>"1. Abrasions are present o the following areas:</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(a) On the back of upper third of right forearm 1 cm x 0.5 cm.</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(b) On the posterior aspect of right side parietal area 3 cm x 2 cm.</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t> </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t>(c) On the left side occipital area 4 cm x 2 cm.</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(d) On the anterior aspect right parietal area 1 cm x 0.5 cm.</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(e) A linear abrasion on the left side cheek 1 cm x 0.2 cm.</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All are dark brown in colour.</w:t>
      </w:r>
    </w:p>
    <w:p w:rsidR="00995A55" w:rsidRPr="00995A55" w:rsidRDefault="00995A55" w:rsidP="00995A55">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br/>
        <w:t>A curved sutured wound 14 cm in length on the right front to parieto temporal region of the scalp with the convexity facing upwards. The front end of the wound begins 2 cms above the inner end of the right eyebrow. On removal of the sutures, partially healed, 0.5 cm in breadth edges of the wound are clean cut, through which the gel foam is coming out."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
          <w:iCs/>
          <w:color w:val="000000"/>
          <w:sz w:val="25"/>
          <w:szCs w:val="25"/>
        </w:rPr>
        <w:t>  </w:t>
      </w: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995A55">
        <w:rPr>
          <w:rFonts w:ascii="Times New Roman" w:eastAsia="Times New Roman" w:hAnsi="Times New Roman" w:cs="Times New Roman"/>
          <w:color w:val="000000"/>
          <w:sz w:val="25"/>
          <w:szCs w:val="25"/>
        </w:rPr>
        <w:t>PW-13 issued Ex.P-10, Postmortem certificate with his opinion that death was on account of cranio-cerebral injuries.</w:t>
      </w:r>
      <w:r>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PW-16, continuing with his investigation, questioned witnesses and recorded their statements. He searched for the appellants, who were absconding. On 11.4.1994, he examined the witnesses including the Doctors. On 13.4.1994, PW-16 was informed that the appellant and Selvaraj have surrendered themselves before the Judicial Magistrate, Omalur. After his transfer, investigation in the crime was taken up by PW-17, who after examining the Doctors and other witnesses filed the final report against the appellant on 19.10.1994.</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995A55">
        <w:rPr>
          <w:rFonts w:ascii="Times New Roman" w:eastAsia="Times New Roman" w:hAnsi="Times New Roman" w:cs="Times New Roman"/>
          <w:color w:val="000000"/>
          <w:sz w:val="25"/>
          <w:szCs w:val="25"/>
        </w:rPr>
        <w:t>The appellant was questioned under Section 313 of the Code of Criminal Procedure, 1973 on the incriminating circumstances appearing against him. He denied all the incriminating circumstances and stated that on account of enmity, this case has been foisted.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995A55">
        <w:rPr>
          <w:rFonts w:ascii="Times New Roman" w:eastAsia="Times New Roman" w:hAnsi="Times New Roman" w:cs="Times New Roman"/>
          <w:color w:val="000000"/>
          <w:sz w:val="25"/>
          <w:szCs w:val="25"/>
        </w:rPr>
        <w:t>The trial Court found the two accused persons before it guilty. However, in appeal Selvaraj was acquitted, but as noted above, appellant's appeal was dismissed.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995A55">
        <w:rPr>
          <w:rFonts w:ascii="Times New Roman" w:eastAsia="Times New Roman" w:hAnsi="Times New Roman" w:cs="Times New Roman"/>
          <w:color w:val="000000"/>
          <w:sz w:val="25"/>
          <w:szCs w:val="25"/>
        </w:rPr>
        <w:t>In support of the appeal learned counsel for the appellant submitted that the evidence is not credible and cogent and in any event offence under Section 302 Indian Penal Code, 1860 is not made out. It is submitted further that with proper treatment life of the deceased could have been saved. Learned counsel for the State submitted that no case for interference is made out.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995A55">
        <w:rPr>
          <w:rFonts w:ascii="Times New Roman" w:eastAsia="Times New Roman" w:hAnsi="Times New Roman" w:cs="Times New Roman"/>
          <w:color w:val="000000"/>
          <w:sz w:val="25"/>
          <w:szCs w:val="25"/>
        </w:rPr>
        <w:t>PW-1, the son, PW-2, the wife and PW-3, the younger brother of the deceased were examined to establish that the appellant inflicted the fatal injuries. It is the evidence of the witnesses that on account of the deceased marrying PW-4, who is the daughter of the appellant, as second wife, the appellant, the father and Selvaraj, the brother of PW-4 were not happy with the deceased and about 18 months prior to the date of incident, the appellant quarreled with the grand parents of PW-1 and during the quarrel, beat the grandmother of PW-1, for which a complaint was given at Police Station. The evidence further show that a panchayat was convened and the appellant was advised not to abuse the family members of the deceased, but the appellant did not heed to the advice. The evidence further shows that some time prior to the date of incident, the appellant wanted PW-4, her daughter to return the jewels, which he gave previously and when she refused, a quarrel ensured and, therefore, the appellant was nurturing a grievance against the deceased and his family members. The witnesses have further deposed that on the date of the incident when the deceased was on his way to engage agricultural labourers, the appellant armed with a stick, MO1 appeared before the deceased and that the appellant beat the deceased on the head two or three times and that on account of the said injuries inflicted by the appellant, the deceased fell down and later on he was removed to the hospital and treated by various doctors and ultimately in spite of the treatment, he died on 9.4.1994.</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995A55">
        <w:rPr>
          <w:rFonts w:ascii="Times New Roman" w:eastAsia="Times New Roman" w:hAnsi="Times New Roman" w:cs="Times New Roman"/>
          <w:color w:val="000000"/>
          <w:sz w:val="25"/>
          <w:szCs w:val="25"/>
        </w:rPr>
        <w:t>Coming to the plea regarding absence of proper medical treatment the argument is clearly unsustainable in view of the Explanation to Section 299 Indian Penal Code, 1860. The explanation clearly contemplates that where the death is caused by bodily injury, the person who causes such bodily injury shall be deemed to have caused the death, although by resorting to proper remedies and skilful treatment the death might have been prevented.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995A55">
        <w:rPr>
          <w:rFonts w:ascii="Times New Roman" w:eastAsia="Times New Roman" w:hAnsi="Times New Roman" w:cs="Times New Roman"/>
          <w:color w:val="000000"/>
          <w:sz w:val="25"/>
          <w:szCs w:val="25"/>
        </w:rPr>
        <w:t>The crucial question is as to which was the appropriate provision to be applied. In the scheme of the Indian Penal Code, 1860 culpable homicide is genus and 'murder' its specie. All 'murder' is 'culpable homicide' but not vice-versa. Speaking generally, 'culpable homicide' sans 'special characteristics of murder is culpable homicide not amounting to murder'. For the purpose of fixing punishment, proportionate to the gravity of the generic offence, the Indian Penal Code, 1860 practically recognizes three degrees of culpable homicide. The first is,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995A55">
        <w:rPr>
          <w:rFonts w:ascii="Times New Roman" w:eastAsia="Times New Roman" w:hAnsi="Times New Roman" w:cs="Times New Roman"/>
          <w:color w:val="000000"/>
          <w:sz w:val="25"/>
          <w:szCs w:val="25"/>
        </w:rPr>
        <w:t>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w:t>
      </w:r>
    </w:p>
    <w:p w:rsidR="00995A55" w:rsidRDefault="00995A55" w:rsidP="00995A55">
      <w:pPr>
        <w:spacing w:after="0" w:line="240" w:lineRule="auto"/>
        <w:jc w:val="both"/>
        <w:rPr>
          <w:rFonts w:ascii="Times New Roman" w:eastAsia="Times New Roman" w:hAnsi="Times New Roman" w:cs="Times New Roman"/>
          <w:color w:val="000000"/>
          <w:sz w:val="25"/>
          <w:szCs w:val="25"/>
        </w:rPr>
      </w:pP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995A55">
        <w:rPr>
          <w:rFonts w:ascii="Times New Roman" w:eastAsia="Times New Roman" w:hAnsi="Times New Roman" w:cs="Times New Roman"/>
          <w:color w:val="000000"/>
          <w:sz w:val="25"/>
          <w:szCs w:val="25"/>
        </w:rPr>
        <w:t>The following comparative table will be helpful in appreciating the points of distinction between the two offences. Section 299 Section 300</w:t>
      </w:r>
      <w:r w:rsidR="002458CE">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A person commits culpable homicide if the act by which the death is caused is done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2458CE"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995A55" w:rsidRPr="00995A55">
        <w:rPr>
          <w:rFonts w:ascii="Times New Roman" w:eastAsia="Times New Roman" w:hAnsi="Times New Roman" w:cs="Times New Roman"/>
          <w:color w:val="000000"/>
          <w:sz w:val="25"/>
          <w:szCs w:val="25"/>
        </w:rPr>
        <w:t>Subject to certain exceptions culpable homicide is murder if the act by which the death is caused is done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INTENTION</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2458CE" w:rsidP="002458C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95A55" w:rsidRPr="00995A55">
        <w:rPr>
          <w:rFonts w:ascii="Times New Roman" w:eastAsia="Times New Roman" w:hAnsi="Times New Roman" w:cs="Times New Roman"/>
          <w:color w:val="000000"/>
          <w:sz w:val="25"/>
          <w:szCs w:val="25"/>
        </w:rPr>
        <w:t>(a) With the intention of causing death</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(1) With the intention of causing death;</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(2) With the intention of causing such bodily injuries as the offender knows to be likely to cause the death of the person to whom the harm is caused;</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(b) With the intention of causing such bodily injury as is likely to cause death</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(3) With the intention of causing bodily injury to any person and the bodily injury intended to be inflicted is sufficient in the ordinary course of nature to cause death;</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KNOWLEDGE</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(c) With the knowledge that the act is likely to cause death</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(4) With the knowledge that the act is so imminently dangerous that it must in all probability cause death or such bodily injury as is likely to cause death, and without any excuse for incurring the risk of causing death or such injury as is mentioned above.</w:t>
      </w:r>
      <w:r w:rsidR="002458CE">
        <w:rPr>
          <w:rFonts w:ascii="Times New Roman" w:eastAsia="Times New Roman" w:hAnsi="Times New Roman" w:cs="Times New Roman"/>
          <w:color w:val="000000"/>
          <w:sz w:val="25"/>
          <w:szCs w:val="25"/>
        </w:rPr>
        <w: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23. </w:t>
      </w:r>
      <w:r w:rsidRPr="00995A55">
        <w:rPr>
          <w:rFonts w:ascii="Times New Roman" w:eastAsia="Times New Roman" w:hAnsi="Times New Roman" w:cs="Times New Roman"/>
          <w:color w:val="000000"/>
          <w:sz w:val="25"/>
          <w:szCs w:val="25"/>
        </w:rPr>
        <w:t>Clause (b) of Section 299 corresponds with clauses (2) and (3) of Section 300. The distinguishing feature of the mens rea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victim, is sufficient to bring the killing within the ambit of this clause. This aspect of clause (2) is borne out by illustration (b) appended to Section 300.</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24. </w:t>
      </w:r>
      <w:r w:rsidRPr="00995A55">
        <w:rPr>
          <w:rFonts w:ascii="Times New Roman" w:eastAsia="Times New Roman" w:hAnsi="Times New Roman" w:cs="Times New Roman"/>
          <w:color w:val="000000"/>
          <w:sz w:val="25"/>
          <w:szCs w:val="25"/>
        </w:rPr>
        <w:t>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death, was intentionally given. In clause (3) of Section 300, instead of the words 'likely to cause death' occurring in the corresponding clause (b) of Section 299, the words "sufficient in the ordinary course of nature to cause death" have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mean that death will be the "most probable" result of the injury, having regard to the ordinary course of nature.</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25. </w:t>
      </w:r>
      <w:r w:rsidRPr="00995A55">
        <w:rPr>
          <w:rFonts w:ascii="Times New Roman" w:eastAsia="Times New Roman" w:hAnsi="Times New Roman" w:cs="Times New Roman"/>
          <w:color w:val="000000"/>
          <w:sz w:val="25"/>
          <w:szCs w:val="25"/>
        </w:rPr>
        <w:t xml:space="preserve">For cases to fall within clause (3), it is not necessary that the offender intended to cause death, so long as the death ensues from the intentional bodily injury or injuries sufficient to cause death in the ordinary course of nature.  </w:t>
      </w:r>
      <w:r w:rsidRPr="00995A55">
        <w:rPr>
          <w:rFonts w:ascii="Times New Roman" w:eastAsia="Times New Roman" w:hAnsi="Times New Roman" w:cs="Times New Roman"/>
          <w:i/>
          <w:color w:val="000000"/>
          <w:sz w:val="25"/>
          <w:szCs w:val="25"/>
        </w:rPr>
        <w:t>Rajwant and Anr. v. State of Kerala</w:t>
      </w:r>
      <w:r w:rsidR="002458CE" w:rsidRPr="002458CE">
        <w:rPr>
          <w:rFonts w:ascii="Times New Roman" w:eastAsia="Times New Roman" w:hAnsi="Times New Roman" w:cs="Times New Roman"/>
          <w:color w:val="000000"/>
          <w:sz w:val="20"/>
          <w:szCs w:val="20"/>
          <w:vertAlign w:val="superscript"/>
        </w:rPr>
        <w:t>1</w:t>
      </w:r>
      <w:r w:rsidRPr="00995A55">
        <w:rPr>
          <w:rFonts w:ascii="Times New Roman" w:eastAsia="Times New Roman" w:hAnsi="Times New Roman" w:cs="Times New Roman"/>
          <w:color w:val="000000"/>
          <w:sz w:val="25"/>
          <w:szCs w:val="25"/>
        </w:rPr>
        <w:t>, Â is an apt illustration of this point.</w:t>
      </w:r>
    </w:p>
    <w:p w:rsidR="002458CE"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26. </w:t>
      </w:r>
      <w:r w:rsidRPr="00995A55">
        <w:rPr>
          <w:rFonts w:ascii="Times New Roman" w:eastAsia="Times New Roman" w:hAnsi="Times New Roman" w:cs="Times New Roman"/>
          <w:color w:val="000000"/>
          <w:sz w:val="25"/>
          <w:szCs w:val="25"/>
        </w:rPr>
        <w:t xml:space="preserve">In </w:t>
      </w:r>
      <w:r w:rsidRPr="00995A55">
        <w:rPr>
          <w:rFonts w:ascii="Times New Roman" w:eastAsia="Times New Roman" w:hAnsi="Times New Roman" w:cs="Times New Roman"/>
          <w:i/>
          <w:color w:val="000000"/>
          <w:sz w:val="25"/>
          <w:szCs w:val="25"/>
        </w:rPr>
        <w:t>Virsa Singh v. State of Punjab</w:t>
      </w:r>
      <w:r w:rsidR="002458CE" w:rsidRPr="002458CE">
        <w:rPr>
          <w:rFonts w:ascii="Times New Roman" w:eastAsia="Times New Roman" w:hAnsi="Times New Roman" w:cs="Times New Roman"/>
          <w:color w:val="000000"/>
          <w:sz w:val="20"/>
          <w:szCs w:val="20"/>
          <w:vertAlign w:val="superscript"/>
        </w:rPr>
        <w:t>2</w:t>
      </w:r>
      <w:r w:rsidRPr="00995A55">
        <w:rPr>
          <w:rFonts w:ascii="Times New Roman" w:eastAsia="Times New Roman" w:hAnsi="Times New Roman" w:cs="Times New Roman"/>
          <w:color w:val="000000"/>
          <w:sz w:val="25"/>
          <w:szCs w:val="25"/>
        </w:rPr>
        <w:t>, Â  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995A55" w:rsidRPr="00995A55" w:rsidRDefault="002458CE"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27. </w:t>
      </w:r>
      <w:r w:rsidR="00995A55" w:rsidRPr="00995A55">
        <w:rPr>
          <w:rFonts w:ascii="Times New Roman" w:eastAsia="Times New Roman" w:hAnsi="Times New Roman" w:cs="Times New Roman"/>
          <w:color w:val="000000"/>
          <w:sz w:val="25"/>
          <w:szCs w:val="25"/>
        </w:rPr>
        <w:t>The ingredients of clause "Thirdly" of Section 300, Indian Penal Code, 1860 were brought out by the illustrious Judge in his terse language as follows:</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"To put it shortly, the prosecution must prove the following facts before it can bring a case under Section 300, "thirdly".</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First, it must establish, quite objectively, that a bodily injury is present.</w:t>
      </w:r>
      <w:r w:rsidR="002458CE">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Secondly, the nature of the injury must be proved. These are purely objective investigations.</w:t>
      </w:r>
      <w:r w:rsidR="002458CE">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Thirdly, it must be proved that there was an intention to inflict that particular bodily injury, that is to say that it was not accidental or unintentional, or that some other kind of injury was intended.</w:t>
      </w:r>
      <w:r w:rsidR="002458CE">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Once these three elements are proved to be present, the enquiry proceeds further and,</w:t>
      </w:r>
      <w:r w:rsidR="002458CE">
        <w:rPr>
          <w:rFonts w:ascii="Times New Roman" w:eastAsia="Times New Roman" w:hAnsi="Times New Roman" w:cs="Times New Roman"/>
          <w:color w:val="000000"/>
          <w:sz w:val="25"/>
          <w:szCs w:val="25"/>
        </w:rPr>
        <w:t xml:space="preserve"> </w:t>
      </w:r>
      <w:r w:rsidRPr="00995A55">
        <w:rPr>
          <w:rFonts w:ascii="Times New Roman" w:eastAsia="Times New Roman" w:hAnsi="Times New Roman" w:cs="Times New Roman"/>
          <w:color w:val="000000"/>
          <w:sz w:val="25"/>
          <w:szCs w:val="25"/>
        </w:rP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28. </w:t>
      </w:r>
      <w:r w:rsidRPr="00995A55">
        <w:rPr>
          <w:rFonts w:ascii="Times New Roman" w:eastAsia="Times New Roman" w:hAnsi="Times New Roman" w:cs="Times New Roman"/>
          <w:color w:val="000000"/>
          <w:sz w:val="25"/>
          <w:szCs w:val="25"/>
        </w:rPr>
        <w:t>The learned Judge explained the third ingredient in the following words (at page 468):</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995A55" w:rsidRPr="00995A55" w:rsidRDefault="00995A55" w:rsidP="002458CE">
      <w:pPr>
        <w:spacing w:after="0" w:line="240" w:lineRule="auto"/>
        <w:ind w:left="720"/>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Cs/>
          <w:color w:val="000000"/>
          <w:sz w:val="25"/>
          <w:szCs w:val="25"/>
        </w:rPr>
        <w:t>"The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2458CE"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i/>
          <w:iCs/>
          <w:color w:val="000000"/>
          <w:sz w:val="25"/>
          <w:szCs w:val="25"/>
        </w:rPr>
        <w:t>  </w:t>
      </w:r>
      <w:r w:rsidRPr="00995A55">
        <w:rPr>
          <w:rFonts w:ascii="Times New Roman" w:eastAsia="Times New Roman" w:hAnsi="Times New Roman" w:cs="Times New Roman"/>
          <w:color w:val="000000"/>
          <w:sz w:val="25"/>
          <w:szCs w:val="25"/>
        </w:rPr>
        <w:br/>
      </w:r>
    </w:p>
    <w:p w:rsidR="00995A55" w:rsidRPr="00995A55" w:rsidRDefault="002458CE"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995A55" w:rsidRPr="00995A55">
        <w:rPr>
          <w:rFonts w:ascii="Times New Roman" w:eastAsia="Times New Roman" w:hAnsi="Times New Roman" w:cs="Times New Roman"/>
          <w:color w:val="000000"/>
          <w:sz w:val="25"/>
          <w:szCs w:val="25"/>
        </w:rPr>
        <w:t>These observations of Vivian Bose, J. have become locus classicus. The test laid down by Virsa Singh's case (supra) for the applicability of clause "Thirdly" is now ingrained in our legal system and has become part of the rule of law. Under clause thirdly of Section 300 Indian Penal Code, 1860,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30. </w:t>
      </w:r>
      <w:r w:rsidRPr="00995A55">
        <w:rPr>
          <w:rFonts w:ascii="Times New Roman" w:eastAsia="Times New Roman" w:hAnsi="Times New Roman" w:cs="Times New Roman"/>
          <w:color w:val="000000"/>
          <w:sz w:val="25"/>
          <w:szCs w:val="25"/>
        </w:rPr>
        <w:t>Thus, according to the rule laid down in Virsa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31. </w:t>
      </w:r>
      <w:r w:rsidRPr="00995A55">
        <w:rPr>
          <w:rFonts w:ascii="Times New Roman" w:eastAsia="Times New Roman" w:hAnsi="Times New Roman" w:cs="Times New Roman"/>
          <w:color w:val="000000"/>
          <w:sz w:val="25"/>
          <w:szCs w:val="25"/>
        </w:rPr>
        <w:t>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32. </w:t>
      </w:r>
      <w:r w:rsidRPr="00995A55">
        <w:rPr>
          <w:rFonts w:ascii="Times New Roman" w:eastAsia="Times New Roman" w:hAnsi="Times New Roman" w:cs="Times New Roman"/>
          <w:color w:val="000000"/>
          <w:sz w:val="25"/>
          <w:szCs w:val="25"/>
        </w:rPr>
        <w:t>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2458CE" w:rsidRPr="00995A55" w:rsidRDefault="00995A55" w:rsidP="00995A55">
      <w:pPr>
        <w:spacing w:after="0" w:line="240" w:lineRule="auto"/>
        <w:jc w:val="both"/>
        <w:rPr>
          <w:rFonts w:ascii="Times New Roman" w:eastAsia="Times New Roman" w:hAnsi="Times New Roman" w:cs="Times New Roman"/>
          <w:i/>
          <w:color w:val="000000"/>
          <w:sz w:val="25"/>
          <w:szCs w:val="25"/>
        </w:rPr>
      </w:pPr>
      <w:r w:rsidRPr="00995A55">
        <w:rPr>
          <w:rFonts w:ascii="Times New Roman" w:eastAsia="Times New Roman" w:hAnsi="Times New Roman" w:cs="Times New Roman"/>
          <w:color w:val="000000"/>
          <w:sz w:val="25"/>
          <w:szCs w:val="25"/>
        </w:rPr>
        <w:br/>
      </w:r>
      <w:r w:rsidR="002458CE">
        <w:rPr>
          <w:rFonts w:ascii="Times New Roman" w:eastAsia="Times New Roman" w:hAnsi="Times New Roman" w:cs="Times New Roman"/>
          <w:color w:val="000000"/>
          <w:sz w:val="25"/>
          <w:szCs w:val="25"/>
        </w:rPr>
        <w:t xml:space="preserve">33. </w:t>
      </w:r>
      <w:r w:rsidRPr="00995A55">
        <w:rPr>
          <w:rFonts w:ascii="Times New Roman" w:eastAsia="Times New Roman" w:hAnsi="Times New Roman" w:cs="Times New Roman"/>
          <w:color w:val="000000"/>
          <w:sz w:val="25"/>
          <w:szCs w:val="25"/>
        </w:rPr>
        <w:t xml:space="preserve">The position was illuminatingly highlighted by this Court in State of </w:t>
      </w:r>
      <w:r w:rsidR="002458CE" w:rsidRPr="002458CE">
        <w:rPr>
          <w:rFonts w:ascii="Times New Roman" w:hAnsi="Times New Roman" w:cs="Times New Roman"/>
          <w:i/>
          <w:sz w:val="25"/>
          <w:szCs w:val="25"/>
        </w:rPr>
        <w:t>State of Andhra</w:t>
      </w:r>
      <w:r w:rsidR="002458CE" w:rsidRPr="002458CE">
        <w:rPr>
          <w:i/>
        </w:rPr>
        <w:t xml:space="preserve"> </w:t>
      </w:r>
      <w:r w:rsidR="002458CE" w:rsidRPr="002458CE">
        <w:rPr>
          <w:rFonts w:ascii="Times New Roman" w:hAnsi="Times New Roman" w:cs="Times New Roman"/>
          <w:i/>
          <w:sz w:val="25"/>
          <w:szCs w:val="25"/>
        </w:rPr>
        <w:t>Pradesh v. Rayavarapu Punnayya and Anr</w:t>
      </w:r>
      <w:r w:rsidR="000B6535">
        <w:rPr>
          <w:rFonts w:ascii="Times New Roman" w:hAnsi="Times New Roman" w:cs="Times New Roman"/>
          <w:i/>
          <w:sz w:val="20"/>
          <w:szCs w:val="20"/>
          <w:vertAlign w:val="superscript"/>
        </w:rPr>
        <w:t>3</w:t>
      </w:r>
      <w:r w:rsidR="002458CE" w:rsidRPr="002458CE">
        <w:rPr>
          <w:rFonts w:ascii="Times New Roman" w:hAnsi="Times New Roman" w:cs="Times New Roman"/>
          <w:i/>
          <w:sz w:val="25"/>
          <w:szCs w:val="25"/>
        </w:rPr>
        <w:t>. Abdul Waheed Khan @ Waheed and Ors. v. State of Andhra Pradesh</w:t>
      </w:r>
      <w:r w:rsidR="000B6535" w:rsidRPr="000B6535">
        <w:rPr>
          <w:rFonts w:ascii="Times New Roman" w:hAnsi="Times New Roman" w:cs="Times New Roman"/>
          <w:i/>
          <w:sz w:val="20"/>
          <w:szCs w:val="20"/>
          <w:vertAlign w:val="superscript"/>
        </w:rPr>
        <w:t>4</w:t>
      </w:r>
      <w:r w:rsidR="002458CE" w:rsidRPr="002458CE">
        <w:rPr>
          <w:rFonts w:ascii="Times New Roman" w:hAnsi="Times New Roman" w:cs="Times New Roman"/>
          <w:i/>
          <w:sz w:val="25"/>
          <w:szCs w:val="25"/>
        </w:rPr>
        <w:t>, Augustine Saldanha v. State of Karnataka</w:t>
      </w:r>
      <w:r w:rsidR="000B6535" w:rsidRPr="000B6535">
        <w:rPr>
          <w:rFonts w:ascii="Times New Roman" w:hAnsi="Times New Roman" w:cs="Times New Roman"/>
          <w:i/>
          <w:sz w:val="20"/>
          <w:szCs w:val="20"/>
          <w:vertAlign w:val="superscript"/>
        </w:rPr>
        <w:t>5</w:t>
      </w:r>
      <w:r w:rsidR="002458CE" w:rsidRPr="002458CE">
        <w:rPr>
          <w:rFonts w:ascii="Times New Roman" w:hAnsi="Times New Roman" w:cs="Times New Roman"/>
          <w:i/>
          <w:sz w:val="25"/>
          <w:szCs w:val="25"/>
        </w:rPr>
        <w:t xml:space="preserve"> and in Thangiya v. State of T.N</w:t>
      </w:r>
      <w:r w:rsidR="000B6535" w:rsidRPr="000B6535">
        <w:rPr>
          <w:rFonts w:ascii="Times New Roman" w:hAnsi="Times New Roman" w:cs="Times New Roman"/>
          <w:i/>
          <w:sz w:val="20"/>
          <w:szCs w:val="20"/>
          <w:vertAlign w:val="superscript"/>
        </w:rPr>
        <w:t>6</w:t>
      </w:r>
      <w:r w:rsidR="002458CE" w:rsidRPr="002458CE">
        <w:rPr>
          <w:rFonts w:ascii="Times New Roman" w:hAnsi="Times New Roman" w:cs="Times New Roman"/>
          <w:i/>
          <w:sz w:val="25"/>
          <w:szCs w:val="25"/>
        </w:rPr>
        <w:t xml:space="preserve">. </w:t>
      </w: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When the factual scenario in the case is set aside on the touchstone of principles set out above, it becomes clear that the appellant is responsible for causing the death of the deceased. However, the application of Section 304 Part II Indian Penal Code, 1860 would be applicable and not Section 302 Indian Penal Code, 1860. The conviction is accordingly altered.  Ten years custodial sentence would meet the ends of justice.</w:t>
      </w:r>
    </w:p>
    <w:p w:rsid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br/>
        <w:t>Appeal is allowed to the aforesaid extent.</w:t>
      </w:r>
    </w:p>
    <w:p w:rsidR="000B6535" w:rsidRDefault="000B6535" w:rsidP="00995A55">
      <w:pPr>
        <w:spacing w:after="0" w:line="240" w:lineRule="auto"/>
        <w:jc w:val="both"/>
        <w:rPr>
          <w:rFonts w:ascii="Times New Roman" w:eastAsia="Times New Roman" w:hAnsi="Times New Roman" w:cs="Times New Roman"/>
          <w:color w:val="000000"/>
          <w:sz w:val="25"/>
          <w:szCs w:val="25"/>
        </w:rPr>
      </w:pPr>
    </w:p>
    <w:p w:rsidR="000B6535" w:rsidRDefault="000B6535" w:rsidP="00995A5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B6535" w:rsidRDefault="000B6535" w:rsidP="00995A55">
      <w:pPr>
        <w:spacing w:after="0" w:line="240" w:lineRule="auto"/>
        <w:jc w:val="both"/>
        <w:rPr>
          <w:rFonts w:ascii="Times New Roman" w:eastAsia="Times New Roman" w:hAnsi="Times New Roman" w:cs="Times New Roman"/>
          <w:color w:val="000000"/>
          <w:sz w:val="25"/>
          <w:szCs w:val="25"/>
        </w:rPr>
      </w:pP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1</w:t>
      </w:r>
      <w:r w:rsidRPr="000B6535">
        <w:rPr>
          <w:rFonts w:ascii="Times New Roman" w:eastAsia="Times New Roman" w:hAnsi="Times New Roman" w:cs="Times New Roman"/>
          <w:i/>
          <w:color w:val="000000"/>
          <w:sz w:val="20"/>
          <w:szCs w:val="20"/>
        </w:rPr>
        <w:t>AIR 1966 SC 1874</w:t>
      </w: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2</w:t>
      </w:r>
      <w:r w:rsidRPr="000B6535">
        <w:rPr>
          <w:rFonts w:ascii="Times New Roman" w:eastAsia="Times New Roman" w:hAnsi="Times New Roman" w:cs="Times New Roman"/>
          <w:i/>
          <w:color w:val="000000"/>
          <w:sz w:val="20"/>
          <w:szCs w:val="20"/>
        </w:rPr>
        <w:t>AIR 1958 SC 0465</w:t>
      </w: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3</w:t>
      </w:r>
      <w:r w:rsidRPr="000B6535">
        <w:rPr>
          <w:rFonts w:ascii="Times New Roman" w:eastAsia="Times New Roman" w:hAnsi="Times New Roman" w:cs="Times New Roman"/>
          <w:i/>
          <w:color w:val="000000"/>
          <w:sz w:val="20"/>
          <w:szCs w:val="20"/>
        </w:rPr>
        <w:t>(1976) 4 SCC 0382</w:t>
      </w: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4</w:t>
      </w:r>
      <w:r w:rsidRPr="000B6535">
        <w:rPr>
          <w:rFonts w:ascii="Times New Roman" w:eastAsia="Times New Roman" w:hAnsi="Times New Roman" w:cs="Times New Roman"/>
          <w:i/>
          <w:color w:val="000000"/>
          <w:sz w:val="20"/>
          <w:szCs w:val="20"/>
        </w:rPr>
        <w:t>(2002) 7 SCC 0175</w:t>
      </w: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5</w:t>
      </w:r>
      <w:r w:rsidRPr="000B6535">
        <w:rPr>
          <w:rFonts w:ascii="Times New Roman" w:eastAsia="Times New Roman" w:hAnsi="Times New Roman" w:cs="Times New Roman"/>
          <w:i/>
          <w:color w:val="000000"/>
          <w:sz w:val="20"/>
          <w:szCs w:val="20"/>
        </w:rPr>
        <w:t>(2003) 10 SCC 0472</w:t>
      </w:r>
    </w:p>
    <w:p w:rsidR="000B6535" w:rsidRPr="000B6535" w:rsidRDefault="000B6535" w:rsidP="000B6535">
      <w:pPr>
        <w:spacing w:after="0" w:line="240" w:lineRule="auto"/>
        <w:jc w:val="both"/>
        <w:rPr>
          <w:rFonts w:ascii="Times New Roman" w:eastAsia="Times New Roman" w:hAnsi="Times New Roman" w:cs="Times New Roman"/>
          <w:i/>
          <w:color w:val="000000"/>
          <w:sz w:val="20"/>
          <w:szCs w:val="20"/>
        </w:rPr>
      </w:pPr>
      <w:r w:rsidRPr="000B6535">
        <w:rPr>
          <w:rFonts w:ascii="Times New Roman" w:eastAsia="Times New Roman" w:hAnsi="Times New Roman" w:cs="Times New Roman"/>
          <w:i/>
          <w:color w:val="000000"/>
          <w:sz w:val="20"/>
          <w:szCs w:val="20"/>
          <w:vertAlign w:val="superscript"/>
        </w:rPr>
        <w:t>6</w:t>
      </w:r>
      <w:r w:rsidRPr="000B6535">
        <w:rPr>
          <w:rFonts w:ascii="Times New Roman" w:eastAsia="Times New Roman" w:hAnsi="Times New Roman" w:cs="Times New Roman"/>
          <w:i/>
          <w:color w:val="000000"/>
          <w:sz w:val="20"/>
          <w:szCs w:val="20"/>
        </w:rPr>
        <w:t>(2005) 9 SCC 0650</w:t>
      </w:r>
    </w:p>
    <w:p w:rsidR="000B6535" w:rsidRPr="00995A55" w:rsidRDefault="000B6535" w:rsidP="00995A55">
      <w:pPr>
        <w:spacing w:after="0" w:line="240" w:lineRule="auto"/>
        <w:jc w:val="both"/>
        <w:rPr>
          <w:rFonts w:ascii="Times New Roman" w:eastAsia="Times New Roman" w:hAnsi="Times New Roman" w:cs="Times New Roman"/>
          <w:color w:val="000000"/>
          <w:sz w:val="25"/>
          <w:szCs w:val="25"/>
        </w:rPr>
      </w:pPr>
    </w:p>
    <w:p w:rsidR="00995A55" w:rsidRPr="00995A55" w:rsidRDefault="00995A55" w:rsidP="00995A55">
      <w:pPr>
        <w:spacing w:after="0" w:line="240" w:lineRule="auto"/>
        <w:jc w:val="both"/>
        <w:rPr>
          <w:rFonts w:ascii="Times New Roman" w:eastAsia="Times New Roman" w:hAnsi="Times New Roman" w:cs="Times New Roman"/>
          <w:color w:val="000000"/>
          <w:sz w:val="25"/>
          <w:szCs w:val="25"/>
        </w:rPr>
      </w:pPr>
      <w:r w:rsidRPr="00995A55">
        <w:rPr>
          <w:rFonts w:ascii="Times New Roman" w:eastAsia="Times New Roman" w:hAnsi="Times New Roman" w:cs="Times New Roman"/>
          <w:color w:val="000000"/>
          <w:sz w:val="25"/>
          <w:szCs w:val="25"/>
        </w:rPr>
        <w:t> </w:t>
      </w:r>
    </w:p>
    <w:p w:rsidR="00D318F4" w:rsidRPr="00995A55" w:rsidRDefault="00D318F4" w:rsidP="00995A55">
      <w:pPr>
        <w:spacing w:after="0" w:line="240" w:lineRule="auto"/>
        <w:rPr>
          <w:rFonts w:ascii="Times New Roman" w:hAnsi="Times New Roman" w:cs="Times New Roman"/>
          <w:sz w:val="25"/>
          <w:szCs w:val="25"/>
        </w:rPr>
      </w:pPr>
    </w:p>
    <w:sectPr w:rsidR="00D318F4" w:rsidRPr="00995A55" w:rsidSect="00D318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959" w:rsidRDefault="00204959" w:rsidP="000B6535">
      <w:pPr>
        <w:spacing w:after="0" w:line="240" w:lineRule="auto"/>
      </w:pPr>
      <w:r>
        <w:separator/>
      </w:r>
    </w:p>
  </w:endnote>
  <w:endnote w:type="continuationSeparator" w:id="1">
    <w:p w:rsidR="00204959" w:rsidRDefault="00204959" w:rsidP="000B6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217457"/>
      <w:docPartObj>
        <w:docPartGallery w:val="Page Numbers (Bottom of Page)"/>
        <w:docPartUnique/>
      </w:docPartObj>
    </w:sdtPr>
    <w:sdtContent>
      <w:p w:rsidR="000B6535" w:rsidRPr="000B6535" w:rsidRDefault="000B6535">
        <w:pPr>
          <w:pStyle w:val="Footer"/>
          <w:jc w:val="center"/>
          <w:rPr>
            <w:rFonts w:ascii="Times New Roman" w:hAnsi="Times New Roman" w:cs="Times New Roman"/>
          </w:rPr>
        </w:pPr>
        <w:r w:rsidRPr="000B6535">
          <w:rPr>
            <w:rFonts w:ascii="Times New Roman" w:hAnsi="Times New Roman" w:cs="Times New Roman"/>
          </w:rPr>
          <w:t xml:space="preserve">                                                                </w:t>
        </w:r>
        <w:r w:rsidRPr="000B6535">
          <w:rPr>
            <w:rFonts w:ascii="Times New Roman" w:hAnsi="Times New Roman" w:cs="Times New Roman"/>
          </w:rPr>
          <w:fldChar w:fldCharType="begin"/>
        </w:r>
        <w:r w:rsidRPr="000B6535">
          <w:rPr>
            <w:rFonts w:ascii="Times New Roman" w:hAnsi="Times New Roman" w:cs="Times New Roman"/>
          </w:rPr>
          <w:instrText xml:space="preserve"> PAGE   \* MERGEFORMAT </w:instrText>
        </w:r>
        <w:r w:rsidRPr="000B6535">
          <w:rPr>
            <w:rFonts w:ascii="Times New Roman" w:hAnsi="Times New Roman" w:cs="Times New Roman"/>
          </w:rPr>
          <w:fldChar w:fldCharType="separate"/>
        </w:r>
        <w:r w:rsidR="00204959">
          <w:rPr>
            <w:rFonts w:ascii="Times New Roman" w:hAnsi="Times New Roman" w:cs="Times New Roman"/>
            <w:noProof/>
          </w:rPr>
          <w:t>1</w:t>
        </w:r>
        <w:r w:rsidRPr="000B6535">
          <w:rPr>
            <w:rFonts w:ascii="Times New Roman" w:hAnsi="Times New Roman" w:cs="Times New Roman"/>
          </w:rPr>
          <w:fldChar w:fldCharType="end"/>
        </w:r>
        <w:r w:rsidRPr="000B6535">
          <w:rPr>
            <w:rFonts w:ascii="Times New Roman" w:hAnsi="Times New Roman" w:cs="Times New Roman"/>
          </w:rPr>
          <w:t xml:space="preserve">          </w:t>
        </w:r>
        <w:r>
          <w:rPr>
            <w:rFonts w:ascii="Times New Roman" w:hAnsi="Times New Roman" w:cs="Times New Roman"/>
          </w:rPr>
          <w:t xml:space="preserve">  </w:t>
        </w:r>
        <w:r w:rsidRPr="000B6535">
          <w:rPr>
            <w:rFonts w:ascii="Times New Roman" w:hAnsi="Times New Roman" w:cs="Times New Roman"/>
          </w:rPr>
          <w:t xml:space="preserve">                                                              SpotLaw</w:t>
        </w:r>
      </w:p>
    </w:sdtContent>
  </w:sdt>
  <w:p w:rsidR="000B6535" w:rsidRPr="000B6535" w:rsidRDefault="000B65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959" w:rsidRDefault="00204959" w:rsidP="000B6535">
      <w:pPr>
        <w:spacing w:after="0" w:line="240" w:lineRule="auto"/>
      </w:pPr>
      <w:r>
        <w:separator/>
      </w:r>
    </w:p>
  </w:footnote>
  <w:footnote w:type="continuationSeparator" w:id="1">
    <w:p w:rsidR="00204959" w:rsidRDefault="00204959" w:rsidP="000B65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95A55"/>
    <w:rsid w:val="000B6535"/>
    <w:rsid w:val="00204959"/>
    <w:rsid w:val="002458CE"/>
    <w:rsid w:val="00995A55"/>
    <w:rsid w:val="00D31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5A55"/>
  </w:style>
  <w:style w:type="character" w:customStyle="1" w:styleId="legspan">
    <w:name w:val="legspan"/>
    <w:basedOn w:val="DefaultParagraphFont"/>
    <w:rsid w:val="00995A55"/>
  </w:style>
  <w:style w:type="character" w:customStyle="1" w:styleId="casespan">
    <w:name w:val="casespan"/>
    <w:basedOn w:val="DefaultParagraphFont"/>
    <w:rsid w:val="00995A55"/>
  </w:style>
  <w:style w:type="paragraph" w:styleId="ListParagraph">
    <w:name w:val="List Paragraph"/>
    <w:basedOn w:val="Normal"/>
    <w:uiPriority w:val="34"/>
    <w:qFormat/>
    <w:rsid w:val="00995A55"/>
    <w:pPr>
      <w:ind w:left="720"/>
      <w:contextualSpacing/>
    </w:pPr>
  </w:style>
  <w:style w:type="paragraph" w:styleId="Header">
    <w:name w:val="header"/>
    <w:basedOn w:val="Normal"/>
    <w:link w:val="HeaderChar"/>
    <w:uiPriority w:val="99"/>
    <w:semiHidden/>
    <w:unhideWhenUsed/>
    <w:rsid w:val="000B65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535"/>
  </w:style>
  <w:style w:type="paragraph" w:styleId="Footer">
    <w:name w:val="footer"/>
    <w:basedOn w:val="Normal"/>
    <w:link w:val="FooterChar"/>
    <w:uiPriority w:val="99"/>
    <w:unhideWhenUsed/>
    <w:rsid w:val="000B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535"/>
  </w:style>
</w:styles>
</file>

<file path=word/webSettings.xml><?xml version="1.0" encoding="utf-8"?>
<w:webSettings xmlns:r="http://schemas.openxmlformats.org/officeDocument/2006/relationships" xmlns:w="http://schemas.openxmlformats.org/wordprocessingml/2006/main">
  <w:divs>
    <w:div w:id="16116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2016-04-05T12:56:00Z</dcterms:created>
  <dcterms:modified xsi:type="dcterms:W3CDTF">2016-04-05T13:20:00Z</dcterms:modified>
</cp:coreProperties>
</file>