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10" w:rsidRP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0EEF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F5C10">
        <w:rPr>
          <w:rFonts w:ascii="Times New Roman" w:hAnsi="Times New Roman" w:cs="Times New Roman"/>
          <w:sz w:val="25"/>
          <w:szCs w:val="25"/>
        </w:rPr>
        <w:t>Rashmi Hans</w:t>
      </w: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5C10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Sudhir Dubey &amp; Anr.</w:t>
      </w: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9F5C10">
        <w:rPr>
          <w:rFonts w:ascii="Times New Roman" w:hAnsi="Times New Roman" w:cs="Times New Roman"/>
          <w:sz w:val="25"/>
          <w:szCs w:val="25"/>
        </w:rPr>
        <w:t>390 of 2008</w:t>
      </w: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5C10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(H.K.Sema and</w:t>
      </w:r>
      <w:r w:rsidRPr="009F5C10">
        <w:rPr>
          <w:rFonts w:ascii="Times New Roman" w:hAnsi="Times New Roman" w:cs="Times New Roman"/>
          <w:sz w:val="25"/>
          <w:szCs w:val="25"/>
        </w:rPr>
        <w:t xml:space="preserve"> Markandey Katju 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11.01.</w:t>
      </w:r>
      <w:r w:rsidRPr="009F5C10">
        <w:rPr>
          <w:rFonts w:ascii="Times New Roman" w:hAnsi="Times New Roman" w:cs="Times New Roman"/>
          <w:sz w:val="25"/>
          <w:szCs w:val="25"/>
        </w:rPr>
        <w:t>2008</w:t>
      </w:r>
    </w:p>
    <w:p w:rsidR="00550EEF" w:rsidRDefault="00550EEF" w:rsidP="00550E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5C10" w:rsidRDefault="009F5C10" w:rsidP="00550E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50EEF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50EEF" w:rsidRP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50EEF">
        <w:rPr>
          <w:rFonts w:ascii="Times New Roman" w:hAnsi="Times New Roman" w:cs="Times New Roman"/>
          <w:b/>
          <w:sz w:val="25"/>
          <w:szCs w:val="25"/>
        </w:rPr>
        <w:t>H.K.Sema, J.</w:t>
      </w:r>
    </w:p>
    <w:p w:rsid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5C10" w:rsidRDefault="009F5C10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5C10">
        <w:rPr>
          <w:rFonts w:ascii="Times New Roman" w:hAnsi="Times New Roman" w:cs="Times New Roman"/>
          <w:sz w:val="25"/>
          <w:szCs w:val="25"/>
        </w:rPr>
        <w:t xml:space="preserve">JUDGMENT O R D E R CIVIL APPEAL NO. 390 OF 2008 [Arising out of SLP(C) No.13135/2006] </w:t>
      </w:r>
    </w:p>
    <w:p w:rsid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F5C10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9F5C10" w:rsidRPr="009F5C10">
        <w:rPr>
          <w:rFonts w:ascii="Times New Roman" w:hAnsi="Times New Roman" w:cs="Times New Roman"/>
          <w:sz w:val="25"/>
          <w:szCs w:val="25"/>
        </w:rPr>
        <w:t>Leave granted.</w:t>
      </w:r>
    </w:p>
    <w:p w:rsid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50EEF" w:rsidRDefault="009F5C10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F5C10">
        <w:rPr>
          <w:rFonts w:ascii="Times New Roman" w:hAnsi="Times New Roman" w:cs="Times New Roman"/>
          <w:sz w:val="25"/>
          <w:szCs w:val="25"/>
        </w:rPr>
        <w:t xml:space="preserve"> </w:t>
      </w:r>
      <w:r w:rsidR="00550EEF">
        <w:rPr>
          <w:rFonts w:ascii="Times New Roman" w:hAnsi="Times New Roman" w:cs="Times New Roman"/>
          <w:sz w:val="25"/>
          <w:szCs w:val="25"/>
        </w:rPr>
        <w:t xml:space="preserve">2. </w:t>
      </w:r>
      <w:r w:rsidRPr="009F5C10">
        <w:rPr>
          <w:rFonts w:ascii="Times New Roman" w:hAnsi="Times New Roman" w:cs="Times New Roman"/>
          <w:sz w:val="25"/>
          <w:szCs w:val="25"/>
        </w:rPr>
        <w:t xml:space="preserve">Heard the parties. </w:t>
      </w:r>
    </w:p>
    <w:p w:rsidR="00550EEF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359F4" w:rsidRPr="009F5C10" w:rsidRDefault="00550EEF" w:rsidP="00550E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9F5C10" w:rsidRPr="009F5C10">
        <w:rPr>
          <w:rFonts w:ascii="Times New Roman" w:hAnsi="Times New Roman" w:cs="Times New Roman"/>
          <w:sz w:val="25"/>
          <w:szCs w:val="25"/>
        </w:rPr>
        <w:t>It is stated that during the pendency of this appeal the parties have come to an amicable settlement and all the disputes relating to this case have been finally settled.</w:t>
      </w:r>
      <w:r w:rsidR="009F5C10">
        <w:rPr>
          <w:rFonts w:ascii="Times New Roman" w:hAnsi="Times New Roman" w:cs="Times New Roman"/>
          <w:sz w:val="25"/>
          <w:szCs w:val="25"/>
        </w:rPr>
        <w:t xml:space="preserve"> I</w:t>
      </w:r>
      <w:r w:rsidR="009F5C10" w:rsidRPr="009F5C10">
        <w:rPr>
          <w:rFonts w:ascii="Times New Roman" w:hAnsi="Times New Roman" w:cs="Times New Roman"/>
          <w:sz w:val="25"/>
          <w:szCs w:val="25"/>
        </w:rPr>
        <w:t>n view thereof, the order of the High Court is set aside. The appeal is disposed of in the above terms.</w:t>
      </w:r>
    </w:p>
    <w:sectPr w:rsidR="007359F4" w:rsidRPr="009F5C10" w:rsidSect="007359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2C" w:rsidRDefault="00A2242C" w:rsidP="00550EEF">
      <w:pPr>
        <w:spacing w:after="0" w:line="240" w:lineRule="auto"/>
      </w:pPr>
      <w:r>
        <w:separator/>
      </w:r>
    </w:p>
  </w:endnote>
  <w:endnote w:type="continuationSeparator" w:id="1">
    <w:p w:rsidR="00A2242C" w:rsidRDefault="00A2242C" w:rsidP="0055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2606528"/>
      <w:docPartObj>
        <w:docPartGallery w:val="Page Numbers (Bottom of Page)"/>
        <w:docPartUnique/>
      </w:docPartObj>
    </w:sdtPr>
    <w:sdtContent>
      <w:p w:rsidR="00550EEF" w:rsidRPr="00550EEF" w:rsidRDefault="00550EEF">
        <w:pPr>
          <w:pStyle w:val="Footer"/>
          <w:jc w:val="center"/>
          <w:rPr>
            <w:rFonts w:ascii="Times New Roman" w:hAnsi="Times New Roman" w:cs="Times New Roman"/>
          </w:rPr>
        </w:pPr>
        <w:r w:rsidRPr="00550EEF">
          <w:rPr>
            <w:rFonts w:ascii="Times New Roman" w:hAnsi="Times New Roman" w:cs="Times New Roman"/>
          </w:rPr>
          <w:t xml:space="preserve">                                                            </w:t>
        </w:r>
        <w:r w:rsidRPr="00550EEF">
          <w:rPr>
            <w:rFonts w:ascii="Times New Roman" w:hAnsi="Times New Roman" w:cs="Times New Roman"/>
          </w:rPr>
          <w:fldChar w:fldCharType="begin"/>
        </w:r>
        <w:r w:rsidRPr="00550EEF">
          <w:rPr>
            <w:rFonts w:ascii="Times New Roman" w:hAnsi="Times New Roman" w:cs="Times New Roman"/>
          </w:rPr>
          <w:instrText xml:space="preserve"> PAGE   \* MERGEFORMAT </w:instrText>
        </w:r>
        <w:r w:rsidRPr="00550EE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550EEF">
          <w:rPr>
            <w:rFonts w:ascii="Times New Roman" w:hAnsi="Times New Roman" w:cs="Times New Roman"/>
          </w:rPr>
          <w:fldChar w:fldCharType="end"/>
        </w:r>
        <w:r w:rsidRPr="00550EEF">
          <w:rPr>
            <w:rFonts w:ascii="Times New Roman" w:hAnsi="Times New Roman" w:cs="Times New Roman"/>
          </w:rPr>
          <w:t xml:space="preserve">                             </w:t>
        </w:r>
        <w:r>
          <w:rPr>
            <w:rFonts w:ascii="Times New Roman" w:hAnsi="Times New Roman" w:cs="Times New Roman"/>
          </w:rPr>
          <w:t xml:space="preserve">       </w:t>
        </w:r>
        <w:r w:rsidRPr="00550EEF">
          <w:rPr>
            <w:rFonts w:ascii="Times New Roman" w:hAnsi="Times New Roman" w:cs="Times New Roman"/>
          </w:rPr>
          <w:t xml:space="preserve">                                              SpotLaw</w:t>
        </w:r>
      </w:p>
    </w:sdtContent>
  </w:sdt>
  <w:p w:rsidR="00550EEF" w:rsidRPr="00550EEF" w:rsidRDefault="00550EE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2C" w:rsidRDefault="00A2242C" w:rsidP="00550EEF">
      <w:pPr>
        <w:spacing w:after="0" w:line="240" w:lineRule="auto"/>
      </w:pPr>
      <w:r>
        <w:separator/>
      </w:r>
    </w:p>
  </w:footnote>
  <w:footnote w:type="continuationSeparator" w:id="1">
    <w:p w:rsidR="00A2242C" w:rsidRDefault="00A2242C" w:rsidP="0055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ABF"/>
    <w:rsid w:val="00173AE3"/>
    <w:rsid w:val="002C01D2"/>
    <w:rsid w:val="00336C33"/>
    <w:rsid w:val="00550EEF"/>
    <w:rsid w:val="00685E66"/>
    <w:rsid w:val="00700096"/>
    <w:rsid w:val="007359F4"/>
    <w:rsid w:val="00977217"/>
    <w:rsid w:val="009F5C10"/>
    <w:rsid w:val="00A2242C"/>
    <w:rsid w:val="00C05506"/>
    <w:rsid w:val="00E018B2"/>
    <w:rsid w:val="00E164CF"/>
    <w:rsid w:val="00E56ABF"/>
    <w:rsid w:val="00F7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6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3AE3"/>
  </w:style>
  <w:style w:type="character" w:styleId="Hyperlink">
    <w:name w:val="Hyperlink"/>
    <w:basedOn w:val="DefaultParagraphFont"/>
    <w:uiPriority w:val="99"/>
    <w:semiHidden/>
    <w:unhideWhenUsed/>
    <w:rsid w:val="00173A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EEF"/>
  </w:style>
  <w:style w:type="paragraph" w:styleId="Footer">
    <w:name w:val="footer"/>
    <w:basedOn w:val="Normal"/>
    <w:link w:val="FooterChar"/>
    <w:uiPriority w:val="99"/>
    <w:unhideWhenUsed/>
    <w:rsid w:val="0055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51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8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82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067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49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200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29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00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97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2015-12-30T10:05:00Z</dcterms:created>
  <dcterms:modified xsi:type="dcterms:W3CDTF">2015-12-30T10:05:00Z</dcterms:modified>
</cp:coreProperties>
</file>