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A06" w:rsidRPr="00FF5A06" w:rsidRDefault="00FF5A06" w:rsidP="00FF5A06">
      <w:pPr>
        <w:spacing w:after="0" w:line="240" w:lineRule="auto"/>
        <w:jc w:val="center"/>
        <w:rPr>
          <w:rFonts w:ascii="Times New Roman" w:eastAsia="Times New Roman" w:hAnsi="Times New Roman" w:cs="Times New Roman"/>
          <w:sz w:val="25"/>
          <w:szCs w:val="25"/>
        </w:rPr>
      </w:pPr>
      <w:r w:rsidRPr="00FF5A06">
        <w:rPr>
          <w:rFonts w:ascii="Times New Roman" w:eastAsia="Times New Roman" w:hAnsi="Times New Roman" w:cs="Times New Roman"/>
          <w:b/>
          <w:bCs/>
          <w:sz w:val="25"/>
          <w:szCs w:val="25"/>
        </w:rPr>
        <w:t>SUPREME COURT OF INDIA</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Pr="00FF5A06" w:rsidRDefault="00FF5A06" w:rsidP="00FF5A06">
      <w:pPr>
        <w:spacing w:after="0" w:line="240" w:lineRule="auto"/>
        <w:jc w:val="center"/>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Dinkar Maruti Jadhav</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Pr="00FF5A06" w:rsidRDefault="00FF5A06" w:rsidP="00FF5A06">
      <w:pPr>
        <w:spacing w:after="0" w:line="240" w:lineRule="auto"/>
        <w:jc w:val="center"/>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Default="00FF5A06" w:rsidP="00FF5A06">
      <w:pPr>
        <w:spacing w:after="0" w:line="240" w:lineRule="auto"/>
        <w:jc w:val="center"/>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xml:space="preserve">Nivrutti Gangaram Pawar </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Pr="00FF5A06" w:rsidRDefault="00FF5A06" w:rsidP="00FF5A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FF5A06">
        <w:rPr>
          <w:rFonts w:ascii="Times New Roman" w:eastAsia="Times New Roman" w:hAnsi="Times New Roman" w:cs="Times New Roman"/>
          <w:sz w:val="25"/>
          <w:szCs w:val="25"/>
        </w:rPr>
        <w:t>2564 of 2005</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Pr="00FF5A06" w:rsidRDefault="00FF5A06" w:rsidP="00FF5A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(Arijit Pasayat CJ,</w:t>
      </w:r>
      <w:r w:rsidRPr="00FF5A06">
        <w:rPr>
          <w:rFonts w:ascii="Times New Roman" w:eastAsia="Times New Roman" w:hAnsi="Times New Roman" w:cs="Times New Roman"/>
          <w:sz w:val="25"/>
          <w:szCs w:val="25"/>
        </w:rPr>
        <w:t xml:space="preserve"> Tarun Chatterjee and Lokeshwar Singh Panta</w:t>
      </w:r>
      <w:r>
        <w:rPr>
          <w:rFonts w:ascii="Times New Roman" w:eastAsia="Times New Roman" w:hAnsi="Times New Roman" w:cs="Times New Roman"/>
          <w:sz w:val="25"/>
          <w:szCs w:val="25"/>
        </w:rPr>
        <w:t xml:space="preserve"> JJ.</w:t>
      </w:r>
      <w:r w:rsidRPr="00FF5A06">
        <w:rPr>
          <w:rFonts w:ascii="Times New Roman" w:eastAsia="Times New Roman" w:hAnsi="Times New Roman" w:cs="Times New Roman"/>
          <w:sz w:val="25"/>
          <w:szCs w:val="25"/>
        </w:rPr>
        <w:t>)</w:t>
      </w:r>
    </w:p>
    <w:p w:rsidR="00FF5A06" w:rsidRPr="00FF5A06" w:rsidRDefault="00FF5A06" w:rsidP="00FF5A06">
      <w:pPr>
        <w:spacing w:after="0" w:line="240" w:lineRule="auto"/>
        <w:jc w:val="center"/>
        <w:rPr>
          <w:rFonts w:ascii="Times New Roman" w:eastAsia="Times New Roman" w:hAnsi="Times New Roman" w:cs="Times New Roman"/>
          <w:sz w:val="25"/>
          <w:szCs w:val="25"/>
        </w:rPr>
      </w:pPr>
    </w:p>
    <w:p w:rsidR="00FF5A06" w:rsidRPr="00FF5A06" w:rsidRDefault="00FF5A06" w:rsidP="00FF5A0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18.01.</w:t>
      </w:r>
      <w:r w:rsidRPr="00FF5A06">
        <w:rPr>
          <w:rFonts w:ascii="Times New Roman" w:eastAsia="Times New Roman" w:hAnsi="Times New Roman" w:cs="Times New Roman"/>
          <w:sz w:val="25"/>
          <w:szCs w:val="25"/>
        </w:rPr>
        <w:t>2008</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center"/>
        <w:rPr>
          <w:rFonts w:ascii="Times New Roman" w:eastAsia="Times New Roman" w:hAnsi="Times New Roman" w:cs="Times New Roman"/>
          <w:sz w:val="25"/>
          <w:szCs w:val="25"/>
        </w:rPr>
      </w:pPr>
      <w:r w:rsidRPr="00FF5A06">
        <w:rPr>
          <w:rFonts w:ascii="Times New Roman" w:eastAsia="Times New Roman" w:hAnsi="Times New Roman" w:cs="Times New Roman"/>
          <w:b/>
          <w:bCs/>
          <w:sz w:val="25"/>
          <w:szCs w:val="25"/>
        </w:rPr>
        <w:t>JUDGMENT</w:t>
      </w:r>
    </w:p>
    <w:p w:rsidR="00FF5A06" w:rsidRDefault="00FF5A06" w:rsidP="00FF5A06">
      <w:pPr>
        <w:spacing w:after="0" w:line="240" w:lineRule="auto"/>
        <w:jc w:val="both"/>
        <w:rPr>
          <w:rFonts w:ascii="Times New Roman" w:eastAsia="Times New Roman" w:hAnsi="Times New Roman" w:cs="Times New Roman"/>
          <w:b/>
          <w:bCs/>
          <w:sz w:val="25"/>
          <w:szCs w:val="25"/>
        </w:rPr>
      </w:pPr>
      <w:r w:rsidRPr="00FF5A06">
        <w:rPr>
          <w:rFonts w:ascii="Times New Roman" w:eastAsia="Times New Roman" w:hAnsi="Times New Roman" w:cs="Times New Roman"/>
          <w:b/>
          <w:bCs/>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b/>
          <w:bCs/>
          <w:sz w:val="25"/>
          <w:szCs w:val="25"/>
        </w:rPr>
        <w:t>Arijit Pasayat, J.</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xml:space="preserve">1. A two judge Bench doubted the correctness of some of the observations made in </w:t>
      </w:r>
      <w:r w:rsidRPr="00FF5A06">
        <w:rPr>
          <w:rFonts w:ascii="Times New Roman" w:eastAsia="Times New Roman" w:hAnsi="Times New Roman" w:cs="Times New Roman"/>
          <w:i/>
          <w:sz w:val="25"/>
          <w:szCs w:val="25"/>
        </w:rPr>
        <w:t>Moreshwar Balkrishna Pandare &amp; Ors. v. Vithal Vyanku Chavan and Ors</w:t>
      </w:r>
      <w:r w:rsidRPr="00FF5A06">
        <w:rPr>
          <w:rFonts w:ascii="Times New Roman" w:eastAsia="Times New Roman" w:hAnsi="Times New Roman" w:cs="Times New Roman"/>
          <w:i/>
          <w:sz w:val="25"/>
          <w:szCs w:val="25"/>
          <w:vertAlign w:val="superscript"/>
        </w:rPr>
        <w:t>1</w:t>
      </w:r>
      <w:r w:rsidRPr="00FF5A06">
        <w:rPr>
          <w:rFonts w:ascii="Times New Roman" w:eastAsia="Times New Roman" w:hAnsi="Times New Roman" w:cs="Times New Roman"/>
          <w:i/>
          <w:sz w:val="25"/>
          <w:szCs w:val="25"/>
        </w:rPr>
        <w:t xml:space="preserve">. </w:t>
      </w:r>
      <w:r w:rsidRPr="00FF5A06">
        <w:rPr>
          <w:rFonts w:ascii="Times New Roman" w:eastAsia="Times New Roman" w:hAnsi="Times New Roman" w:cs="Times New Roman"/>
          <w:sz w:val="25"/>
          <w:szCs w:val="25"/>
        </w:rPr>
        <w:t>And therefore referred the matter to a larger Bench and that is how the matter was posted before us.  The essence of the judgment in Moreshwar</w:t>
      </w:r>
      <w:r w:rsidRPr="00FF5A06">
        <w:rPr>
          <w:rFonts w:ascii="Times New Roman" w:eastAsia="Times New Roman" w:hAnsi="Times New Roman" w:cs="Times New Roman"/>
          <w:sz w:val="25"/>
          <w:szCs w:val="25"/>
        </w:rPr>
        <w:t>s case (supra) was that once an action in Section 31-B is taken, Section 88C of the Bombay Tenancy and Agricultural Lands Act, 1948 (in short the Act</w:t>
      </w:r>
      <w:r w:rsidRPr="00FF5A06">
        <w:rPr>
          <w:rFonts w:ascii="Times New Roman" w:eastAsia="Times New Roman" w:hAnsi="Times New Roman" w:cs="Times New Roman"/>
          <w:sz w:val="25"/>
          <w:szCs w:val="25"/>
        </w:rPr>
        <w:t xml:space="preserve">) has no relevance.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2. In the instant case, the original owner had expired. Undoubtedly, the certificate had been issued to him under Section 88-C with reference to the qualification possessed by the landlord as on 1st April, 1957. The question which fell for consideration before the High Court was the effect of the death of the original landlord who had either applied for issuance of certificate under Section 88-C, which is pending, or was the certificate already granted in his favour.  In Paragraph 27 of Moreshwar</w:t>
      </w:r>
      <w:r w:rsidRPr="00FF5A06">
        <w:rPr>
          <w:rFonts w:ascii="Times New Roman" w:eastAsia="Times New Roman" w:hAnsi="Times New Roman" w:cs="Times New Roman"/>
          <w:sz w:val="25"/>
          <w:szCs w:val="25"/>
        </w:rPr>
        <w:t>s case (supra) it is held that once certificate under Section 88-C is issued and the landlord has issued notice in exercise of the rights under Section 33-B of the Act and proceeds to file an application for possession under Section 33-B read with Section 29 of the Act, the relief under Section 88-C gets exhausted. Moreshwar</w:t>
      </w:r>
      <w:r w:rsidRPr="00FF5A06">
        <w:rPr>
          <w:rFonts w:ascii="Times New Roman" w:eastAsia="Times New Roman" w:hAnsi="Times New Roman" w:cs="Times New Roman"/>
          <w:sz w:val="25"/>
          <w:szCs w:val="25"/>
        </w:rPr>
        <w:t xml:space="preserve">s case (supra) related to rights under Section 88D of the Act. The question which may arise is that when death has taken place whether the income or the extents of land of the legal heirs have to be reckoned.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3. Sections 33-B and 88-C operate in different fields. Bona fide requirement and personal cultivation concepts are applicable only under Section 88-C because it refers to Section 33-B. Section 33-B refers to bona fide requirement and personal cultivation. Section 88D</w:t>
      </w:r>
      <w:r w:rsidR="00407310">
        <w:rPr>
          <w:rFonts w:ascii="Times New Roman" w:eastAsia="Times New Roman" w:hAnsi="Times New Roman" w:cs="Times New Roman"/>
          <w:sz w:val="25"/>
          <w:szCs w:val="25"/>
        </w:rPr>
        <w:t xml:space="preserve"> </w:t>
      </w:r>
      <w:r w:rsidRPr="00FF5A06">
        <w:rPr>
          <w:rFonts w:ascii="Times New Roman" w:eastAsia="Times New Roman" w:hAnsi="Times New Roman" w:cs="Times New Roman"/>
          <w:sz w:val="25"/>
          <w:szCs w:val="25"/>
        </w:rPr>
        <w:t xml:space="preserve">(iv) comes into operation when the annual income exceeds the limit fixed and/or economic holdings exceeded. There are two separate stages. The tenant can, in a given case, oppose the application in terms of Section 33-B on the ground that there is no bona fide requirement </w:t>
      </w:r>
      <w:r w:rsidRPr="00FF5A06">
        <w:rPr>
          <w:rFonts w:ascii="Times New Roman" w:eastAsia="Times New Roman" w:hAnsi="Times New Roman" w:cs="Times New Roman"/>
          <w:sz w:val="25"/>
          <w:szCs w:val="25"/>
        </w:rPr>
        <w:lastRenderedPageBreak/>
        <w:t>and/or personal cultivation. It deals with enforcement of the certificate. With the death of the original landlord, the question of economic holding and the income also becomes relevant. In Section 33-B income and/or economic holding concept is not there.</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4. The decision in Moreshwar</w:t>
      </w:r>
      <w:r w:rsidRPr="00FF5A06">
        <w:rPr>
          <w:rFonts w:ascii="Times New Roman" w:eastAsia="Times New Roman" w:hAnsi="Times New Roman" w:cs="Times New Roman"/>
          <w:sz w:val="25"/>
          <w:szCs w:val="25"/>
        </w:rPr>
        <w:t xml:space="preserve">s case (supra) is accordingly clarified.  We remit the matter to the High Court to hear the writ petitions afresh in the light of the position of law delineated above.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w:t>
      </w:r>
    </w:p>
    <w:p w:rsidR="00FF5A06" w:rsidRPr="00FF5A06" w:rsidRDefault="00FF5A06" w:rsidP="00FF5A06">
      <w:pPr>
        <w:spacing w:after="0" w:line="240" w:lineRule="auto"/>
        <w:jc w:val="both"/>
        <w:rPr>
          <w:rFonts w:ascii="Times New Roman" w:eastAsia="Times New Roman" w:hAnsi="Times New Roman" w:cs="Times New Roman"/>
          <w:sz w:val="25"/>
          <w:szCs w:val="25"/>
        </w:rPr>
      </w:pPr>
      <w:r w:rsidRPr="00FF5A06">
        <w:rPr>
          <w:rFonts w:ascii="Times New Roman" w:eastAsia="Times New Roman" w:hAnsi="Times New Roman" w:cs="Times New Roman"/>
          <w:sz w:val="25"/>
          <w:szCs w:val="25"/>
        </w:rPr>
        <w:t xml:space="preserve">5. The appeal is allowed to the aforesaid extent without any order as to costs. </w:t>
      </w:r>
    </w:p>
    <w:p w:rsidR="005277FD" w:rsidRDefault="005277FD" w:rsidP="00FF5A06">
      <w:pPr>
        <w:spacing w:after="0" w:line="240" w:lineRule="auto"/>
        <w:jc w:val="both"/>
        <w:rPr>
          <w:sz w:val="25"/>
          <w:szCs w:val="25"/>
        </w:rPr>
      </w:pPr>
    </w:p>
    <w:p w:rsidR="00FF5A06" w:rsidRPr="00FF5A06" w:rsidRDefault="00FF5A06" w:rsidP="00FF5A06">
      <w:pPr>
        <w:spacing w:after="0" w:line="240" w:lineRule="auto"/>
        <w:jc w:val="both"/>
        <w:rPr>
          <w:rFonts w:ascii="Times New Roman" w:hAnsi="Times New Roman" w:cs="Times New Roman"/>
          <w:i/>
          <w:sz w:val="25"/>
          <w:szCs w:val="25"/>
        </w:rPr>
      </w:pPr>
      <w:r w:rsidRPr="00FF5A06">
        <w:rPr>
          <w:rFonts w:ascii="Times New Roman" w:hAnsi="Times New Roman" w:cs="Times New Roman"/>
          <w:i/>
          <w:sz w:val="25"/>
          <w:szCs w:val="25"/>
        </w:rPr>
        <w:t>Cases Referred</w:t>
      </w:r>
    </w:p>
    <w:p w:rsidR="00FF5A06" w:rsidRPr="00FF5A06" w:rsidRDefault="00FF5A06" w:rsidP="00FF5A06">
      <w:pPr>
        <w:spacing w:after="0" w:line="240" w:lineRule="auto"/>
        <w:jc w:val="both"/>
        <w:rPr>
          <w:i/>
          <w:sz w:val="25"/>
          <w:szCs w:val="25"/>
        </w:rPr>
      </w:pPr>
    </w:p>
    <w:p w:rsidR="00FF5A06" w:rsidRPr="00FF5A06" w:rsidRDefault="00FF5A06" w:rsidP="00FF5A06">
      <w:pPr>
        <w:spacing w:after="0" w:line="240" w:lineRule="auto"/>
        <w:jc w:val="both"/>
        <w:rPr>
          <w:i/>
          <w:sz w:val="20"/>
          <w:szCs w:val="20"/>
        </w:rPr>
      </w:pPr>
      <w:r w:rsidRPr="00FF5A06">
        <w:rPr>
          <w:rFonts w:ascii="Times New Roman" w:eastAsia="Times New Roman" w:hAnsi="Times New Roman" w:cs="Times New Roman"/>
          <w:i/>
          <w:sz w:val="20"/>
          <w:szCs w:val="20"/>
          <w:vertAlign w:val="superscript"/>
        </w:rPr>
        <w:t>1</w:t>
      </w:r>
      <w:r w:rsidRPr="00FF5A06">
        <w:rPr>
          <w:rFonts w:ascii="Times New Roman" w:eastAsia="Times New Roman" w:hAnsi="Times New Roman" w:cs="Times New Roman"/>
          <w:i/>
          <w:sz w:val="20"/>
          <w:szCs w:val="20"/>
        </w:rPr>
        <w:t>20015 SCC 551</w:t>
      </w:r>
    </w:p>
    <w:sectPr w:rsidR="00FF5A06" w:rsidRPr="00FF5A06" w:rsidSect="00FF5A06">
      <w:footerReference w:type="default" r:id="rId6"/>
      <w:pgSz w:w="12240" w:h="15840"/>
      <w:pgMar w:top="1440" w:right="1440" w:bottom="1440" w:left="1440" w:header="57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4C" w:rsidRDefault="00D90B4C" w:rsidP="00FF5A06">
      <w:pPr>
        <w:spacing w:after="0" w:line="240" w:lineRule="auto"/>
      </w:pPr>
      <w:r>
        <w:separator/>
      </w:r>
    </w:p>
  </w:endnote>
  <w:endnote w:type="continuationSeparator" w:id="1">
    <w:p w:rsidR="00D90B4C" w:rsidRDefault="00D90B4C" w:rsidP="00FF5A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7726472"/>
      <w:docPartObj>
        <w:docPartGallery w:val="Page Numbers (Bottom of Page)"/>
        <w:docPartUnique/>
      </w:docPartObj>
    </w:sdtPr>
    <w:sdtContent>
      <w:p w:rsidR="00FF5A06" w:rsidRPr="00FF5A06" w:rsidRDefault="00FF5A06" w:rsidP="00FF5A06">
        <w:pPr>
          <w:pStyle w:val="Footer"/>
          <w:rPr>
            <w:rFonts w:ascii="Times New Roman" w:hAnsi="Times New Roman" w:cs="Times New Roman"/>
          </w:rPr>
        </w:pPr>
        <w:r w:rsidRPr="00FF5A06">
          <w:rPr>
            <w:rFonts w:ascii="Times New Roman" w:hAnsi="Times New Roman" w:cs="Times New Roman"/>
          </w:rPr>
          <w:t xml:space="preserve">  </w:t>
        </w:r>
        <w:r>
          <w:rPr>
            <w:rFonts w:ascii="Times New Roman" w:hAnsi="Times New Roman" w:cs="Times New Roman"/>
          </w:rPr>
          <w:t xml:space="preserve">                                                                     </w:t>
        </w:r>
        <w:r w:rsidRPr="00FF5A06">
          <w:rPr>
            <w:rFonts w:ascii="Times New Roman" w:hAnsi="Times New Roman" w:cs="Times New Roman"/>
          </w:rPr>
          <w:fldChar w:fldCharType="begin"/>
        </w:r>
        <w:r w:rsidRPr="00FF5A06">
          <w:rPr>
            <w:rFonts w:ascii="Times New Roman" w:hAnsi="Times New Roman" w:cs="Times New Roman"/>
          </w:rPr>
          <w:instrText xml:space="preserve"> PAGE   \* MERGEFORMAT </w:instrText>
        </w:r>
        <w:r w:rsidRPr="00FF5A06">
          <w:rPr>
            <w:rFonts w:ascii="Times New Roman" w:hAnsi="Times New Roman" w:cs="Times New Roman"/>
          </w:rPr>
          <w:fldChar w:fldCharType="separate"/>
        </w:r>
        <w:r w:rsidR="00407310">
          <w:rPr>
            <w:rFonts w:ascii="Times New Roman" w:hAnsi="Times New Roman" w:cs="Times New Roman"/>
            <w:noProof/>
          </w:rPr>
          <w:t>1</w:t>
        </w:r>
        <w:r w:rsidRPr="00FF5A06">
          <w:rPr>
            <w:rFonts w:ascii="Times New Roman" w:hAnsi="Times New Roman" w:cs="Times New Roman"/>
          </w:rPr>
          <w:fldChar w:fldCharType="end"/>
        </w:r>
        <w:r w:rsidRPr="00FF5A06">
          <w:rPr>
            <w:rFonts w:ascii="Times New Roman" w:hAnsi="Times New Roman" w:cs="Times New Roman"/>
          </w:rPr>
          <w:t>.</w:t>
        </w:r>
        <w:r>
          <w:rPr>
            <w:rFonts w:ascii="Times New Roman" w:hAnsi="Times New Roman" w:cs="Times New Roman"/>
          </w:rPr>
          <w:t xml:space="preserve">                                                                                 </w:t>
        </w:r>
        <w:r w:rsidRPr="00FF5A06">
          <w:rPr>
            <w:rFonts w:ascii="Times New Roman" w:hAnsi="Times New Roman" w:cs="Times New Roman"/>
          </w:rPr>
          <w:t>SpotLaw</w:t>
        </w:r>
      </w:p>
      <w:p w:rsidR="00FF5A06" w:rsidRPr="00FF5A06" w:rsidRDefault="00FF5A06" w:rsidP="00FF5A06">
        <w:pPr>
          <w:pStyle w:val="Footer"/>
          <w:jc w:val="center"/>
          <w:rPr>
            <w:rFonts w:ascii="Times New Roman" w:hAnsi="Times New Roman" w:cs="Times New Roman"/>
          </w:rPr>
        </w:pPr>
      </w:p>
    </w:sdtContent>
  </w:sdt>
  <w:p w:rsidR="00FF5A06" w:rsidRPr="00FF5A06" w:rsidRDefault="00FF5A0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4C" w:rsidRDefault="00D90B4C" w:rsidP="00FF5A06">
      <w:pPr>
        <w:spacing w:after="0" w:line="240" w:lineRule="auto"/>
      </w:pPr>
      <w:r>
        <w:separator/>
      </w:r>
    </w:p>
  </w:footnote>
  <w:footnote w:type="continuationSeparator" w:id="1">
    <w:p w:rsidR="00D90B4C" w:rsidRDefault="00D90B4C" w:rsidP="00FF5A0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F5A06"/>
    <w:rsid w:val="00407310"/>
    <w:rsid w:val="005277FD"/>
    <w:rsid w:val="00D90B4C"/>
    <w:rsid w:val="00FF5A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7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F5A0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F5A06"/>
  </w:style>
  <w:style w:type="paragraph" w:styleId="Footer">
    <w:name w:val="footer"/>
    <w:basedOn w:val="Normal"/>
    <w:link w:val="FooterChar"/>
    <w:uiPriority w:val="99"/>
    <w:unhideWhenUsed/>
    <w:rsid w:val="00FF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A06"/>
  </w:style>
</w:styles>
</file>

<file path=word/webSettings.xml><?xml version="1.0" encoding="utf-8"?>
<w:webSettings xmlns:r="http://schemas.openxmlformats.org/officeDocument/2006/relationships" xmlns:w="http://schemas.openxmlformats.org/wordprocessingml/2006/main">
  <w:divs>
    <w:div w:id="1956211399">
      <w:bodyDiv w:val="1"/>
      <w:marLeft w:val="0"/>
      <w:marRight w:val="0"/>
      <w:marTop w:val="0"/>
      <w:marBottom w:val="0"/>
      <w:divBdr>
        <w:top w:val="none" w:sz="0" w:space="0" w:color="auto"/>
        <w:left w:val="none" w:sz="0" w:space="0" w:color="auto"/>
        <w:bottom w:val="none" w:sz="0" w:space="0" w:color="auto"/>
        <w:right w:val="none" w:sz="0" w:space="0" w:color="auto"/>
      </w:divBdr>
      <w:divsChild>
        <w:div w:id="567769993">
          <w:marLeft w:val="0"/>
          <w:marRight w:val="0"/>
          <w:marTop w:val="0"/>
          <w:marBottom w:val="0"/>
          <w:divBdr>
            <w:top w:val="none" w:sz="0" w:space="0" w:color="auto"/>
            <w:left w:val="none" w:sz="0" w:space="0" w:color="auto"/>
            <w:bottom w:val="none" w:sz="0" w:space="0" w:color="auto"/>
            <w:right w:val="none" w:sz="0" w:space="0" w:color="auto"/>
          </w:divBdr>
          <w:divsChild>
            <w:div w:id="13349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2015-11-25T09:19:00Z</dcterms:created>
  <dcterms:modified xsi:type="dcterms:W3CDTF">2015-11-25T09:25:00Z</dcterms:modified>
</cp:coreProperties>
</file>