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DC1" w:rsidRDefault="00FF2C99" w:rsidP="00FF2C99">
      <w:pPr>
        <w:spacing w:after="0" w:line="240" w:lineRule="auto"/>
        <w:jc w:val="center"/>
        <w:rPr>
          <w:rFonts w:ascii="Times New Roman" w:eastAsia="Times New Roman" w:hAnsi="Times New Roman" w:cs="Times New Roman"/>
          <w:b/>
          <w:bCs/>
          <w:sz w:val="25"/>
          <w:szCs w:val="25"/>
        </w:rPr>
      </w:pPr>
      <w:r w:rsidRPr="00FF2C99">
        <w:rPr>
          <w:rFonts w:ascii="Times New Roman" w:eastAsia="Times New Roman" w:hAnsi="Times New Roman" w:cs="Times New Roman"/>
          <w:b/>
          <w:bCs/>
          <w:sz w:val="25"/>
          <w:szCs w:val="25"/>
        </w:rPr>
        <w:t>SUPREME COURT OF INDIA</w:t>
      </w:r>
    </w:p>
    <w:p w:rsidR="00FF2C99" w:rsidRPr="00FF2C99" w:rsidRDefault="00FF2C99" w:rsidP="00FF2C99">
      <w:pPr>
        <w:spacing w:after="0" w:line="240" w:lineRule="auto"/>
        <w:jc w:val="center"/>
        <w:rPr>
          <w:rFonts w:ascii="Times New Roman" w:eastAsia="Times New Roman" w:hAnsi="Times New Roman" w:cs="Times New Roman"/>
          <w:b/>
          <w:bCs/>
          <w:sz w:val="25"/>
          <w:szCs w:val="25"/>
        </w:rPr>
      </w:pPr>
    </w:p>
    <w:p w:rsidR="00FF2C99" w:rsidRDefault="00FF2C99" w:rsidP="00FF2C9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of U.P</w:t>
      </w:r>
    </w:p>
    <w:p w:rsidR="00FF2C99" w:rsidRDefault="00FF2C99" w:rsidP="00FF2C99">
      <w:pPr>
        <w:spacing w:after="0" w:line="240" w:lineRule="auto"/>
        <w:jc w:val="center"/>
        <w:rPr>
          <w:rFonts w:ascii="Times New Roman" w:eastAsia="Times New Roman" w:hAnsi="Times New Roman" w:cs="Times New Roman"/>
          <w:bCs/>
          <w:sz w:val="25"/>
          <w:szCs w:val="25"/>
        </w:rPr>
      </w:pPr>
    </w:p>
    <w:p w:rsidR="00FF2C99" w:rsidRDefault="00FF2C99" w:rsidP="00FF2C9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FF2C99" w:rsidRDefault="00FF2C99" w:rsidP="00FF2C99">
      <w:pPr>
        <w:spacing w:after="0" w:line="240" w:lineRule="auto"/>
        <w:jc w:val="center"/>
        <w:rPr>
          <w:rFonts w:ascii="Times New Roman" w:eastAsia="Times New Roman" w:hAnsi="Times New Roman" w:cs="Times New Roman"/>
          <w:bCs/>
          <w:sz w:val="25"/>
          <w:szCs w:val="25"/>
        </w:rPr>
      </w:pPr>
    </w:p>
    <w:p w:rsidR="00FF2C99" w:rsidRDefault="00E94DC1" w:rsidP="00FF2C99">
      <w:pPr>
        <w:spacing w:after="0" w:line="240" w:lineRule="auto"/>
        <w:jc w:val="center"/>
        <w:rPr>
          <w:rFonts w:ascii="Times New Roman" w:eastAsia="Times New Roman" w:hAnsi="Times New Roman" w:cs="Times New Roman"/>
          <w:bCs/>
          <w:sz w:val="25"/>
          <w:szCs w:val="25"/>
        </w:rPr>
      </w:pPr>
      <w:r w:rsidRPr="00FF2C99">
        <w:rPr>
          <w:rFonts w:ascii="Times New Roman" w:eastAsia="Times New Roman" w:hAnsi="Times New Roman" w:cs="Times New Roman"/>
          <w:bCs/>
          <w:sz w:val="25"/>
          <w:szCs w:val="25"/>
        </w:rPr>
        <w:t>Heera Lal</w:t>
      </w:r>
    </w:p>
    <w:p w:rsidR="00FF2C99" w:rsidRDefault="00FF2C99" w:rsidP="00FF2C99">
      <w:pPr>
        <w:spacing w:after="0" w:line="240" w:lineRule="auto"/>
        <w:jc w:val="center"/>
        <w:rPr>
          <w:rFonts w:ascii="Times New Roman" w:eastAsia="Times New Roman" w:hAnsi="Times New Roman" w:cs="Times New Roman"/>
          <w:bCs/>
          <w:sz w:val="25"/>
          <w:szCs w:val="25"/>
        </w:rPr>
      </w:pPr>
    </w:p>
    <w:p w:rsidR="00FF2C99" w:rsidRDefault="00FF2C99" w:rsidP="00FF2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FF2C99">
        <w:rPr>
          <w:rFonts w:ascii="Times New Roman" w:eastAsia="Times New Roman" w:hAnsi="Times New Roman" w:cs="Times New Roman"/>
          <w:sz w:val="25"/>
          <w:szCs w:val="25"/>
        </w:rPr>
        <w:t>154 of 2008</w:t>
      </w:r>
    </w:p>
    <w:p w:rsidR="00FF2C99" w:rsidRPr="00FF2C99" w:rsidRDefault="00FF2C99" w:rsidP="00FF2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FF2C99" w:rsidRDefault="00FF2C99" w:rsidP="00FF2C9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(Ashok Bhan and</w:t>
      </w:r>
      <w:r w:rsidR="00E94DC1" w:rsidRPr="00FF2C99">
        <w:rPr>
          <w:rFonts w:ascii="Times New Roman" w:eastAsia="Times New Roman" w:hAnsi="Times New Roman" w:cs="Times New Roman"/>
          <w:bCs/>
          <w:sz w:val="25"/>
          <w:szCs w:val="25"/>
        </w:rPr>
        <w:t xml:space="preserve"> Dalveer Bhandari</w:t>
      </w:r>
      <w:r>
        <w:rPr>
          <w:rFonts w:ascii="Times New Roman" w:eastAsia="Times New Roman" w:hAnsi="Times New Roman" w:cs="Times New Roman"/>
          <w:bCs/>
          <w:sz w:val="25"/>
          <w:szCs w:val="25"/>
        </w:rPr>
        <w:t>,JJ.)</w:t>
      </w:r>
    </w:p>
    <w:p w:rsidR="00FF2C99" w:rsidRDefault="00FF2C99" w:rsidP="00FF2C99">
      <w:pPr>
        <w:spacing w:after="0" w:line="240" w:lineRule="auto"/>
        <w:jc w:val="center"/>
        <w:rPr>
          <w:rFonts w:ascii="Times New Roman" w:eastAsia="Times New Roman" w:hAnsi="Times New Roman" w:cs="Times New Roman"/>
          <w:bCs/>
          <w:sz w:val="25"/>
          <w:szCs w:val="25"/>
        </w:rPr>
      </w:pPr>
    </w:p>
    <w:p w:rsidR="00FF2C99" w:rsidRDefault="00FF2C99" w:rsidP="00FF2C9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22.01.</w:t>
      </w:r>
      <w:r w:rsidRPr="00FF2C99">
        <w:rPr>
          <w:rFonts w:ascii="Times New Roman" w:eastAsia="Times New Roman" w:hAnsi="Times New Roman" w:cs="Times New Roman"/>
          <w:bCs/>
          <w:sz w:val="25"/>
          <w:szCs w:val="25"/>
        </w:rPr>
        <w:t>2008</w:t>
      </w:r>
    </w:p>
    <w:p w:rsidR="00FF2C99" w:rsidRDefault="00FF2C99" w:rsidP="00FF2C99">
      <w:pPr>
        <w:spacing w:after="0" w:line="240" w:lineRule="auto"/>
        <w:jc w:val="center"/>
        <w:rPr>
          <w:rFonts w:ascii="Times New Roman" w:eastAsia="Times New Roman" w:hAnsi="Times New Roman" w:cs="Times New Roman"/>
          <w:sz w:val="25"/>
          <w:szCs w:val="25"/>
        </w:rPr>
      </w:pPr>
    </w:p>
    <w:p w:rsidR="00FF2C99" w:rsidRDefault="00FF2C99" w:rsidP="00FF2C99">
      <w:pPr>
        <w:spacing w:after="0" w:line="240" w:lineRule="auto"/>
        <w:jc w:val="center"/>
        <w:rPr>
          <w:rFonts w:ascii="Times New Roman" w:eastAsia="Times New Roman" w:hAnsi="Times New Roman" w:cs="Times New Roman"/>
          <w:b/>
          <w:sz w:val="25"/>
          <w:szCs w:val="25"/>
        </w:rPr>
      </w:pPr>
      <w:r w:rsidRPr="00FF2C99">
        <w:rPr>
          <w:rFonts w:ascii="Times New Roman" w:eastAsia="Times New Roman" w:hAnsi="Times New Roman" w:cs="Times New Roman"/>
          <w:b/>
          <w:sz w:val="25"/>
          <w:szCs w:val="25"/>
        </w:rPr>
        <w:t>O</w:t>
      </w:r>
      <w:r w:rsidR="00E94DC1" w:rsidRPr="00FF2C99">
        <w:rPr>
          <w:rFonts w:ascii="Times New Roman" w:eastAsia="Times New Roman" w:hAnsi="Times New Roman" w:cs="Times New Roman"/>
          <w:b/>
          <w:sz w:val="25"/>
          <w:szCs w:val="25"/>
        </w:rPr>
        <w:t>R</w:t>
      </w:r>
      <w:r w:rsidRPr="00FF2C99">
        <w:rPr>
          <w:rFonts w:ascii="Times New Roman" w:eastAsia="Times New Roman" w:hAnsi="Times New Roman" w:cs="Times New Roman"/>
          <w:b/>
          <w:sz w:val="25"/>
          <w:szCs w:val="25"/>
        </w:rPr>
        <w:t>DER</w:t>
      </w:r>
    </w:p>
    <w:p w:rsidR="00FF2C99" w:rsidRPr="00FF2C99" w:rsidRDefault="00FF2C99" w:rsidP="00FF2C99">
      <w:pPr>
        <w:spacing w:after="0" w:line="240" w:lineRule="auto"/>
        <w:jc w:val="both"/>
        <w:rPr>
          <w:rFonts w:ascii="Times New Roman" w:eastAsia="Times New Roman" w:hAnsi="Times New Roman" w:cs="Times New Roman"/>
          <w:b/>
          <w:sz w:val="25"/>
          <w:szCs w:val="25"/>
        </w:rPr>
      </w:pPr>
    </w:p>
    <w:p w:rsidR="00FF2C99" w:rsidRDefault="00E94DC1" w:rsidP="00FF2C99">
      <w:pPr>
        <w:spacing w:after="0" w:line="240" w:lineRule="auto"/>
        <w:jc w:val="both"/>
        <w:rPr>
          <w:rFonts w:ascii="Times New Roman" w:eastAsia="Times New Roman" w:hAnsi="Times New Roman" w:cs="Times New Roman"/>
          <w:sz w:val="25"/>
          <w:szCs w:val="25"/>
        </w:rPr>
      </w:pPr>
      <w:r w:rsidRPr="00FF2C99">
        <w:rPr>
          <w:rFonts w:ascii="Times New Roman" w:eastAsia="Times New Roman" w:hAnsi="Times New Roman" w:cs="Times New Roman"/>
          <w:sz w:val="25"/>
          <w:szCs w:val="25"/>
        </w:rPr>
        <w:t xml:space="preserve">Arising out of SLP(Crl.) No.98 of 2006) </w:t>
      </w:r>
    </w:p>
    <w:p w:rsidR="00FF2C99" w:rsidRDefault="00FF2C99" w:rsidP="00FF2C99">
      <w:pPr>
        <w:spacing w:after="0" w:line="240" w:lineRule="auto"/>
        <w:jc w:val="both"/>
        <w:rPr>
          <w:rFonts w:ascii="Times New Roman" w:eastAsia="Times New Roman" w:hAnsi="Times New Roman" w:cs="Times New Roman"/>
          <w:sz w:val="25"/>
          <w:szCs w:val="25"/>
        </w:rPr>
      </w:pPr>
    </w:p>
    <w:p w:rsidR="00E94DC1" w:rsidRDefault="00FF2C99" w:rsidP="00FF2C9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E94DC1" w:rsidRPr="00FF2C99">
        <w:rPr>
          <w:rFonts w:ascii="Times New Roman" w:eastAsia="Times New Roman" w:hAnsi="Times New Roman" w:cs="Times New Roman"/>
          <w:sz w:val="25"/>
          <w:szCs w:val="25"/>
        </w:rPr>
        <w:t>Delay condoned.</w:t>
      </w:r>
    </w:p>
    <w:p w:rsidR="00FF2C99" w:rsidRPr="00FF2C99" w:rsidRDefault="00FF2C99" w:rsidP="00FF2C99">
      <w:pPr>
        <w:spacing w:after="0" w:line="240" w:lineRule="auto"/>
        <w:jc w:val="both"/>
        <w:rPr>
          <w:rFonts w:ascii="Times New Roman" w:eastAsia="Times New Roman" w:hAnsi="Times New Roman" w:cs="Times New Roman"/>
          <w:sz w:val="25"/>
          <w:szCs w:val="25"/>
        </w:rPr>
      </w:pPr>
    </w:p>
    <w:p w:rsidR="00E94DC1" w:rsidRDefault="00FF2C99" w:rsidP="00FF2C9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E94DC1" w:rsidRPr="00FF2C99">
        <w:rPr>
          <w:rFonts w:ascii="Times New Roman" w:eastAsia="Times New Roman" w:hAnsi="Times New Roman" w:cs="Times New Roman"/>
          <w:sz w:val="25"/>
          <w:szCs w:val="25"/>
        </w:rPr>
        <w:t>Leave granted.</w:t>
      </w:r>
    </w:p>
    <w:p w:rsidR="00FF2C99" w:rsidRPr="00FF2C99" w:rsidRDefault="00FF2C99" w:rsidP="00FF2C99">
      <w:pPr>
        <w:spacing w:after="0" w:line="240" w:lineRule="auto"/>
        <w:jc w:val="both"/>
        <w:rPr>
          <w:rFonts w:ascii="Times New Roman" w:eastAsia="Times New Roman" w:hAnsi="Times New Roman" w:cs="Times New Roman"/>
          <w:sz w:val="25"/>
          <w:szCs w:val="25"/>
        </w:rPr>
      </w:pPr>
    </w:p>
    <w:p w:rsidR="00E94DC1" w:rsidRDefault="00FF2C99" w:rsidP="00FF2C9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E94DC1" w:rsidRPr="00FF2C99">
        <w:rPr>
          <w:rFonts w:ascii="Times New Roman" w:eastAsia="Times New Roman" w:hAnsi="Times New Roman" w:cs="Times New Roman"/>
          <w:sz w:val="25"/>
          <w:szCs w:val="25"/>
        </w:rPr>
        <w:t>Respondent is not present in spite of service. Ordered to be proceeded ex-parte. Writ Petition No. 2049 of 2005 was filed in the High Court of Judicature at Allahabad in the month of January/February, 2005. The same was decided by the High Court on 1st March, 2005.</w:t>
      </w:r>
    </w:p>
    <w:p w:rsidR="00FF2C99" w:rsidRPr="00FF2C99" w:rsidRDefault="00FF2C99" w:rsidP="00FF2C99">
      <w:pPr>
        <w:spacing w:after="0" w:line="240" w:lineRule="auto"/>
        <w:jc w:val="both"/>
        <w:rPr>
          <w:rFonts w:ascii="Times New Roman" w:eastAsia="Times New Roman" w:hAnsi="Times New Roman" w:cs="Times New Roman"/>
          <w:sz w:val="25"/>
          <w:szCs w:val="25"/>
        </w:rPr>
      </w:pPr>
    </w:p>
    <w:p w:rsidR="00E94DC1" w:rsidRDefault="00FF2C99" w:rsidP="00FF2C9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E94DC1" w:rsidRPr="00FF2C99">
        <w:rPr>
          <w:rFonts w:ascii="Times New Roman" w:eastAsia="Times New Roman" w:hAnsi="Times New Roman" w:cs="Times New Roman"/>
          <w:sz w:val="25"/>
          <w:szCs w:val="25"/>
        </w:rPr>
        <w:t>In ground 'B', appellant-State has stated that "the High Court did not allow the petitioner State to file its counter affidavit and therefore the High Court failed to take into consideration the subsequent proceedings after the order dated 7.12.2004 passed by the District Magistrate, Meerut". This fact has not been rebutted as the respondent has not put in appearance.</w:t>
      </w:r>
    </w:p>
    <w:p w:rsidR="00FF2C99" w:rsidRPr="00FF2C99" w:rsidRDefault="00FF2C99" w:rsidP="00FF2C99">
      <w:pPr>
        <w:spacing w:after="0" w:line="240" w:lineRule="auto"/>
        <w:jc w:val="both"/>
        <w:rPr>
          <w:rFonts w:ascii="Times New Roman" w:eastAsia="Times New Roman" w:hAnsi="Times New Roman" w:cs="Times New Roman"/>
          <w:sz w:val="25"/>
          <w:szCs w:val="25"/>
        </w:rPr>
      </w:pPr>
    </w:p>
    <w:p w:rsidR="00E94DC1" w:rsidRPr="00FF2C99" w:rsidRDefault="00FF2C99" w:rsidP="00FF2C9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E94DC1" w:rsidRPr="00FF2C99">
        <w:rPr>
          <w:rFonts w:ascii="Times New Roman" w:eastAsia="Times New Roman" w:hAnsi="Times New Roman" w:cs="Times New Roman"/>
          <w:sz w:val="25"/>
          <w:szCs w:val="25"/>
        </w:rPr>
        <w:t>Taking the aforesaid fact to be correct, we accept this appeal; set aside the impugned order of the High Court and remit the matter to the High Court for decision afresh in accordance with law after affording an opportunity to the appellant-State to file its counter affidavit and hearing. The Appeal is allowed in the above terms.</w:t>
      </w:r>
    </w:p>
    <w:p w:rsidR="00E94DC1" w:rsidRPr="00FF2C99" w:rsidRDefault="00E94DC1" w:rsidP="00FF2C99">
      <w:pPr>
        <w:spacing w:after="0" w:line="240" w:lineRule="auto"/>
        <w:jc w:val="both"/>
        <w:rPr>
          <w:rFonts w:ascii="Times New Roman" w:hAnsi="Times New Roman" w:cs="Times New Roman"/>
          <w:sz w:val="25"/>
          <w:szCs w:val="25"/>
        </w:rPr>
      </w:pPr>
    </w:p>
    <w:sectPr w:rsidR="00E94DC1" w:rsidRPr="00FF2C99" w:rsidSect="00A8667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388" w:rsidRDefault="00D41388" w:rsidP="00FF2C99">
      <w:pPr>
        <w:spacing w:after="0" w:line="240" w:lineRule="auto"/>
      </w:pPr>
      <w:r>
        <w:separator/>
      </w:r>
    </w:p>
  </w:endnote>
  <w:endnote w:type="continuationSeparator" w:id="1">
    <w:p w:rsidR="00D41388" w:rsidRDefault="00D41388" w:rsidP="00FF2C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691951"/>
      <w:docPartObj>
        <w:docPartGallery w:val="Page Numbers (Bottom of Page)"/>
        <w:docPartUnique/>
      </w:docPartObj>
    </w:sdtPr>
    <w:sdtContent>
      <w:p w:rsidR="00FF2C99" w:rsidRPr="00FF2C99" w:rsidRDefault="00FF2C99">
        <w:pPr>
          <w:pStyle w:val="Footer"/>
          <w:jc w:val="center"/>
          <w:rPr>
            <w:rFonts w:ascii="Times New Roman" w:hAnsi="Times New Roman" w:cs="Times New Roman"/>
          </w:rPr>
        </w:pPr>
        <w:r w:rsidRPr="00FF2C99">
          <w:rPr>
            <w:rFonts w:ascii="Times New Roman" w:hAnsi="Times New Roman" w:cs="Times New Roman"/>
          </w:rPr>
          <w:t xml:space="preserve">                                                    </w:t>
        </w:r>
        <w:r w:rsidRPr="00FF2C99">
          <w:rPr>
            <w:rFonts w:ascii="Times New Roman" w:hAnsi="Times New Roman" w:cs="Times New Roman"/>
          </w:rPr>
          <w:fldChar w:fldCharType="begin"/>
        </w:r>
        <w:r w:rsidRPr="00FF2C99">
          <w:rPr>
            <w:rFonts w:ascii="Times New Roman" w:hAnsi="Times New Roman" w:cs="Times New Roman"/>
          </w:rPr>
          <w:instrText xml:space="preserve"> PAGE   \* MERGEFORMAT </w:instrText>
        </w:r>
        <w:r w:rsidRPr="00FF2C99">
          <w:rPr>
            <w:rFonts w:ascii="Times New Roman" w:hAnsi="Times New Roman" w:cs="Times New Roman"/>
          </w:rPr>
          <w:fldChar w:fldCharType="separate"/>
        </w:r>
        <w:r>
          <w:rPr>
            <w:rFonts w:ascii="Times New Roman" w:hAnsi="Times New Roman" w:cs="Times New Roman"/>
            <w:noProof/>
          </w:rPr>
          <w:t>1</w:t>
        </w:r>
        <w:r w:rsidRPr="00FF2C99">
          <w:rPr>
            <w:rFonts w:ascii="Times New Roman" w:hAnsi="Times New Roman" w:cs="Times New Roman"/>
          </w:rPr>
          <w:fldChar w:fldCharType="end"/>
        </w:r>
        <w:r w:rsidRPr="00FF2C99">
          <w:rPr>
            <w:rFonts w:ascii="Times New Roman" w:hAnsi="Times New Roman" w:cs="Times New Roman"/>
          </w:rPr>
          <w:t xml:space="preserve">                          </w:t>
        </w:r>
        <w:r>
          <w:rPr>
            <w:rFonts w:ascii="Times New Roman" w:hAnsi="Times New Roman" w:cs="Times New Roman"/>
          </w:rPr>
          <w:t xml:space="preserve">       </w:t>
        </w:r>
        <w:r w:rsidRPr="00FF2C99">
          <w:rPr>
            <w:rFonts w:ascii="Times New Roman" w:hAnsi="Times New Roman" w:cs="Times New Roman"/>
          </w:rPr>
          <w:t xml:space="preserve">                                              SpotLaw</w:t>
        </w:r>
      </w:p>
    </w:sdtContent>
  </w:sdt>
  <w:p w:rsidR="00FF2C99" w:rsidRPr="00FF2C99" w:rsidRDefault="00FF2C9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388" w:rsidRDefault="00D41388" w:rsidP="00FF2C99">
      <w:pPr>
        <w:spacing w:after="0" w:line="240" w:lineRule="auto"/>
      </w:pPr>
      <w:r>
        <w:separator/>
      </w:r>
    </w:p>
  </w:footnote>
  <w:footnote w:type="continuationSeparator" w:id="1">
    <w:p w:rsidR="00D41388" w:rsidRDefault="00D41388" w:rsidP="00FF2C9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A11ED"/>
    <w:rsid w:val="000B49C0"/>
    <w:rsid w:val="000D2C62"/>
    <w:rsid w:val="000E7D33"/>
    <w:rsid w:val="00167950"/>
    <w:rsid w:val="001A11E5"/>
    <w:rsid w:val="001B2AD3"/>
    <w:rsid w:val="001C6B88"/>
    <w:rsid w:val="00220A0C"/>
    <w:rsid w:val="00272C38"/>
    <w:rsid w:val="002C655E"/>
    <w:rsid w:val="004077E2"/>
    <w:rsid w:val="00421B60"/>
    <w:rsid w:val="00432387"/>
    <w:rsid w:val="004E0DB0"/>
    <w:rsid w:val="005102D8"/>
    <w:rsid w:val="00655EA3"/>
    <w:rsid w:val="006C1FD2"/>
    <w:rsid w:val="006D4195"/>
    <w:rsid w:val="007264CB"/>
    <w:rsid w:val="007473DD"/>
    <w:rsid w:val="007530BE"/>
    <w:rsid w:val="007F02CC"/>
    <w:rsid w:val="008246BF"/>
    <w:rsid w:val="0082621F"/>
    <w:rsid w:val="00846542"/>
    <w:rsid w:val="00855F0F"/>
    <w:rsid w:val="008A20CF"/>
    <w:rsid w:val="009455E7"/>
    <w:rsid w:val="009616EB"/>
    <w:rsid w:val="0097057F"/>
    <w:rsid w:val="00970DF6"/>
    <w:rsid w:val="009D2E02"/>
    <w:rsid w:val="00A8667D"/>
    <w:rsid w:val="00A910AF"/>
    <w:rsid w:val="00BC6712"/>
    <w:rsid w:val="00C22D68"/>
    <w:rsid w:val="00CD21E1"/>
    <w:rsid w:val="00D15F62"/>
    <w:rsid w:val="00D41388"/>
    <w:rsid w:val="00D851D7"/>
    <w:rsid w:val="00DA53E9"/>
    <w:rsid w:val="00E53F39"/>
    <w:rsid w:val="00E60B56"/>
    <w:rsid w:val="00E943BA"/>
    <w:rsid w:val="00E94DC1"/>
    <w:rsid w:val="00F97904"/>
    <w:rsid w:val="00FA142C"/>
    <w:rsid w:val="00FF2C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ListParagraph">
    <w:name w:val="List Paragraph"/>
    <w:basedOn w:val="Normal"/>
    <w:uiPriority w:val="34"/>
    <w:qFormat/>
    <w:rsid w:val="00FF2C99"/>
    <w:pPr>
      <w:ind w:left="720"/>
      <w:contextualSpacing/>
    </w:pPr>
  </w:style>
  <w:style w:type="paragraph" w:styleId="Header">
    <w:name w:val="header"/>
    <w:basedOn w:val="Normal"/>
    <w:link w:val="HeaderChar"/>
    <w:uiPriority w:val="99"/>
    <w:semiHidden/>
    <w:unhideWhenUsed/>
    <w:rsid w:val="00FF2C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2C99"/>
  </w:style>
  <w:style w:type="paragraph" w:styleId="Footer">
    <w:name w:val="footer"/>
    <w:basedOn w:val="Normal"/>
    <w:link w:val="FooterChar"/>
    <w:uiPriority w:val="99"/>
    <w:unhideWhenUsed/>
    <w:rsid w:val="00FF2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C99"/>
  </w:style>
</w:styles>
</file>

<file path=word/webSettings.xml><?xml version="1.0" encoding="utf-8"?>
<w:webSettings xmlns:r="http://schemas.openxmlformats.org/officeDocument/2006/relationships" xmlns:w="http://schemas.openxmlformats.org/wordprocessingml/2006/main">
  <w:divs>
    <w:div w:id="89355809">
      <w:bodyDiv w:val="1"/>
      <w:marLeft w:val="0"/>
      <w:marRight w:val="0"/>
      <w:marTop w:val="0"/>
      <w:marBottom w:val="0"/>
      <w:divBdr>
        <w:top w:val="none" w:sz="0" w:space="0" w:color="auto"/>
        <w:left w:val="none" w:sz="0" w:space="0" w:color="auto"/>
        <w:bottom w:val="none" w:sz="0" w:space="0" w:color="auto"/>
        <w:right w:val="none" w:sz="0" w:space="0" w:color="auto"/>
      </w:divBdr>
      <w:divsChild>
        <w:div w:id="63189630">
          <w:marLeft w:val="0"/>
          <w:marRight w:val="0"/>
          <w:marTop w:val="0"/>
          <w:marBottom w:val="150"/>
          <w:divBdr>
            <w:top w:val="none" w:sz="0" w:space="0" w:color="auto"/>
            <w:left w:val="none" w:sz="0" w:space="0" w:color="auto"/>
            <w:bottom w:val="none" w:sz="0" w:space="0" w:color="auto"/>
            <w:right w:val="none" w:sz="0" w:space="0" w:color="auto"/>
          </w:divBdr>
        </w:div>
        <w:div w:id="834877677">
          <w:marLeft w:val="0"/>
          <w:marRight w:val="0"/>
          <w:marTop w:val="0"/>
          <w:marBottom w:val="75"/>
          <w:divBdr>
            <w:top w:val="none" w:sz="0" w:space="0" w:color="auto"/>
            <w:left w:val="none" w:sz="0" w:space="0" w:color="auto"/>
            <w:bottom w:val="none" w:sz="0" w:space="0" w:color="auto"/>
            <w:right w:val="none" w:sz="0" w:space="0" w:color="auto"/>
          </w:divBdr>
        </w:div>
      </w:divsChild>
    </w:div>
    <w:div w:id="144011193">
      <w:bodyDiv w:val="1"/>
      <w:marLeft w:val="0"/>
      <w:marRight w:val="0"/>
      <w:marTop w:val="0"/>
      <w:marBottom w:val="0"/>
      <w:divBdr>
        <w:top w:val="none" w:sz="0" w:space="0" w:color="auto"/>
        <w:left w:val="none" w:sz="0" w:space="0" w:color="auto"/>
        <w:bottom w:val="none" w:sz="0" w:space="0" w:color="auto"/>
        <w:right w:val="none" w:sz="0" w:space="0" w:color="auto"/>
      </w:divBdr>
      <w:divsChild>
        <w:div w:id="903368279">
          <w:marLeft w:val="0"/>
          <w:marRight w:val="0"/>
          <w:marTop w:val="0"/>
          <w:marBottom w:val="150"/>
          <w:divBdr>
            <w:top w:val="none" w:sz="0" w:space="0" w:color="auto"/>
            <w:left w:val="none" w:sz="0" w:space="0" w:color="auto"/>
            <w:bottom w:val="none" w:sz="0" w:space="0" w:color="auto"/>
            <w:right w:val="none" w:sz="0" w:space="0" w:color="auto"/>
          </w:divBdr>
        </w:div>
        <w:div w:id="1986624587">
          <w:marLeft w:val="0"/>
          <w:marRight w:val="0"/>
          <w:marTop w:val="0"/>
          <w:marBottom w:val="75"/>
          <w:divBdr>
            <w:top w:val="none" w:sz="0" w:space="0" w:color="auto"/>
            <w:left w:val="none" w:sz="0" w:space="0" w:color="auto"/>
            <w:bottom w:val="none" w:sz="0" w:space="0" w:color="auto"/>
            <w:right w:val="none" w:sz="0" w:space="0" w:color="auto"/>
          </w:divBdr>
        </w:div>
      </w:divsChild>
    </w:div>
    <w:div w:id="174391507">
      <w:bodyDiv w:val="1"/>
      <w:marLeft w:val="0"/>
      <w:marRight w:val="0"/>
      <w:marTop w:val="0"/>
      <w:marBottom w:val="0"/>
      <w:divBdr>
        <w:top w:val="none" w:sz="0" w:space="0" w:color="auto"/>
        <w:left w:val="none" w:sz="0" w:space="0" w:color="auto"/>
        <w:bottom w:val="none" w:sz="0" w:space="0" w:color="auto"/>
        <w:right w:val="none" w:sz="0" w:space="0" w:color="auto"/>
      </w:divBdr>
      <w:divsChild>
        <w:div w:id="1792048115">
          <w:marLeft w:val="0"/>
          <w:marRight w:val="0"/>
          <w:marTop w:val="0"/>
          <w:marBottom w:val="150"/>
          <w:divBdr>
            <w:top w:val="none" w:sz="0" w:space="0" w:color="auto"/>
            <w:left w:val="none" w:sz="0" w:space="0" w:color="auto"/>
            <w:bottom w:val="none" w:sz="0" w:space="0" w:color="auto"/>
            <w:right w:val="none" w:sz="0" w:space="0" w:color="auto"/>
          </w:divBdr>
        </w:div>
        <w:div w:id="1288125801">
          <w:marLeft w:val="0"/>
          <w:marRight w:val="0"/>
          <w:marTop w:val="0"/>
          <w:marBottom w:val="75"/>
          <w:divBdr>
            <w:top w:val="none" w:sz="0" w:space="0" w:color="auto"/>
            <w:left w:val="none" w:sz="0" w:space="0" w:color="auto"/>
            <w:bottom w:val="none" w:sz="0" w:space="0" w:color="auto"/>
            <w:right w:val="none" w:sz="0" w:space="0" w:color="auto"/>
          </w:divBdr>
        </w:div>
      </w:divsChild>
    </w:div>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454907202">
      <w:bodyDiv w:val="1"/>
      <w:marLeft w:val="0"/>
      <w:marRight w:val="0"/>
      <w:marTop w:val="0"/>
      <w:marBottom w:val="0"/>
      <w:divBdr>
        <w:top w:val="none" w:sz="0" w:space="0" w:color="auto"/>
        <w:left w:val="none" w:sz="0" w:space="0" w:color="auto"/>
        <w:bottom w:val="none" w:sz="0" w:space="0" w:color="auto"/>
        <w:right w:val="none" w:sz="0" w:space="0" w:color="auto"/>
      </w:divBdr>
      <w:divsChild>
        <w:div w:id="94835472">
          <w:marLeft w:val="0"/>
          <w:marRight w:val="0"/>
          <w:marTop w:val="0"/>
          <w:marBottom w:val="150"/>
          <w:divBdr>
            <w:top w:val="none" w:sz="0" w:space="0" w:color="auto"/>
            <w:left w:val="none" w:sz="0" w:space="0" w:color="auto"/>
            <w:bottom w:val="none" w:sz="0" w:space="0" w:color="auto"/>
            <w:right w:val="none" w:sz="0" w:space="0" w:color="auto"/>
          </w:divBdr>
        </w:div>
        <w:div w:id="1276017460">
          <w:marLeft w:val="0"/>
          <w:marRight w:val="0"/>
          <w:marTop w:val="0"/>
          <w:marBottom w:val="75"/>
          <w:divBdr>
            <w:top w:val="none" w:sz="0" w:space="0" w:color="auto"/>
            <w:left w:val="none" w:sz="0" w:space="0" w:color="auto"/>
            <w:bottom w:val="none" w:sz="0" w:space="0" w:color="auto"/>
            <w:right w:val="none" w:sz="0" w:space="0" w:color="auto"/>
          </w:divBdr>
        </w:div>
      </w:divsChild>
    </w:div>
    <w:div w:id="641236633">
      <w:bodyDiv w:val="1"/>
      <w:marLeft w:val="0"/>
      <w:marRight w:val="0"/>
      <w:marTop w:val="0"/>
      <w:marBottom w:val="0"/>
      <w:divBdr>
        <w:top w:val="none" w:sz="0" w:space="0" w:color="auto"/>
        <w:left w:val="none" w:sz="0" w:space="0" w:color="auto"/>
        <w:bottom w:val="none" w:sz="0" w:space="0" w:color="auto"/>
        <w:right w:val="none" w:sz="0" w:space="0" w:color="auto"/>
      </w:divBdr>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70980020">
      <w:bodyDiv w:val="1"/>
      <w:marLeft w:val="0"/>
      <w:marRight w:val="0"/>
      <w:marTop w:val="0"/>
      <w:marBottom w:val="0"/>
      <w:divBdr>
        <w:top w:val="none" w:sz="0" w:space="0" w:color="auto"/>
        <w:left w:val="none" w:sz="0" w:space="0" w:color="auto"/>
        <w:bottom w:val="none" w:sz="0" w:space="0" w:color="auto"/>
        <w:right w:val="none" w:sz="0" w:space="0" w:color="auto"/>
      </w:divBdr>
      <w:divsChild>
        <w:div w:id="1683706245">
          <w:marLeft w:val="0"/>
          <w:marRight w:val="0"/>
          <w:marTop w:val="0"/>
          <w:marBottom w:val="150"/>
          <w:divBdr>
            <w:top w:val="none" w:sz="0" w:space="0" w:color="auto"/>
            <w:left w:val="none" w:sz="0" w:space="0" w:color="auto"/>
            <w:bottom w:val="none" w:sz="0" w:space="0" w:color="auto"/>
            <w:right w:val="none" w:sz="0" w:space="0" w:color="auto"/>
          </w:divBdr>
        </w:div>
        <w:div w:id="2143691483">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842859973">
      <w:bodyDiv w:val="1"/>
      <w:marLeft w:val="0"/>
      <w:marRight w:val="0"/>
      <w:marTop w:val="0"/>
      <w:marBottom w:val="0"/>
      <w:divBdr>
        <w:top w:val="none" w:sz="0" w:space="0" w:color="auto"/>
        <w:left w:val="none" w:sz="0" w:space="0" w:color="auto"/>
        <w:bottom w:val="none" w:sz="0" w:space="0" w:color="auto"/>
        <w:right w:val="none" w:sz="0" w:space="0" w:color="auto"/>
      </w:divBdr>
    </w:div>
    <w:div w:id="874924581">
      <w:bodyDiv w:val="1"/>
      <w:marLeft w:val="0"/>
      <w:marRight w:val="0"/>
      <w:marTop w:val="0"/>
      <w:marBottom w:val="0"/>
      <w:divBdr>
        <w:top w:val="none" w:sz="0" w:space="0" w:color="auto"/>
        <w:left w:val="none" w:sz="0" w:space="0" w:color="auto"/>
        <w:bottom w:val="none" w:sz="0" w:space="0" w:color="auto"/>
        <w:right w:val="none" w:sz="0" w:space="0" w:color="auto"/>
      </w:divBdr>
      <w:divsChild>
        <w:div w:id="1780177101">
          <w:marLeft w:val="0"/>
          <w:marRight w:val="0"/>
          <w:marTop w:val="0"/>
          <w:marBottom w:val="150"/>
          <w:divBdr>
            <w:top w:val="none" w:sz="0" w:space="0" w:color="auto"/>
            <w:left w:val="none" w:sz="0" w:space="0" w:color="auto"/>
            <w:bottom w:val="none" w:sz="0" w:space="0" w:color="auto"/>
            <w:right w:val="none" w:sz="0" w:space="0" w:color="auto"/>
          </w:divBdr>
        </w:div>
        <w:div w:id="1408385814">
          <w:marLeft w:val="0"/>
          <w:marRight w:val="0"/>
          <w:marTop w:val="0"/>
          <w:marBottom w:val="75"/>
          <w:divBdr>
            <w:top w:val="none" w:sz="0" w:space="0" w:color="auto"/>
            <w:left w:val="none" w:sz="0" w:space="0" w:color="auto"/>
            <w:bottom w:val="none" w:sz="0" w:space="0" w:color="auto"/>
            <w:right w:val="none" w:sz="0" w:space="0" w:color="auto"/>
          </w:divBdr>
        </w:div>
      </w:divsChild>
    </w:div>
    <w:div w:id="928194295">
      <w:bodyDiv w:val="1"/>
      <w:marLeft w:val="0"/>
      <w:marRight w:val="0"/>
      <w:marTop w:val="0"/>
      <w:marBottom w:val="0"/>
      <w:divBdr>
        <w:top w:val="none" w:sz="0" w:space="0" w:color="auto"/>
        <w:left w:val="none" w:sz="0" w:space="0" w:color="auto"/>
        <w:bottom w:val="none" w:sz="0" w:space="0" w:color="auto"/>
        <w:right w:val="none" w:sz="0" w:space="0" w:color="auto"/>
      </w:divBdr>
      <w:divsChild>
        <w:div w:id="936137642">
          <w:marLeft w:val="0"/>
          <w:marRight w:val="0"/>
          <w:marTop w:val="0"/>
          <w:marBottom w:val="150"/>
          <w:divBdr>
            <w:top w:val="none" w:sz="0" w:space="0" w:color="auto"/>
            <w:left w:val="none" w:sz="0" w:space="0" w:color="auto"/>
            <w:bottom w:val="none" w:sz="0" w:space="0" w:color="auto"/>
            <w:right w:val="none" w:sz="0" w:space="0" w:color="auto"/>
          </w:divBdr>
        </w:div>
        <w:div w:id="1420911127">
          <w:marLeft w:val="0"/>
          <w:marRight w:val="0"/>
          <w:marTop w:val="0"/>
          <w:marBottom w:val="75"/>
          <w:divBdr>
            <w:top w:val="none" w:sz="0" w:space="0" w:color="auto"/>
            <w:left w:val="none" w:sz="0" w:space="0" w:color="auto"/>
            <w:bottom w:val="none" w:sz="0" w:space="0" w:color="auto"/>
            <w:right w:val="none" w:sz="0" w:space="0" w:color="auto"/>
          </w:divBdr>
        </w:div>
      </w:divsChild>
    </w:div>
    <w:div w:id="951401985">
      <w:bodyDiv w:val="1"/>
      <w:marLeft w:val="0"/>
      <w:marRight w:val="0"/>
      <w:marTop w:val="0"/>
      <w:marBottom w:val="0"/>
      <w:divBdr>
        <w:top w:val="none" w:sz="0" w:space="0" w:color="auto"/>
        <w:left w:val="none" w:sz="0" w:space="0" w:color="auto"/>
        <w:bottom w:val="none" w:sz="0" w:space="0" w:color="auto"/>
        <w:right w:val="none" w:sz="0" w:space="0" w:color="auto"/>
      </w:divBdr>
      <w:divsChild>
        <w:div w:id="963849989">
          <w:marLeft w:val="0"/>
          <w:marRight w:val="0"/>
          <w:marTop w:val="0"/>
          <w:marBottom w:val="150"/>
          <w:divBdr>
            <w:top w:val="none" w:sz="0" w:space="0" w:color="auto"/>
            <w:left w:val="none" w:sz="0" w:space="0" w:color="auto"/>
            <w:bottom w:val="none" w:sz="0" w:space="0" w:color="auto"/>
            <w:right w:val="none" w:sz="0" w:space="0" w:color="auto"/>
          </w:divBdr>
        </w:div>
        <w:div w:id="2042704951">
          <w:marLeft w:val="0"/>
          <w:marRight w:val="0"/>
          <w:marTop w:val="0"/>
          <w:marBottom w:val="75"/>
          <w:divBdr>
            <w:top w:val="none" w:sz="0" w:space="0" w:color="auto"/>
            <w:left w:val="none" w:sz="0" w:space="0" w:color="auto"/>
            <w:bottom w:val="none" w:sz="0" w:space="0" w:color="auto"/>
            <w:right w:val="none" w:sz="0" w:space="0" w:color="auto"/>
          </w:divBdr>
        </w:div>
      </w:divsChild>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090544569">
      <w:bodyDiv w:val="1"/>
      <w:marLeft w:val="0"/>
      <w:marRight w:val="0"/>
      <w:marTop w:val="0"/>
      <w:marBottom w:val="0"/>
      <w:divBdr>
        <w:top w:val="none" w:sz="0" w:space="0" w:color="auto"/>
        <w:left w:val="none" w:sz="0" w:space="0" w:color="auto"/>
        <w:bottom w:val="none" w:sz="0" w:space="0" w:color="auto"/>
        <w:right w:val="none" w:sz="0" w:space="0" w:color="auto"/>
      </w:divBdr>
      <w:divsChild>
        <w:div w:id="1639260202">
          <w:marLeft w:val="0"/>
          <w:marRight w:val="0"/>
          <w:marTop w:val="0"/>
          <w:marBottom w:val="150"/>
          <w:divBdr>
            <w:top w:val="none" w:sz="0" w:space="0" w:color="auto"/>
            <w:left w:val="none" w:sz="0" w:space="0" w:color="auto"/>
            <w:bottom w:val="none" w:sz="0" w:space="0" w:color="auto"/>
            <w:right w:val="none" w:sz="0" w:space="0" w:color="auto"/>
          </w:divBdr>
        </w:div>
        <w:div w:id="1852720324">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69295229">
      <w:bodyDiv w:val="1"/>
      <w:marLeft w:val="0"/>
      <w:marRight w:val="0"/>
      <w:marTop w:val="0"/>
      <w:marBottom w:val="0"/>
      <w:divBdr>
        <w:top w:val="none" w:sz="0" w:space="0" w:color="auto"/>
        <w:left w:val="none" w:sz="0" w:space="0" w:color="auto"/>
        <w:bottom w:val="none" w:sz="0" w:space="0" w:color="auto"/>
        <w:right w:val="none" w:sz="0" w:space="0" w:color="auto"/>
      </w:divBdr>
      <w:divsChild>
        <w:div w:id="359937995">
          <w:marLeft w:val="0"/>
          <w:marRight w:val="0"/>
          <w:marTop w:val="0"/>
          <w:marBottom w:val="150"/>
          <w:divBdr>
            <w:top w:val="none" w:sz="0" w:space="0" w:color="auto"/>
            <w:left w:val="none" w:sz="0" w:space="0" w:color="auto"/>
            <w:bottom w:val="none" w:sz="0" w:space="0" w:color="auto"/>
            <w:right w:val="none" w:sz="0" w:space="0" w:color="auto"/>
          </w:divBdr>
        </w:div>
        <w:div w:id="1896502647">
          <w:marLeft w:val="0"/>
          <w:marRight w:val="0"/>
          <w:marTop w:val="0"/>
          <w:marBottom w:val="75"/>
          <w:divBdr>
            <w:top w:val="none" w:sz="0" w:space="0" w:color="auto"/>
            <w:left w:val="none" w:sz="0" w:space="0" w:color="auto"/>
            <w:bottom w:val="none" w:sz="0" w:space="0" w:color="auto"/>
            <w:right w:val="none" w:sz="0" w:space="0" w:color="auto"/>
          </w:divBdr>
        </w:div>
      </w:divsChild>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236476717">
      <w:bodyDiv w:val="1"/>
      <w:marLeft w:val="0"/>
      <w:marRight w:val="0"/>
      <w:marTop w:val="0"/>
      <w:marBottom w:val="0"/>
      <w:divBdr>
        <w:top w:val="none" w:sz="0" w:space="0" w:color="auto"/>
        <w:left w:val="none" w:sz="0" w:space="0" w:color="auto"/>
        <w:bottom w:val="none" w:sz="0" w:space="0" w:color="auto"/>
        <w:right w:val="none" w:sz="0" w:space="0" w:color="auto"/>
      </w:divBdr>
      <w:divsChild>
        <w:div w:id="732578544">
          <w:marLeft w:val="0"/>
          <w:marRight w:val="0"/>
          <w:marTop w:val="0"/>
          <w:marBottom w:val="150"/>
          <w:divBdr>
            <w:top w:val="none" w:sz="0" w:space="0" w:color="auto"/>
            <w:left w:val="none" w:sz="0" w:space="0" w:color="auto"/>
            <w:bottom w:val="none" w:sz="0" w:space="0" w:color="auto"/>
            <w:right w:val="none" w:sz="0" w:space="0" w:color="auto"/>
          </w:divBdr>
        </w:div>
        <w:div w:id="283004021">
          <w:marLeft w:val="0"/>
          <w:marRight w:val="0"/>
          <w:marTop w:val="0"/>
          <w:marBottom w:val="75"/>
          <w:divBdr>
            <w:top w:val="none" w:sz="0" w:space="0" w:color="auto"/>
            <w:left w:val="none" w:sz="0" w:space="0" w:color="auto"/>
            <w:bottom w:val="none" w:sz="0" w:space="0" w:color="auto"/>
            <w:right w:val="none" w:sz="0" w:space="0" w:color="auto"/>
          </w:divBdr>
        </w:div>
      </w:divsChild>
    </w:div>
    <w:div w:id="1271006331">
      <w:bodyDiv w:val="1"/>
      <w:marLeft w:val="0"/>
      <w:marRight w:val="0"/>
      <w:marTop w:val="0"/>
      <w:marBottom w:val="0"/>
      <w:divBdr>
        <w:top w:val="none" w:sz="0" w:space="0" w:color="auto"/>
        <w:left w:val="none" w:sz="0" w:space="0" w:color="auto"/>
        <w:bottom w:val="none" w:sz="0" w:space="0" w:color="auto"/>
        <w:right w:val="none" w:sz="0" w:space="0" w:color="auto"/>
      </w:divBdr>
      <w:divsChild>
        <w:div w:id="1270771736">
          <w:marLeft w:val="0"/>
          <w:marRight w:val="0"/>
          <w:marTop w:val="0"/>
          <w:marBottom w:val="150"/>
          <w:divBdr>
            <w:top w:val="none" w:sz="0" w:space="0" w:color="auto"/>
            <w:left w:val="none" w:sz="0" w:space="0" w:color="auto"/>
            <w:bottom w:val="none" w:sz="0" w:space="0" w:color="auto"/>
            <w:right w:val="none" w:sz="0" w:space="0" w:color="auto"/>
          </w:divBdr>
        </w:div>
        <w:div w:id="2054840916">
          <w:marLeft w:val="0"/>
          <w:marRight w:val="0"/>
          <w:marTop w:val="0"/>
          <w:marBottom w:val="75"/>
          <w:divBdr>
            <w:top w:val="none" w:sz="0" w:space="0" w:color="auto"/>
            <w:left w:val="none" w:sz="0" w:space="0" w:color="auto"/>
            <w:bottom w:val="none" w:sz="0" w:space="0" w:color="auto"/>
            <w:right w:val="none" w:sz="0" w:space="0" w:color="auto"/>
          </w:divBdr>
        </w:div>
      </w:divsChild>
    </w:div>
    <w:div w:id="1273897144">
      <w:bodyDiv w:val="1"/>
      <w:marLeft w:val="0"/>
      <w:marRight w:val="0"/>
      <w:marTop w:val="0"/>
      <w:marBottom w:val="0"/>
      <w:divBdr>
        <w:top w:val="none" w:sz="0" w:space="0" w:color="auto"/>
        <w:left w:val="none" w:sz="0" w:space="0" w:color="auto"/>
        <w:bottom w:val="none" w:sz="0" w:space="0" w:color="auto"/>
        <w:right w:val="none" w:sz="0" w:space="0" w:color="auto"/>
      </w:divBdr>
      <w:divsChild>
        <w:div w:id="471367271">
          <w:marLeft w:val="0"/>
          <w:marRight w:val="0"/>
          <w:marTop w:val="0"/>
          <w:marBottom w:val="150"/>
          <w:divBdr>
            <w:top w:val="none" w:sz="0" w:space="0" w:color="auto"/>
            <w:left w:val="none" w:sz="0" w:space="0" w:color="auto"/>
            <w:bottom w:val="none" w:sz="0" w:space="0" w:color="auto"/>
            <w:right w:val="none" w:sz="0" w:space="0" w:color="auto"/>
          </w:divBdr>
        </w:div>
        <w:div w:id="1442609289">
          <w:marLeft w:val="0"/>
          <w:marRight w:val="0"/>
          <w:marTop w:val="0"/>
          <w:marBottom w:val="75"/>
          <w:divBdr>
            <w:top w:val="none" w:sz="0" w:space="0" w:color="auto"/>
            <w:left w:val="none" w:sz="0" w:space="0" w:color="auto"/>
            <w:bottom w:val="none" w:sz="0" w:space="0" w:color="auto"/>
            <w:right w:val="none" w:sz="0" w:space="0" w:color="auto"/>
          </w:divBdr>
        </w:div>
      </w:divsChild>
    </w:div>
    <w:div w:id="1308582808">
      <w:bodyDiv w:val="1"/>
      <w:marLeft w:val="0"/>
      <w:marRight w:val="0"/>
      <w:marTop w:val="0"/>
      <w:marBottom w:val="0"/>
      <w:divBdr>
        <w:top w:val="none" w:sz="0" w:space="0" w:color="auto"/>
        <w:left w:val="none" w:sz="0" w:space="0" w:color="auto"/>
        <w:bottom w:val="none" w:sz="0" w:space="0" w:color="auto"/>
        <w:right w:val="none" w:sz="0" w:space="0" w:color="auto"/>
      </w:divBdr>
      <w:divsChild>
        <w:div w:id="667908464">
          <w:marLeft w:val="0"/>
          <w:marRight w:val="0"/>
          <w:marTop w:val="0"/>
          <w:marBottom w:val="150"/>
          <w:divBdr>
            <w:top w:val="none" w:sz="0" w:space="0" w:color="auto"/>
            <w:left w:val="none" w:sz="0" w:space="0" w:color="auto"/>
            <w:bottom w:val="none" w:sz="0" w:space="0" w:color="auto"/>
            <w:right w:val="none" w:sz="0" w:space="0" w:color="auto"/>
          </w:divBdr>
        </w:div>
        <w:div w:id="168601004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321075165">
      <w:bodyDiv w:val="1"/>
      <w:marLeft w:val="0"/>
      <w:marRight w:val="0"/>
      <w:marTop w:val="0"/>
      <w:marBottom w:val="0"/>
      <w:divBdr>
        <w:top w:val="none" w:sz="0" w:space="0" w:color="auto"/>
        <w:left w:val="none" w:sz="0" w:space="0" w:color="auto"/>
        <w:bottom w:val="none" w:sz="0" w:space="0" w:color="auto"/>
        <w:right w:val="none" w:sz="0" w:space="0" w:color="auto"/>
      </w:divBdr>
      <w:divsChild>
        <w:div w:id="1342049341">
          <w:marLeft w:val="0"/>
          <w:marRight w:val="0"/>
          <w:marTop w:val="0"/>
          <w:marBottom w:val="150"/>
          <w:divBdr>
            <w:top w:val="none" w:sz="0" w:space="0" w:color="auto"/>
            <w:left w:val="none" w:sz="0" w:space="0" w:color="auto"/>
            <w:bottom w:val="none" w:sz="0" w:space="0" w:color="auto"/>
            <w:right w:val="none" w:sz="0" w:space="0" w:color="auto"/>
          </w:divBdr>
        </w:div>
        <w:div w:id="258370566">
          <w:marLeft w:val="0"/>
          <w:marRight w:val="0"/>
          <w:marTop w:val="0"/>
          <w:marBottom w:val="75"/>
          <w:divBdr>
            <w:top w:val="none" w:sz="0" w:space="0" w:color="auto"/>
            <w:left w:val="none" w:sz="0" w:space="0" w:color="auto"/>
            <w:bottom w:val="none" w:sz="0" w:space="0" w:color="auto"/>
            <w:right w:val="none" w:sz="0" w:space="0" w:color="auto"/>
          </w:divBdr>
        </w:div>
      </w:divsChild>
    </w:div>
    <w:div w:id="1431127131">
      <w:bodyDiv w:val="1"/>
      <w:marLeft w:val="0"/>
      <w:marRight w:val="0"/>
      <w:marTop w:val="0"/>
      <w:marBottom w:val="0"/>
      <w:divBdr>
        <w:top w:val="none" w:sz="0" w:space="0" w:color="auto"/>
        <w:left w:val="none" w:sz="0" w:space="0" w:color="auto"/>
        <w:bottom w:val="none" w:sz="0" w:space="0" w:color="auto"/>
        <w:right w:val="none" w:sz="0" w:space="0" w:color="auto"/>
      </w:divBdr>
      <w:divsChild>
        <w:div w:id="1630628633">
          <w:marLeft w:val="0"/>
          <w:marRight w:val="0"/>
          <w:marTop w:val="0"/>
          <w:marBottom w:val="150"/>
          <w:divBdr>
            <w:top w:val="none" w:sz="0" w:space="0" w:color="auto"/>
            <w:left w:val="none" w:sz="0" w:space="0" w:color="auto"/>
            <w:bottom w:val="none" w:sz="0" w:space="0" w:color="auto"/>
            <w:right w:val="none" w:sz="0" w:space="0" w:color="auto"/>
          </w:divBdr>
        </w:div>
        <w:div w:id="1328096718">
          <w:marLeft w:val="0"/>
          <w:marRight w:val="0"/>
          <w:marTop w:val="0"/>
          <w:marBottom w:val="75"/>
          <w:divBdr>
            <w:top w:val="none" w:sz="0" w:space="0" w:color="auto"/>
            <w:left w:val="none" w:sz="0" w:space="0" w:color="auto"/>
            <w:bottom w:val="none" w:sz="0" w:space="0" w:color="auto"/>
            <w:right w:val="none" w:sz="0" w:space="0" w:color="auto"/>
          </w:divBdr>
        </w:div>
      </w:divsChild>
    </w:div>
    <w:div w:id="1518151768">
      <w:bodyDiv w:val="1"/>
      <w:marLeft w:val="0"/>
      <w:marRight w:val="0"/>
      <w:marTop w:val="0"/>
      <w:marBottom w:val="0"/>
      <w:divBdr>
        <w:top w:val="none" w:sz="0" w:space="0" w:color="auto"/>
        <w:left w:val="none" w:sz="0" w:space="0" w:color="auto"/>
        <w:bottom w:val="none" w:sz="0" w:space="0" w:color="auto"/>
        <w:right w:val="none" w:sz="0" w:space="0" w:color="auto"/>
      </w:divBdr>
      <w:divsChild>
        <w:div w:id="1042940251">
          <w:marLeft w:val="0"/>
          <w:marRight w:val="0"/>
          <w:marTop w:val="0"/>
          <w:marBottom w:val="150"/>
          <w:divBdr>
            <w:top w:val="none" w:sz="0" w:space="0" w:color="auto"/>
            <w:left w:val="none" w:sz="0" w:space="0" w:color="auto"/>
            <w:bottom w:val="none" w:sz="0" w:space="0" w:color="auto"/>
            <w:right w:val="none" w:sz="0" w:space="0" w:color="auto"/>
          </w:divBdr>
        </w:div>
        <w:div w:id="7567701">
          <w:marLeft w:val="0"/>
          <w:marRight w:val="0"/>
          <w:marTop w:val="0"/>
          <w:marBottom w:val="75"/>
          <w:divBdr>
            <w:top w:val="none" w:sz="0" w:space="0" w:color="auto"/>
            <w:left w:val="none" w:sz="0" w:space="0" w:color="auto"/>
            <w:bottom w:val="none" w:sz="0" w:space="0" w:color="auto"/>
            <w:right w:val="none" w:sz="0" w:space="0" w:color="auto"/>
          </w:divBdr>
        </w:div>
      </w:divsChild>
    </w:div>
    <w:div w:id="1530294155">
      <w:bodyDiv w:val="1"/>
      <w:marLeft w:val="0"/>
      <w:marRight w:val="0"/>
      <w:marTop w:val="0"/>
      <w:marBottom w:val="0"/>
      <w:divBdr>
        <w:top w:val="none" w:sz="0" w:space="0" w:color="auto"/>
        <w:left w:val="none" w:sz="0" w:space="0" w:color="auto"/>
        <w:bottom w:val="none" w:sz="0" w:space="0" w:color="auto"/>
        <w:right w:val="none" w:sz="0" w:space="0" w:color="auto"/>
      </w:divBdr>
      <w:divsChild>
        <w:div w:id="1309941097">
          <w:marLeft w:val="0"/>
          <w:marRight w:val="0"/>
          <w:marTop w:val="0"/>
          <w:marBottom w:val="150"/>
          <w:divBdr>
            <w:top w:val="none" w:sz="0" w:space="0" w:color="auto"/>
            <w:left w:val="none" w:sz="0" w:space="0" w:color="auto"/>
            <w:bottom w:val="none" w:sz="0" w:space="0" w:color="auto"/>
            <w:right w:val="none" w:sz="0" w:space="0" w:color="auto"/>
          </w:divBdr>
        </w:div>
        <w:div w:id="1353916767">
          <w:marLeft w:val="0"/>
          <w:marRight w:val="0"/>
          <w:marTop w:val="0"/>
          <w:marBottom w:val="75"/>
          <w:divBdr>
            <w:top w:val="none" w:sz="0" w:space="0" w:color="auto"/>
            <w:left w:val="none" w:sz="0" w:space="0" w:color="auto"/>
            <w:bottom w:val="none" w:sz="0" w:space="0" w:color="auto"/>
            <w:right w:val="none" w:sz="0" w:space="0" w:color="auto"/>
          </w:divBdr>
        </w:div>
      </w:divsChild>
    </w:div>
    <w:div w:id="1568757396">
      <w:bodyDiv w:val="1"/>
      <w:marLeft w:val="0"/>
      <w:marRight w:val="0"/>
      <w:marTop w:val="0"/>
      <w:marBottom w:val="0"/>
      <w:divBdr>
        <w:top w:val="none" w:sz="0" w:space="0" w:color="auto"/>
        <w:left w:val="none" w:sz="0" w:space="0" w:color="auto"/>
        <w:bottom w:val="none" w:sz="0" w:space="0" w:color="auto"/>
        <w:right w:val="none" w:sz="0" w:space="0" w:color="auto"/>
      </w:divBdr>
      <w:divsChild>
        <w:div w:id="1927955549">
          <w:marLeft w:val="0"/>
          <w:marRight w:val="0"/>
          <w:marTop w:val="0"/>
          <w:marBottom w:val="150"/>
          <w:divBdr>
            <w:top w:val="none" w:sz="0" w:space="0" w:color="auto"/>
            <w:left w:val="none" w:sz="0" w:space="0" w:color="auto"/>
            <w:bottom w:val="none" w:sz="0" w:space="0" w:color="auto"/>
            <w:right w:val="none" w:sz="0" w:space="0" w:color="auto"/>
          </w:divBdr>
        </w:div>
        <w:div w:id="1118063086">
          <w:marLeft w:val="0"/>
          <w:marRight w:val="0"/>
          <w:marTop w:val="0"/>
          <w:marBottom w:val="75"/>
          <w:divBdr>
            <w:top w:val="none" w:sz="0" w:space="0" w:color="auto"/>
            <w:left w:val="none" w:sz="0" w:space="0" w:color="auto"/>
            <w:bottom w:val="none" w:sz="0" w:space="0" w:color="auto"/>
            <w:right w:val="none" w:sz="0" w:space="0" w:color="auto"/>
          </w:divBdr>
        </w:div>
      </w:divsChild>
    </w:div>
    <w:div w:id="1619490324">
      <w:bodyDiv w:val="1"/>
      <w:marLeft w:val="0"/>
      <w:marRight w:val="0"/>
      <w:marTop w:val="0"/>
      <w:marBottom w:val="0"/>
      <w:divBdr>
        <w:top w:val="none" w:sz="0" w:space="0" w:color="auto"/>
        <w:left w:val="none" w:sz="0" w:space="0" w:color="auto"/>
        <w:bottom w:val="none" w:sz="0" w:space="0" w:color="auto"/>
        <w:right w:val="none" w:sz="0" w:space="0" w:color="auto"/>
      </w:divBdr>
      <w:divsChild>
        <w:div w:id="1352612165">
          <w:marLeft w:val="0"/>
          <w:marRight w:val="0"/>
          <w:marTop w:val="0"/>
          <w:marBottom w:val="150"/>
          <w:divBdr>
            <w:top w:val="none" w:sz="0" w:space="0" w:color="auto"/>
            <w:left w:val="none" w:sz="0" w:space="0" w:color="auto"/>
            <w:bottom w:val="none" w:sz="0" w:space="0" w:color="auto"/>
            <w:right w:val="none" w:sz="0" w:space="0" w:color="auto"/>
          </w:divBdr>
        </w:div>
        <w:div w:id="370765691">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 w:id="1825311393">
      <w:bodyDiv w:val="1"/>
      <w:marLeft w:val="0"/>
      <w:marRight w:val="0"/>
      <w:marTop w:val="0"/>
      <w:marBottom w:val="0"/>
      <w:divBdr>
        <w:top w:val="none" w:sz="0" w:space="0" w:color="auto"/>
        <w:left w:val="none" w:sz="0" w:space="0" w:color="auto"/>
        <w:bottom w:val="none" w:sz="0" w:space="0" w:color="auto"/>
        <w:right w:val="none" w:sz="0" w:space="0" w:color="auto"/>
      </w:divBdr>
      <w:divsChild>
        <w:div w:id="1239628798">
          <w:marLeft w:val="0"/>
          <w:marRight w:val="0"/>
          <w:marTop w:val="0"/>
          <w:marBottom w:val="150"/>
          <w:divBdr>
            <w:top w:val="none" w:sz="0" w:space="0" w:color="auto"/>
            <w:left w:val="none" w:sz="0" w:space="0" w:color="auto"/>
            <w:bottom w:val="none" w:sz="0" w:space="0" w:color="auto"/>
            <w:right w:val="none" w:sz="0" w:space="0" w:color="auto"/>
          </w:divBdr>
        </w:div>
        <w:div w:id="245265122">
          <w:marLeft w:val="0"/>
          <w:marRight w:val="0"/>
          <w:marTop w:val="0"/>
          <w:marBottom w:val="75"/>
          <w:divBdr>
            <w:top w:val="none" w:sz="0" w:space="0" w:color="auto"/>
            <w:left w:val="none" w:sz="0" w:space="0" w:color="auto"/>
            <w:bottom w:val="none" w:sz="0" w:space="0" w:color="auto"/>
            <w:right w:val="none" w:sz="0" w:space="0" w:color="auto"/>
          </w:divBdr>
        </w:div>
      </w:divsChild>
    </w:div>
    <w:div w:id="1868516576">
      <w:bodyDiv w:val="1"/>
      <w:marLeft w:val="0"/>
      <w:marRight w:val="0"/>
      <w:marTop w:val="0"/>
      <w:marBottom w:val="0"/>
      <w:divBdr>
        <w:top w:val="none" w:sz="0" w:space="0" w:color="auto"/>
        <w:left w:val="none" w:sz="0" w:space="0" w:color="auto"/>
        <w:bottom w:val="none" w:sz="0" w:space="0" w:color="auto"/>
        <w:right w:val="none" w:sz="0" w:space="0" w:color="auto"/>
      </w:divBdr>
      <w:divsChild>
        <w:div w:id="1092317754">
          <w:marLeft w:val="0"/>
          <w:marRight w:val="0"/>
          <w:marTop w:val="0"/>
          <w:marBottom w:val="150"/>
          <w:divBdr>
            <w:top w:val="none" w:sz="0" w:space="0" w:color="auto"/>
            <w:left w:val="none" w:sz="0" w:space="0" w:color="auto"/>
            <w:bottom w:val="none" w:sz="0" w:space="0" w:color="auto"/>
            <w:right w:val="none" w:sz="0" w:space="0" w:color="auto"/>
          </w:divBdr>
        </w:div>
        <w:div w:id="1479959749">
          <w:marLeft w:val="0"/>
          <w:marRight w:val="0"/>
          <w:marTop w:val="0"/>
          <w:marBottom w:val="75"/>
          <w:divBdr>
            <w:top w:val="none" w:sz="0" w:space="0" w:color="auto"/>
            <w:left w:val="none" w:sz="0" w:space="0" w:color="auto"/>
            <w:bottom w:val="none" w:sz="0" w:space="0" w:color="auto"/>
            <w:right w:val="none" w:sz="0" w:space="0" w:color="auto"/>
          </w:divBdr>
        </w:div>
      </w:divsChild>
    </w:div>
    <w:div w:id="1901355758">
      <w:bodyDiv w:val="1"/>
      <w:marLeft w:val="0"/>
      <w:marRight w:val="0"/>
      <w:marTop w:val="0"/>
      <w:marBottom w:val="0"/>
      <w:divBdr>
        <w:top w:val="none" w:sz="0" w:space="0" w:color="auto"/>
        <w:left w:val="none" w:sz="0" w:space="0" w:color="auto"/>
        <w:bottom w:val="none" w:sz="0" w:space="0" w:color="auto"/>
        <w:right w:val="none" w:sz="0" w:space="0" w:color="auto"/>
      </w:divBdr>
      <w:divsChild>
        <w:div w:id="482159592">
          <w:marLeft w:val="0"/>
          <w:marRight w:val="0"/>
          <w:marTop w:val="0"/>
          <w:marBottom w:val="150"/>
          <w:divBdr>
            <w:top w:val="none" w:sz="0" w:space="0" w:color="auto"/>
            <w:left w:val="none" w:sz="0" w:space="0" w:color="auto"/>
            <w:bottom w:val="none" w:sz="0" w:space="0" w:color="auto"/>
            <w:right w:val="none" w:sz="0" w:space="0" w:color="auto"/>
          </w:divBdr>
        </w:div>
        <w:div w:id="109011417">
          <w:marLeft w:val="0"/>
          <w:marRight w:val="0"/>
          <w:marTop w:val="0"/>
          <w:marBottom w:val="75"/>
          <w:divBdr>
            <w:top w:val="none" w:sz="0" w:space="0" w:color="auto"/>
            <w:left w:val="none" w:sz="0" w:space="0" w:color="auto"/>
            <w:bottom w:val="none" w:sz="0" w:space="0" w:color="auto"/>
            <w:right w:val="none" w:sz="0" w:space="0" w:color="auto"/>
          </w:divBdr>
        </w:div>
      </w:divsChild>
    </w:div>
    <w:div w:id="2021852243">
      <w:bodyDiv w:val="1"/>
      <w:marLeft w:val="0"/>
      <w:marRight w:val="0"/>
      <w:marTop w:val="0"/>
      <w:marBottom w:val="0"/>
      <w:divBdr>
        <w:top w:val="none" w:sz="0" w:space="0" w:color="auto"/>
        <w:left w:val="none" w:sz="0" w:space="0" w:color="auto"/>
        <w:bottom w:val="none" w:sz="0" w:space="0" w:color="auto"/>
        <w:right w:val="none" w:sz="0" w:space="0" w:color="auto"/>
      </w:divBdr>
      <w:divsChild>
        <w:div w:id="1097016479">
          <w:marLeft w:val="0"/>
          <w:marRight w:val="0"/>
          <w:marTop w:val="0"/>
          <w:marBottom w:val="150"/>
          <w:divBdr>
            <w:top w:val="none" w:sz="0" w:space="0" w:color="auto"/>
            <w:left w:val="none" w:sz="0" w:space="0" w:color="auto"/>
            <w:bottom w:val="none" w:sz="0" w:space="0" w:color="auto"/>
            <w:right w:val="none" w:sz="0" w:space="0" w:color="auto"/>
          </w:divBdr>
        </w:div>
        <w:div w:id="181129008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2016-01-02T05:51:00Z</dcterms:created>
  <dcterms:modified xsi:type="dcterms:W3CDTF">2016-01-02T05:51:00Z</dcterms:modified>
</cp:coreProperties>
</file>