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A23" w:rsidRPr="00524A23" w:rsidRDefault="00524A23" w:rsidP="00524A23">
      <w:pPr>
        <w:spacing w:after="0" w:line="240" w:lineRule="auto"/>
        <w:jc w:val="center"/>
        <w:rPr>
          <w:rFonts w:ascii="Times New Roman" w:eastAsia="Times New Roman" w:hAnsi="Times New Roman" w:cs="Times New Roman"/>
          <w:sz w:val="25"/>
          <w:szCs w:val="25"/>
        </w:rPr>
      </w:pPr>
      <w:r w:rsidRPr="00524A23">
        <w:rPr>
          <w:rFonts w:ascii="Times New Roman" w:eastAsia="Times New Roman" w:hAnsi="Times New Roman" w:cs="Times New Roman"/>
          <w:b/>
          <w:bCs/>
          <w:sz w:val="25"/>
          <w:szCs w:val="25"/>
        </w:rPr>
        <w:t>SUPREME COURT OF INDIA</w:t>
      </w:r>
    </w:p>
    <w:p w:rsidR="00524A23" w:rsidRPr="00524A23" w:rsidRDefault="00524A23" w:rsidP="00524A23">
      <w:pPr>
        <w:spacing w:after="0" w:line="240" w:lineRule="auto"/>
        <w:jc w:val="center"/>
        <w:rPr>
          <w:rFonts w:ascii="Times New Roman" w:eastAsia="Times New Roman" w:hAnsi="Times New Roman" w:cs="Times New Roman"/>
          <w:sz w:val="25"/>
          <w:szCs w:val="25"/>
        </w:rPr>
      </w:pPr>
    </w:p>
    <w:p w:rsidR="00524A23" w:rsidRPr="00524A23" w:rsidRDefault="00524A23" w:rsidP="00524A23">
      <w:pPr>
        <w:spacing w:after="0" w:line="240" w:lineRule="auto"/>
        <w:jc w:val="center"/>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Vishnu Dev Sharma</w:t>
      </w:r>
    </w:p>
    <w:p w:rsidR="00524A23" w:rsidRPr="00524A23" w:rsidRDefault="00524A23" w:rsidP="00524A23">
      <w:pPr>
        <w:spacing w:after="0" w:line="240" w:lineRule="auto"/>
        <w:jc w:val="center"/>
        <w:rPr>
          <w:rFonts w:ascii="Times New Roman" w:eastAsia="Times New Roman" w:hAnsi="Times New Roman" w:cs="Times New Roman"/>
          <w:sz w:val="25"/>
          <w:szCs w:val="25"/>
        </w:rPr>
      </w:pPr>
    </w:p>
    <w:p w:rsidR="00524A23" w:rsidRPr="00524A23" w:rsidRDefault="00524A23" w:rsidP="00524A23">
      <w:pPr>
        <w:spacing w:after="0" w:line="240" w:lineRule="auto"/>
        <w:jc w:val="center"/>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Vs.</w:t>
      </w:r>
    </w:p>
    <w:p w:rsidR="00524A23" w:rsidRPr="00524A23" w:rsidRDefault="00524A23" w:rsidP="00524A23">
      <w:pPr>
        <w:spacing w:after="0" w:line="240" w:lineRule="auto"/>
        <w:jc w:val="center"/>
        <w:rPr>
          <w:rFonts w:ascii="Times New Roman" w:eastAsia="Times New Roman" w:hAnsi="Times New Roman" w:cs="Times New Roman"/>
          <w:sz w:val="25"/>
          <w:szCs w:val="25"/>
        </w:rPr>
      </w:pPr>
    </w:p>
    <w:p w:rsidR="00524A23" w:rsidRDefault="00524A23" w:rsidP="00524A23">
      <w:pPr>
        <w:spacing w:after="0" w:line="240" w:lineRule="auto"/>
        <w:jc w:val="center"/>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xml:space="preserve">State of U.P. </w:t>
      </w:r>
    </w:p>
    <w:p w:rsidR="00524A23" w:rsidRPr="00524A23" w:rsidRDefault="00524A23" w:rsidP="00524A23">
      <w:pPr>
        <w:spacing w:after="0" w:line="240" w:lineRule="auto"/>
        <w:jc w:val="center"/>
        <w:rPr>
          <w:rFonts w:ascii="Times New Roman" w:eastAsia="Times New Roman" w:hAnsi="Times New Roman" w:cs="Times New Roman"/>
          <w:sz w:val="25"/>
          <w:szCs w:val="25"/>
        </w:rPr>
      </w:pPr>
    </w:p>
    <w:p w:rsidR="00524A23" w:rsidRDefault="00524A23" w:rsidP="00524A2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524A23">
        <w:rPr>
          <w:rFonts w:ascii="Times New Roman" w:eastAsia="Times New Roman" w:hAnsi="Times New Roman" w:cs="Times New Roman"/>
          <w:sz w:val="25"/>
          <w:szCs w:val="25"/>
        </w:rPr>
        <w:t>619 of 2008</w:t>
      </w:r>
    </w:p>
    <w:p w:rsidR="00524A23" w:rsidRPr="00524A23" w:rsidRDefault="00524A23" w:rsidP="00524A23">
      <w:pPr>
        <w:spacing w:after="0" w:line="240" w:lineRule="auto"/>
        <w:jc w:val="center"/>
        <w:rPr>
          <w:rFonts w:ascii="Times New Roman" w:eastAsia="Times New Roman" w:hAnsi="Times New Roman" w:cs="Times New Roman"/>
          <w:sz w:val="25"/>
          <w:szCs w:val="25"/>
        </w:rPr>
      </w:pPr>
    </w:p>
    <w:p w:rsidR="00524A23" w:rsidRPr="00524A23" w:rsidRDefault="00524A23" w:rsidP="00524A23">
      <w:pPr>
        <w:spacing w:after="0" w:line="240" w:lineRule="auto"/>
        <w:jc w:val="center"/>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w:t>
      </w:r>
      <w:r w:rsidRPr="00524A23">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524A23">
        <w:rPr>
          <w:rFonts w:ascii="Times New Roman" w:eastAsia="Times New Roman" w:hAnsi="Times New Roman" w:cs="Times New Roman"/>
          <w:sz w:val="25"/>
          <w:szCs w:val="25"/>
        </w:rPr>
        <w:t>)</w:t>
      </w:r>
    </w:p>
    <w:p w:rsidR="00524A23" w:rsidRPr="00524A23" w:rsidRDefault="00524A23" w:rsidP="00524A23">
      <w:pPr>
        <w:spacing w:after="0" w:line="240" w:lineRule="auto"/>
        <w:jc w:val="center"/>
        <w:rPr>
          <w:rFonts w:ascii="Times New Roman" w:eastAsia="Times New Roman" w:hAnsi="Times New Roman" w:cs="Times New Roman"/>
          <w:sz w:val="25"/>
          <w:szCs w:val="25"/>
        </w:rPr>
      </w:pPr>
    </w:p>
    <w:p w:rsidR="00524A23" w:rsidRPr="00524A23" w:rsidRDefault="00524A23" w:rsidP="00524A2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23.01.</w:t>
      </w:r>
      <w:r w:rsidRPr="00524A23">
        <w:rPr>
          <w:rFonts w:ascii="Times New Roman" w:eastAsia="Times New Roman" w:hAnsi="Times New Roman" w:cs="Times New Roman"/>
          <w:sz w:val="25"/>
          <w:szCs w:val="25"/>
        </w:rPr>
        <w:t>2008</w:t>
      </w:r>
    </w:p>
    <w:p w:rsidR="00524A23" w:rsidRPr="00524A23" w:rsidRDefault="00524A23" w:rsidP="00524A23">
      <w:pPr>
        <w:spacing w:after="0" w:line="240" w:lineRule="auto"/>
        <w:jc w:val="center"/>
        <w:rPr>
          <w:rFonts w:ascii="Times New Roman" w:eastAsia="Times New Roman" w:hAnsi="Times New Roman" w:cs="Times New Roman"/>
          <w:sz w:val="25"/>
          <w:szCs w:val="25"/>
        </w:rPr>
      </w:pPr>
    </w:p>
    <w:p w:rsidR="00524A23" w:rsidRPr="00524A23" w:rsidRDefault="00524A23" w:rsidP="00524A23">
      <w:pPr>
        <w:spacing w:after="0" w:line="240" w:lineRule="auto"/>
        <w:jc w:val="center"/>
        <w:rPr>
          <w:rFonts w:ascii="Times New Roman" w:eastAsia="Times New Roman" w:hAnsi="Times New Roman" w:cs="Times New Roman"/>
          <w:sz w:val="25"/>
          <w:szCs w:val="25"/>
        </w:rPr>
      </w:pPr>
      <w:r w:rsidRPr="00524A23">
        <w:rPr>
          <w:rFonts w:ascii="Times New Roman" w:eastAsia="Times New Roman" w:hAnsi="Times New Roman" w:cs="Times New Roman"/>
          <w:b/>
          <w:bCs/>
          <w:sz w:val="25"/>
          <w:szCs w:val="25"/>
        </w:rPr>
        <w:t>JUDGMENT</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b/>
          <w:bCs/>
          <w:sz w:val="25"/>
          <w:szCs w:val="25"/>
        </w:rPr>
        <w:t>Arijit Pasayat, J.</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1. Leave granted.</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xml:space="preserve">     </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2. Challenge in this appeal is to the order passed by a Division Bench of the Allahabad High Court dismissing the Civil Miscellaneous Writ Petition No. 18497 of 1994.  The dispute related to fixation of seniority.</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xml:space="preserve">     </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3. It is not necessary to go into the factual aspects in detail as the writ petition was disposed of in a summary manner observing as follows:</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w:t>
      </w:r>
    </w:p>
    <w:p w:rsidR="00524A23" w:rsidRPr="00524A23" w:rsidRDefault="00371850" w:rsidP="0037185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24A23" w:rsidRPr="00524A23">
        <w:rPr>
          <w:rFonts w:ascii="Times New Roman" w:eastAsia="Times New Roman" w:hAnsi="Times New Roman" w:cs="Times New Roman"/>
          <w:sz w:val="25"/>
          <w:szCs w:val="25"/>
        </w:rPr>
        <w:t>This is a writ petition challenging the final seniority list.</w:t>
      </w:r>
      <w:r>
        <w:rPr>
          <w:rFonts w:ascii="Times New Roman" w:eastAsia="Times New Roman" w:hAnsi="Times New Roman" w:cs="Times New Roman"/>
          <w:sz w:val="25"/>
          <w:szCs w:val="25"/>
        </w:rPr>
        <w:t xml:space="preserve"> </w:t>
      </w:r>
      <w:r w:rsidR="00524A23" w:rsidRPr="00524A23">
        <w:rPr>
          <w:rFonts w:ascii="Times New Roman" w:eastAsia="Times New Roman" w:hAnsi="Times New Roman" w:cs="Times New Roman"/>
          <w:sz w:val="25"/>
          <w:szCs w:val="25"/>
        </w:rPr>
        <w:t xml:space="preserve">We have heard counsel for the parties.  The seniority has been given from the date of confirmation.  We see no illegality.  </w:t>
      </w:r>
      <w:r>
        <w:rPr>
          <w:rFonts w:ascii="Times New Roman" w:eastAsia="Times New Roman" w:hAnsi="Times New Roman" w:cs="Times New Roman"/>
          <w:sz w:val="25"/>
          <w:szCs w:val="25"/>
        </w:rPr>
        <w:t>The writ petition is dismissed.”</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4. In support of the appeal, learned counsel for the appellant submitted that such summary dismissal of writ petition was not warranted as several issues of considerable importance were involved, more particularly whether the norms for fixing seniority in the background facts of the case were to be considered.</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xml:space="preserve">     </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5. Learned counsel for the appellant pointed out that in the seniority list he was placed below juniors which was impermissible.  That aspect was not considered by the High Court.</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xml:space="preserve">     </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6. Learned counsel for the respondent-State and its functionaries supported the order of the High Court.</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xml:space="preserve">     </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lastRenderedPageBreak/>
        <w:t>7. As the quoted portion of the order goes to show that practically no reason was indicated.  The dismissal of the writ petition in such summary manner without indicating any reason is clearly indefensible.</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8. Reasons introduce clarity in an order. On plainest consideration of justice, the High Court ought to have set forth its reasons, howsoever brief, in its order indicative of an application of its mind, all the more when its order is amenable to further avenue of challenge. The absence of reasons has rendered the High Court</w:t>
      </w:r>
      <w:r w:rsidRPr="00524A23">
        <w:rPr>
          <w:rFonts w:ascii="Times New Roman" w:eastAsia="Times New Roman" w:hAnsi="Times New Roman" w:cs="Times New Roman"/>
          <w:sz w:val="25"/>
          <w:szCs w:val="25"/>
        </w:rPr>
        <w:t xml:space="preserve">s judgment not sustainable. </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xml:space="preserve">     </w:t>
      </w:r>
    </w:p>
    <w:p w:rsidR="00371850"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xml:space="preserve">9. Even in respect of administrative orders Lord Denning </w:t>
      </w:r>
      <w:r w:rsidRPr="00524A23">
        <w:rPr>
          <w:rFonts w:ascii="Times New Roman" w:eastAsia="Times New Roman" w:hAnsi="Times New Roman" w:cs="Times New Roman"/>
          <w:i/>
          <w:sz w:val="25"/>
          <w:szCs w:val="25"/>
        </w:rPr>
        <w:t>M.R. in Breen v. Amalgamated Engineering Union</w:t>
      </w:r>
      <w:r w:rsidR="00371850" w:rsidRPr="00371850">
        <w:rPr>
          <w:rFonts w:ascii="Times New Roman" w:eastAsia="Times New Roman" w:hAnsi="Times New Roman" w:cs="Times New Roman"/>
          <w:i/>
          <w:sz w:val="25"/>
          <w:szCs w:val="25"/>
          <w:vertAlign w:val="superscript"/>
        </w:rPr>
        <w:t>1</w:t>
      </w:r>
      <w:r w:rsidRPr="00524A23">
        <w:rPr>
          <w:rFonts w:ascii="Times New Roman" w:eastAsia="Times New Roman" w:hAnsi="Times New Roman" w:cs="Times New Roman"/>
          <w:i/>
          <w:sz w:val="25"/>
          <w:szCs w:val="25"/>
        </w:rPr>
        <w:t xml:space="preserve"> </w:t>
      </w:r>
      <w:r w:rsidRPr="00524A23">
        <w:rPr>
          <w:rFonts w:ascii="Times New Roman" w:eastAsia="Times New Roman" w:hAnsi="Times New Roman" w:cs="Times New Roman"/>
          <w:sz w:val="25"/>
          <w:szCs w:val="25"/>
        </w:rPr>
        <w:t xml:space="preserve">observed </w:t>
      </w:r>
      <w:r w:rsidRPr="00524A23">
        <w:rPr>
          <w:rFonts w:ascii="Times New Roman" w:eastAsia="Times New Roman" w:hAnsi="Times New Roman" w:cs="Times New Roman"/>
          <w:sz w:val="25"/>
          <w:szCs w:val="25"/>
        </w:rPr>
        <w:t/>
      </w:r>
      <w:r w:rsidR="00371850" w:rsidRPr="00524A23">
        <w:rPr>
          <w:rFonts w:ascii="Times New Roman" w:eastAsia="Times New Roman" w:hAnsi="Times New Roman" w:cs="Times New Roman"/>
          <w:sz w:val="25"/>
          <w:szCs w:val="25"/>
        </w:rPr>
        <w:t>the</w:t>
      </w:r>
      <w:r w:rsidRPr="00524A23">
        <w:rPr>
          <w:rFonts w:ascii="Times New Roman" w:eastAsia="Times New Roman" w:hAnsi="Times New Roman" w:cs="Times New Roman"/>
          <w:sz w:val="25"/>
          <w:szCs w:val="25"/>
        </w:rPr>
        <w:t xml:space="preserve"> giving of reasons is one of the fundamentals of good administration</w:t>
      </w:r>
      <w:r w:rsidRPr="00524A23">
        <w:rPr>
          <w:rFonts w:ascii="Times New Roman" w:eastAsia="Times New Roman" w:hAnsi="Times New Roman" w:cs="Times New Roman"/>
          <w:sz w:val="25"/>
          <w:szCs w:val="25"/>
        </w:rPr>
        <w:t xml:space="preserve">. In </w:t>
      </w:r>
      <w:r w:rsidRPr="00524A23">
        <w:rPr>
          <w:rFonts w:ascii="Times New Roman" w:eastAsia="Times New Roman" w:hAnsi="Times New Roman" w:cs="Times New Roman"/>
          <w:i/>
          <w:sz w:val="25"/>
          <w:szCs w:val="25"/>
        </w:rPr>
        <w:t>Alexander Machinery (Dudley) Ltd. v. Crabtree</w:t>
      </w:r>
      <w:r w:rsidR="00371850" w:rsidRPr="00371850">
        <w:rPr>
          <w:rFonts w:ascii="Times New Roman" w:eastAsia="Times New Roman" w:hAnsi="Times New Roman" w:cs="Times New Roman"/>
          <w:i/>
          <w:sz w:val="25"/>
          <w:szCs w:val="25"/>
          <w:vertAlign w:val="superscript"/>
        </w:rPr>
        <w:t>2</w:t>
      </w:r>
      <w:r w:rsidRPr="00524A23">
        <w:rPr>
          <w:rFonts w:ascii="Times New Roman" w:eastAsia="Times New Roman" w:hAnsi="Times New Roman" w:cs="Times New Roman"/>
          <w:i/>
          <w:sz w:val="25"/>
          <w:szCs w:val="25"/>
        </w:rPr>
        <w:t xml:space="preserve"> </w:t>
      </w:r>
      <w:r w:rsidRPr="00524A23">
        <w:rPr>
          <w:rFonts w:ascii="Times New Roman" w:eastAsia="Times New Roman" w:hAnsi="Times New Roman" w:cs="Times New Roman"/>
          <w:sz w:val="25"/>
          <w:szCs w:val="25"/>
        </w:rPr>
        <w:t xml:space="preserve">it was observed: </w:t>
      </w:r>
    </w:p>
    <w:p w:rsidR="00371850" w:rsidRDefault="00371850" w:rsidP="00524A23">
      <w:pPr>
        <w:spacing w:after="0" w:line="240" w:lineRule="auto"/>
        <w:jc w:val="both"/>
        <w:rPr>
          <w:rFonts w:ascii="Times New Roman" w:eastAsia="Times New Roman" w:hAnsi="Times New Roman" w:cs="Times New Roman"/>
          <w:sz w:val="25"/>
          <w:szCs w:val="25"/>
        </w:rPr>
      </w:pPr>
    </w:p>
    <w:p w:rsidR="00524A23" w:rsidRPr="00524A23" w:rsidRDefault="00371850" w:rsidP="0037185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24A23" w:rsidRPr="00524A23">
        <w:rPr>
          <w:rFonts w:ascii="Times New Roman" w:eastAsia="Times New Roman" w:hAnsi="Times New Roman" w:cs="Times New Roman"/>
          <w:sz w:val="25"/>
          <w:szCs w:val="25"/>
        </w:rPr>
        <w:t xml:space="preserve">Failure to give reasons amounts to denial of justice. Reasons are live links between the </w:t>
      </w:r>
      <w:r w:rsidRPr="00524A23">
        <w:rPr>
          <w:rFonts w:ascii="Times New Roman" w:eastAsia="Times New Roman" w:hAnsi="Times New Roman" w:cs="Times New Roman"/>
          <w:sz w:val="25"/>
          <w:szCs w:val="25"/>
        </w:rPr>
        <w:t>minds</w:t>
      </w:r>
      <w:r w:rsidR="00524A23" w:rsidRPr="00524A23">
        <w:rPr>
          <w:rFonts w:ascii="Times New Roman" w:eastAsia="Times New Roman" w:hAnsi="Times New Roman" w:cs="Times New Roman"/>
          <w:sz w:val="25"/>
          <w:szCs w:val="25"/>
        </w:rPr>
        <w:t xml:space="preserve"> of the decision taker to the controversy in question and the decision or conclusion arrived at</w:t>
      </w:r>
      <w:r w:rsidR="00524A23" w:rsidRPr="00524A23">
        <w:rPr>
          <w:rFonts w:ascii="Times New Roman" w:eastAsia="Times New Roman" w:hAnsi="Times New Roman" w:cs="Times New Roman"/>
          <w:sz w:val="25"/>
          <w:szCs w:val="25"/>
        </w:rPr>
        <w:t xml:space="preserve">. Reasons substitute subjectivity by objectivity. The emphasis on recording reasons is that if the decision reveals    the </w:t>
      </w:r>
      <w:r w:rsidR="00524A23" w:rsidRPr="00524A23">
        <w:rPr>
          <w:rFonts w:ascii="Times New Roman" w:eastAsia="Times New Roman" w:hAnsi="Times New Roman" w:cs="Times New Roman"/>
          <w:sz w:val="25"/>
          <w:szCs w:val="25"/>
        </w:rPr>
        <w:t>inscrutable face of the sphinx</w:t>
      </w:r>
      <w:r w:rsidR="00524A23" w:rsidRPr="00524A23">
        <w:rPr>
          <w:rFonts w:ascii="Times New Roman" w:eastAsia="Times New Roman" w:hAnsi="Times New Roman" w:cs="Times New Roman"/>
          <w:sz w:val="25"/>
          <w:szCs w:val="25"/>
        </w:rPr>
        <w:t>, it can, by its silence, render it virtually impossible for the Courts to perform their appellate function or exercise the power of judicial review in adjudging the validity of the decision. Right to reason is an indispensable part of a sound judicial system, reasons at least sufficient to indicate an application of mind to the matter before Court. Another rationale is that the affected party can know why the decision has gone against him. One of the salutary requirements of natural justice is spelling out reasons for the order made, in other words, a speaking out. The inscrutable face of a sphinx</w:t>
      </w:r>
      <w:r w:rsidR="00524A23" w:rsidRPr="00524A23">
        <w:rPr>
          <w:rFonts w:ascii="Times New Roman" w:eastAsia="Times New Roman" w:hAnsi="Times New Roman" w:cs="Times New Roman"/>
          <w:sz w:val="25"/>
          <w:szCs w:val="25"/>
        </w:rPr>
        <w:t> is ordinarily incongruous with a judicial or quasi-judicial performance.</w:t>
      </w:r>
      <w:r>
        <w:rPr>
          <w:rFonts w:ascii="Times New Roman" w:eastAsia="Times New Roman" w:hAnsi="Times New Roman" w:cs="Times New Roman"/>
          <w:sz w:val="25"/>
          <w:szCs w:val="25"/>
        </w:rPr>
        <w:t>”</w:t>
      </w:r>
      <w:r w:rsidR="00524A23" w:rsidRPr="00524A23">
        <w:rPr>
          <w:rFonts w:ascii="Times New Roman" w:eastAsia="Times New Roman" w:hAnsi="Times New Roman" w:cs="Times New Roman"/>
          <w:sz w:val="25"/>
          <w:szCs w:val="25"/>
        </w:rPr>
        <w:t xml:space="preserve"> </w:t>
      </w:r>
    </w:p>
    <w:p w:rsidR="00371850" w:rsidRDefault="00371850" w:rsidP="00524A23">
      <w:pPr>
        <w:spacing w:after="0" w:line="240" w:lineRule="auto"/>
        <w:jc w:val="both"/>
        <w:rPr>
          <w:rFonts w:ascii="Times New Roman" w:eastAsia="Times New Roman" w:hAnsi="Times New Roman" w:cs="Times New Roman"/>
          <w:sz w:val="25"/>
          <w:szCs w:val="25"/>
        </w:rPr>
      </w:pPr>
    </w:p>
    <w:p w:rsidR="00524A23" w:rsidRPr="00524A23" w:rsidRDefault="00371850" w:rsidP="00524A2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524A23" w:rsidRPr="00524A23">
        <w:rPr>
          <w:rFonts w:ascii="Times New Roman" w:eastAsia="Times New Roman" w:hAnsi="Times New Roman" w:cs="Times New Roman"/>
          <w:sz w:val="25"/>
          <w:szCs w:val="25"/>
        </w:rPr>
        <w:t xml:space="preserve">. This </w:t>
      </w:r>
      <w:r w:rsidR="00524A23" w:rsidRPr="00524A23">
        <w:rPr>
          <w:rFonts w:ascii="Times New Roman" w:eastAsia="Times New Roman" w:hAnsi="Times New Roman" w:cs="Times New Roman"/>
          <w:i/>
          <w:sz w:val="25"/>
          <w:szCs w:val="25"/>
        </w:rPr>
        <w:t>Court in State of Orissa v. Dhaniram Luhar</w:t>
      </w:r>
      <w:r w:rsidRPr="00371850">
        <w:rPr>
          <w:rFonts w:ascii="Times New Roman" w:eastAsia="Times New Roman" w:hAnsi="Times New Roman" w:cs="Times New Roman"/>
          <w:i/>
          <w:sz w:val="25"/>
          <w:szCs w:val="25"/>
          <w:vertAlign w:val="superscript"/>
        </w:rPr>
        <w:t>3</w:t>
      </w:r>
      <w:r w:rsidR="00524A23" w:rsidRPr="00524A23">
        <w:rPr>
          <w:rFonts w:ascii="Times New Roman" w:eastAsia="Times New Roman" w:hAnsi="Times New Roman" w:cs="Times New Roman"/>
          <w:i/>
          <w:sz w:val="25"/>
          <w:szCs w:val="25"/>
          <w:vertAlign w:val="superscript"/>
        </w:rPr>
        <w:t xml:space="preserve"> </w:t>
      </w:r>
      <w:r w:rsidR="00524A23" w:rsidRPr="00524A23">
        <w:rPr>
          <w:rFonts w:ascii="Times New Roman" w:eastAsia="Times New Roman" w:hAnsi="Times New Roman" w:cs="Times New Roman"/>
          <w:sz w:val="25"/>
          <w:szCs w:val="25"/>
        </w:rPr>
        <w:t xml:space="preserve">has while reiterating the view expressed in the earlier cases for the past two decades </w:t>
      </w:r>
      <w:r w:rsidRPr="00524A23">
        <w:rPr>
          <w:rFonts w:ascii="Times New Roman" w:eastAsia="Times New Roman" w:hAnsi="Times New Roman" w:cs="Times New Roman"/>
          <w:sz w:val="25"/>
          <w:szCs w:val="25"/>
        </w:rPr>
        <w:t>emphasized</w:t>
      </w:r>
      <w:r w:rsidR="00524A23" w:rsidRPr="00524A23">
        <w:rPr>
          <w:rFonts w:ascii="Times New Roman" w:eastAsia="Times New Roman" w:hAnsi="Times New Roman" w:cs="Times New Roman"/>
          <w:sz w:val="25"/>
          <w:szCs w:val="25"/>
        </w:rPr>
        <w:t xml:space="preserve"> the necessity, duty and obligation of the High Court to record reasons in disposing of such cases. The hallmark of a judgment/order and exercise of judicial power by a judicial forum is to disclose the reasons for its decision and giving of reasons has been always insisted upon as one of the fundamentals of sound administration justice-delivery system, to make known that there had been proper and due application of mind to the issue before the Court and also as an essential requisite of principles of natural justice. Any judicial power has to be judiciously exercised and the mere fact that discretion is vested with the court/forum to exercise the same either way does not constitute any license to exercise it at whims or fancies and arbitrarily as used to be conveyed by the well-known saying: </w:t>
      </w:r>
      <w:r w:rsidR="00524A23" w:rsidRPr="00524A23">
        <w:rPr>
          <w:rFonts w:ascii="Times New Roman" w:eastAsia="Times New Roman" w:hAnsi="Times New Roman" w:cs="Times New Roman"/>
          <w:sz w:val="25"/>
          <w:szCs w:val="25"/>
        </w:rPr>
        <w:t>varying according to the Chancellor</w:t>
      </w:r>
      <w:r w:rsidR="00524A23" w:rsidRPr="00524A23">
        <w:rPr>
          <w:rFonts w:ascii="Times New Roman" w:eastAsia="Times New Roman" w:hAnsi="Times New Roman" w:cs="Times New Roman"/>
          <w:sz w:val="25"/>
          <w:szCs w:val="25"/>
        </w:rPr>
        <w:t>s foot</w:t>
      </w:r>
      <w:r w:rsidR="00524A23" w:rsidRPr="00524A23">
        <w:rPr>
          <w:rFonts w:ascii="Times New Roman" w:eastAsia="Times New Roman" w:hAnsi="Times New Roman" w:cs="Times New Roman"/>
          <w:sz w:val="25"/>
          <w:szCs w:val="25"/>
        </w:rPr>
        <w:t xml:space="preserve">. Arbitrariness has been always held to be the anathema of judicial exercise of any power, all the more so when such orders are amenable to challenge further before higher forums. Such ritualistic observations and summary disposal which has the effect of, at times, cannot be said to be a proper and judicial manner of disposing of judiciously the claim before the courts. The giving of reasons for a decision is an essential attribute of judicial and judicious disposal of a matter before courts, and which is the only indication to know about the manner and quality of exercise undertaken, as also the fact that the court concerned had really applied its mind. </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lastRenderedPageBreak/>
        <w:t> </w:t>
      </w:r>
    </w:p>
    <w:p w:rsidR="00524A23" w:rsidRPr="00524A23" w:rsidRDefault="00371850" w:rsidP="00524A2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524A23" w:rsidRPr="00524A23">
        <w:rPr>
          <w:rFonts w:ascii="Times New Roman" w:eastAsia="Times New Roman" w:hAnsi="Times New Roman" w:cs="Times New Roman"/>
          <w:sz w:val="25"/>
          <w:szCs w:val="25"/>
        </w:rPr>
        <w:t>. The attempt to draw an analogy on the power of this Court under Article 136 of the Constitution of India, 1950 (in short the Constitution</w:t>
      </w:r>
      <w:r w:rsidR="00524A23" w:rsidRPr="00524A23">
        <w:rPr>
          <w:rFonts w:ascii="Times New Roman" w:eastAsia="Times New Roman" w:hAnsi="Times New Roman" w:cs="Times New Roman"/>
          <w:sz w:val="25"/>
          <w:szCs w:val="25"/>
        </w:rPr>
        <w:t xml:space="preserve">) and the practice of rejecting appeals at the SLP stage invariably without assigning reasons with the one to be exercised while dealing with a writ petition has no meaning and is illogical. First of all, the High Court is not the final court in the hierarchy and its orders are amenable to challenge before this Court, unlike the obvious position that there is no scope for any further appeal from the order made declining to grant special leave to appeal. It has been on more than one occasion reiterated that Article 136 of the Constitution does not confer any right of appeal in </w:t>
      </w:r>
      <w:r w:rsidRPr="00524A23">
        <w:rPr>
          <w:rFonts w:ascii="Times New Roman" w:eastAsia="Times New Roman" w:hAnsi="Times New Roman" w:cs="Times New Roman"/>
          <w:sz w:val="25"/>
          <w:szCs w:val="25"/>
        </w:rPr>
        <w:t>favor</w:t>
      </w:r>
      <w:r w:rsidR="00524A23" w:rsidRPr="00524A23">
        <w:rPr>
          <w:rFonts w:ascii="Times New Roman" w:eastAsia="Times New Roman" w:hAnsi="Times New Roman" w:cs="Times New Roman"/>
          <w:sz w:val="25"/>
          <w:szCs w:val="25"/>
        </w:rPr>
        <w:t xml:space="preserve"> of any party as such and it is not that any and every error is envisaged to be corrected in exercising powers under Article 136 of the Constitution of India. The powers of this Court under Article 136 of the Constitution are special and extraordinary and the main object is to ensure that there has been no miscarriage of justice. That cannot be said to be the same with a writ petition. Consequently, this appeal is allowed and the order of the High Court is set aside. </w:t>
      </w:r>
    </w:p>
    <w:p w:rsidR="00524A23" w:rsidRPr="00524A23" w:rsidRDefault="00524A23" w:rsidP="00524A23">
      <w:pPr>
        <w:spacing w:after="0" w:line="240" w:lineRule="auto"/>
        <w:jc w:val="both"/>
        <w:rPr>
          <w:rFonts w:ascii="Times New Roman" w:eastAsia="Times New Roman" w:hAnsi="Times New Roman" w:cs="Times New Roman"/>
          <w:sz w:val="25"/>
          <w:szCs w:val="25"/>
        </w:rPr>
      </w:pPr>
      <w:r w:rsidRPr="00524A23">
        <w:rPr>
          <w:rFonts w:ascii="Times New Roman" w:eastAsia="Times New Roman" w:hAnsi="Times New Roman" w:cs="Times New Roman"/>
          <w:sz w:val="25"/>
          <w:szCs w:val="25"/>
        </w:rPr>
        <w:t xml:space="preserve">     </w:t>
      </w:r>
    </w:p>
    <w:p w:rsidR="00524A23" w:rsidRDefault="00371850" w:rsidP="00524A2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524A23" w:rsidRPr="00524A23">
        <w:rPr>
          <w:rFonts w:ascii="Times New Roman" w:eastAsia="Times New Roman" w:hAnsi="Times New Roman" w:cs="Times New Roman"/>
          <w:sz w:val="25"/>
          <w:szCs w:val="25"/>
        </w:rPr>
        <w:t xml:space="preserve">. In view of the aforesaid, we set aside the impugned order of the High Court and remit the matter to it for fresh disposal in accordance with law by a reasoned order. We make it clear that we have not expressed any opinion on the merit of the case. </w:t>
      </w:r>
    </w:p>
    <w:p w:rsidR="00371850" w:rsidRDefault="00371850" w:rsidP="00524A23">
      <w:pPr>
        <w:spacing w:after="0" w:line="240" w:lineRule="auto"/>
        <w:jc w:val="both"/>
        <w:rPr>
          <w:rFonts w:ascii="Times New Roman" w:eastAsia="Times New Roman" w:hAnsi="Times New Roman" w:cs="Times New Roman"/>
          <w:sz w:val="25"/>
          <w:szCs w:val="25"/>
        </w:rPr>
      </w:pPr>
    </w:p>
    <w:p w:rsidR="00371850" w:rsidRDefault="00371850" w:rsidP="00524A23">
      <w:pPr>
        <w:spacing w:after="0" w:line="240" w:lineRule="auto"/>
        <w:jc w:val="both"/>
        <w:rPr>
          <w:rFonts w:ascii="Times New Roman" w:eastAsia="Times New Roman" w:hAnsi="Times New Roman" w:cs="Times New Roman"/>
          <w:sz w:val="25"/>
          <w:szCs w:val="25"/>
        </w:rPr>
      </w:pPr>
    </w:p>
    <w:p w:rsidR="00371850" w:rsidRPr="00524A23" w:rsidRDefault="00371850" w:rsidP="00524A23">
      <w:pPr>
        <w:spacing w:after="0" w:line="240" w:lineRule="auto"/>
        <w:jc w:val="both"/>
        <w:rPr>
          <w:rFonts w:ascii="Times New Roman" w:eastAsia="Times New Roman" w:hAnsi="Times New Roman" w:cs="Times New Roman"/>
          <w:i/>
        </w:rPr>
      </w:pPr>
      <w:r w:rsidRPr="00371850">
        <w:rPr>
          <w:rFonts w:ascii="Times New Roman" w:eastAsia="Times New Roman" w:hAnsi="Times New Roman" w:cs="Times New Roman"/>
          <w:i/>
        </w:rPr>
        <w:t xml:space="preserve">Cases Referred </w:t>
      </w:r>
    </w:p>
    <w:p w:rsidR="00857D3C" w:rsidRDefault="00857D3C" w:rsidP="00524A23">
      <w:pPr>
        <w:spacing w:after="0" w:line="240" w:lineRule="auto"/>
        <w:jc w:val="both"/>
        <w:rPr>
          <w:sz w:val="25"/>
          <w:szCs w:val="25"/>
        </w:rPr>
      </w:pPr>
    </w:p>
    <w:p w:rsidR="00371850" w:rsidRPr="00371850" w:rsidRDefault="00371850" w:rsidP="00371850">
      <w:pPr>
        <w:spacing w:after="0" w:line="240" w:lineRule="auto"/>
        <w:jc w:val="both"/>
        <w:rPr>
          <w:rFonts w:ascii="Times New Roman" w:eastAsia="Times New Roman" w:hAnsi="Times New Roman" w:cs="Times New Roman"/>
          <w:i/>
          <w:sz w:val="20"/>
          <w:szCs w:val="20"/>
        </w:rPr>
      </w:pPr>
      <w:r w:rsidRPr="00371850">
        <w:rPr>
          <w:rFonts w:ascii="Times New Roman" w:eastAsia="Times New Roman" w:hAnsi="Times New Roman" w:cs="Times New Roman"/>
          <w:i/>
          <w:sz w:val="20"/>
          <w:szCs w:val="20"/>
          <w:vertAlign w:val="superscript"/>
        </w:rPr>
        <w:t>1</w:t>
      </w:r>
      <w:r w:rsidRPr="00371850">
        <w:rPr>
          <w:rFonts w:ascii="Times New Roman" w:eastAsia="Times New Roman" w:hAnsi="Times New Roman" w:cs="Times New Roman"/>
          <w:i/>
          <w:sz w:val="20"/>
          <w:szCs w:val="20"/>
        </w:rPr>
        <w:t>1971 1</w:t>
      </w:r>
      <w:r w:rsidRPr="00524A23">
        <w:rPr>
          <w:rFonts w:ascii="Times New Roman" w:eastAsia="Times New Roman" w:hAnsi="Times New Roman" w:cs="Times New Roman"/>
          <w:i/>
          <w:sz w:val="20"/>
          <w:szCs w:val="20"/>
        </w:rPr>
        <w:t xml:space="preserve"> All E.R. 1148</w:t>
      </w:r>
    </w:p>
    <w:p w:rsidR="00371850" w:rsidRPr="00371850" w:rsidRDefault="00371850" w:rsidP="00371850">
      <w:pPr>
        <w:spacing w:after="0" w:line="240" w:lineRule="auto"/>
        <w:jc w:val="both"/>
        <w:rPr>
          <w:rFonts w:ascii="Times New Roman" w:eastAsia="Times New Roman" w:hAnsi="Times New Roman" w:cs="Times New Roman"/>
          <w:i/>
          <w:sz w:val="20"/>
          <w:szCs w:val="20"/>
        </w:rPr>
      </w:pPr>
      <w:r w:rsidRPr="00371850">
        <w:rPr>
          <w:rFonts w:ascii="Times New Roman" w:eastAsia="Times New Roman" w:hAnsi="Times New Roman" w:cs="Times New Roman"/>
          <w:i/>
          <w:sz w:val="20"/>
          <w:szCs w:val="20"/>
          <w:vertAlign w:val="superscript"/>
        </w:rPr>
        <w:t>2</w:t>
      </w:r>
      <w:r w:rsidRPr="00524A23">
        <w:rPr>
          <w:rFonts w:ascii="Times New Roman" w:eastAsia="Times New Roman" w:hAnsi="Times New Roman" w:cs="Times New Roman"/>
          <w:i/>
          <w:sz w:val="20"/>
          <w:szCs w:val="20"/>
        </w:rPr>
        <w:t xml:space="preserve">1974 LCR </w:t>
      </w:r>
      <w:r w:rsidR="00694212">
        <w:rPr>
          <w:rFonts w:ascii="Times New Roman" w:eastAsia="Times New Roman" w:hAnsi="Times New Roman" w:cs="Times New Roman"/>
          <w:i/>
          <w:sz w:val="20"/>
          <w:szCs w:val="20"/>
        </w:rPr>
        <w:t>0</w:t>
      </w:r>
      <w:r w:rsidRPr="00524A23">
        <w:rPr>
          <w:rFonts w:ascii="Times New Roman" w:eastAsia="Times New Roman" w:hAnsi="Times New Roman" w:cs="Times New Roman"/>
          <w:i/>
          <w:sz w:val="20"/>
          <w:szCs w:val="20"/>
        </w:rPr>
        <w:t>120</w:t>
      </w:r>
    </w:p>
    <w:p w:rsidR="00371850" w:rsidRPr="00524A23" w:rsidRDefault="00371850" w:rsidP="00371850">
      <w:pPr>
        <w:spacing w:after="0" w:line="240" w:lineRule="auto"/>
        <w:jc w:val="both"/>
        <w:rPr>
          <w:rFonts w:ascii="Times New Roman" w:eastAsia="Times New Roman" w:hAnsi="Times New Roman" w:cs="Times New Roman"/>
          <w:i/>
          <w:sz w:val="20"/>
          <w:szCs w:val="20"/>
        </w:rPr>
      </w:pPr>
      <w:r w:rsidRPr="00371850">
        <w:rPr>
          <w:rFonts w:ascii="Times New Roman" w:eastAsia="Times New Roman" w:hAnsi="Times New Roman" w:cs="Times New Roman"/>
          <w:i/>
          <w:sz w:val="20"/>
          <w:szCs w:val="20"/>
          <w:vertAlign w:val="superscript"/>
        </w:rPr>
        <w:t>3</w:t>
      </w:r>
      <w:r w:rsidRPr="00371850">
        <w:rPr>
          <w:rFonts w:ascii="Times New Roman" w:eastAsia="Times New Roman" w:hAnsi="Times New Roman" w:cs="Times New Roman"/>
          <w:i/>
          <w:sz w:val="20"/>
          <w:szCs w:val="20"/>
        </w:rPr>
        <w:t xml:space="preserve">2004 5 SCC </w:t>
      </w:r>
      <w:r w:rsidR="00694212">
        <w:rPr>
          <w:rFonts w:ascii="Times New Roman" w:eastAsia="Times New Roman" w:hAnsi="Times New Roman" w:cs="Times New Roman"/>
          <w:i/>
          <w:sz w:val="20"/>
          <w:szCs w:val="20"/>
        </w:rPr>
        <w:t>0</w:t>
      </w:r>
      <w:r w:rsidRPr="00371850">
        <w:rPr>
          <w:rFonts w:ascii="Times New Roman" w:eastAsia="Times New Roman" w:hAnsi="Times New Roman" w:cs="Times New Roman"/>
          <w:i/>
          <w:sz w:val="20"/>
          <w:szCs w:val="20"/>
        </w:rPr>
        <w:t>568</w:t>
      </w:r>
    </w:p>
    <w:p w:rsidR="00371850" w:rsidRPr="00524A23" w:rsidRDefault="00371850" w:rsidP="00524A23">
      <w:pPr>
        <w:spacing w:after="0" w:line="240" w:lineRule="auto"/>
        <w:jc w:val="both"/>
        <w:rPr>
          <w:sz w:val="25"/>
          <w:szCs w:val="25"/>
        </w:rPr>
      </w:pPr>
    </w:p>
    <w:sectPr w:rsidR="00371850" w:rsidRPr="00524A23" w:rsidSect="0069421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DD7" w:rsidRDefault="00F86DD7" w:rsidP="00694212">
      <w:pPr>
        <w:spacing w:after="0" w:line="240" w:lineRule="auto"/>
      </w:pPr>
      <w:r>
        <w:separator/>
      </w:r>
    </w:p>
  </w:endnote>
  <w:endnote w:type="continuationSeparator" w:id="1">
    <w:p w:rsidR="00F86DD7" w:rsidRDefault="00F86DD7" w:rsidP="006942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47413"/>
      <w:docPartObj>
        <w:docPartGallery w:val="Page Numbers (Bottom of Page)"/>
        <w:docPartUnique/>
      </w:docPartObj>
    </w:sdtPr>
    <w:sdtContent>
      <w:p w:rsidR="00694212" w:rsidRPr="00694212" w:rsidRDefault="00694212">
        <w:pPr>
          <w:pStyle w:val="Footer"/>
          <w:jc w:val="center"/>
          <w:rPr>
            <w:rFonts w:ascii="Times New Roman" w:hAnsi="Times New Roman" w:cs="Times New Roman"/>
          </w:rPr>
        </w:pPr>
        <w:r w:rsidRPr="00694212">
          <w:rPr>
            <w:rFonts w:ascii="Times New Roman" w:hAnsi="Times New Roman" w:cs="Times New Roman"/>
          </w:rPr>
          <w:t xml:space="preserve">                                                                                      </w:t>
        </w:r>
        <w:r w:rsidRPr="00694212">
          <w:rPr>
            <w:rFonts w:ascii="Times New Roman" w:hAnsi="Times New Roman" w:cs="Times New Roman"/>
          </w:rPr>
          <w:fldChar w:fldCharType="begin"/>
        </w:r>
        <w:r w:rsidRPr="00694212">
          <w:rPr>
            <w:rFonts w:ascii="Times New Roman" w:hAnsi="Times New Roman" w:cs="Times New Roman"/>
          </w:rPr>
          <w:instrText xml:space="preserve"> PAGE   \* MERGEFORMAT </w:instrText>
        </w:r>
        <w:r w:rsidRPr="00694212">
          <w:rPr>
            <w:rFonts w:ascii="Times New Roman" w:hAnsi="Times New Roman" w:cs="Times New Roman"/>
          </w:rPr>
          <w:fldChar w:fldCharType="separate"/>
        </w:r>
        <w:r>
          <w:rPr>
            <w:rFonts w:ascii="Times New Roman" w:hAnsi="Times New Roman" w:cs="Times New Roman"/>
            <w:noProof/>
          </w:rPr>
          <w:t>3</w:t>
        </w:r>
        <w:r w:rsidRPr="00694212">
          <w:rPr>
            <w:rFonts w:ascii="Times New Roman" w:hAnsi="Times New Roman" w:cs="Times New Roman"/>
          </w:rPr>
          <w:fldChar w:fldCharType="end"/>
        </w:r>
        <w:r w:rsidRPr="00694212">
          <w:rPr>
            <w:rFonts w:ascii="Times New Roman" w:hAnsi="Times New Roman" w:cs="Times New Roman"/>
          </w:rPr>
          <w:t>.                                                                  SpotLaw</w:t>
        </w:r>
      </w:p>
    </w:sdtContent>
  </w:sdt>
  <w:p w:rsidR="00694212" w:rsidRPr="00694212" w:rsidRDefault="0069421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DD7" w:rsidRDefault="00F86DD7" w:rsidP="00694212">
      <w:pPr>
        <w:spacing w:after="0" w:line="240" w:lineRule="auto"/>
      </w:pPr>
      <w:r>
        <w:separator/>
      </w:r>
    </w:p>
  </w:footnote>
  <w:footnote w:type="continuationSeparator" w:id="1">
    <w:p w:rsidR="00F86DD7" w:rsidRDefault="00F86DD7" w:rsidP="006942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24A23"/>
    <w:rsid w:val="00371850"/>
    <w:rsid w:val="00524A23"/>
    <w:rsid w:val="00694212"/>
    <w:rsid w:val="00857D3C"/>
    <w:rsid w:val="00F86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42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212"/>
  </w:style>
  <w:style w:type="paragraph" w:styleId="Footer">
    <w:name w:val="footer"/>
    <w:basedOn w:val="Normal"/>
    <w:link w:val="FooterChar"/>
    <w:uiPriority w:val="99"/>
    <w:unhideWhenUsed/>
    <w:rsid w:val="00694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212"/>
  </w:style>
</w:styles>
</file>

<file path=word/webSettings.xml><?xml version="1.0" encoding="utf-8"?>
<w:webSettings xmlns:r="http://schemas.openxmlformats.org/officeDocument/2006/relationships" xmlns:w="http://schemas.openxmlformats.org/wordprocessingml/2006/main">
  <w:divs>
    <w:div w:id="505941817">
      <w:bodyDiv w:val="1"/>
      <w:marLeft w:val="0"/>
      <w:marRight w:val="0"/>
      <w:marTop w:val="0"/>
      <w:marBottom w:val="0"/>
      <w:divBdr>
        <w:top w:val="none" w:sz="0" w:space="0" w:color="auto"/>
        <w:left w:val="none" w:sz="0" w:space="0" w:color="auto"/>
        <w:bottom w:val="none" w:sz="0" w:space="0" w:color="auto"/>
        <w:right w:val="none" w:sz="0" w:space="0" w:color="auto"/>
      </w:divBdr>
      <w:divsChild>
        <w:div w:id="571934024">
          <w:marLeft w:val="0"/>
          <w:marRight w:val="0"/>
          <w:marTop w:val="0"/>
          <w:marBottom w:val="0"/>
          <w:divBdr>
            <w:top w:val="none" w:sz="0" w:space="0" w:color="auto"/>
            <w:left w:val="none" w:sz="0" w:space="0" w:color="auto"/>
            <w:bottom w:val="none" w:sz="0" w:space="0" w:color="auto"/>
            <w:right w:val="none" w:sz="0" w:space="0" w:color="auto"/>
          </w:divBdr>
          <w:divsChild>
            <w:div w:id="21237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963</Words>
  <Characters>5492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2015-11-26T08:39:00Z</dcterms:created>
  <dcterms:modified xsi:type="dcterms:W3CDTF">2015-11-26T08:46:00Z</dcterms:modified>
</cp:coreProperties>
</file>