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952" w:rsidRDefault="003D7952" w:rsidP="003D7952">
      <w:pPr>
        <w:spacing w:after="0" w:line="240" w:lineRule="auto"/>
        <w:jc w:val="center"/>
        <w:rPr>
          <w:rFonts w:ascii="Times New Roman" w:hAnsi="Times New Roman" w:cs="Times New Roman"/>
          <w:b/>
          <w:sz w:val="25"/>
          <w:szCs w:val="25"/>
        </w:rPr>
      </w:pPr>
      <w:r w:rsidRPr="003D7952">
        <w:rPr>
          <w:rFonts w:ascii="Times New Roman" w:hAnsi="Times New Roman" w:cs="Times New Roman"/>
          <w:b/>
          <w:sz w:val="25"/>
          <w:szCs w:val="25"/>
        </w:rPr>
        <w:t>SUPREME COURT OF INDIA</w:t>
      </w:r>
    </w:p>
    <w:p w:rsidR="003D7952" w:rsidRPr="003D7952" w:rsidRDefault="003D7952" w:rsidP="003D7952">
      <w:pPr>
        <w:spacing w:after="0" w:line="240" w:lineRule="auto"/>
        <w:jc w:val="center"/>
        <w:rPr>
          <w:rFonts w:ascii="Times New Roman" w:hAnsi="Times New Roman" w:cs="Times New Roman"/>
          <w:b/>
          <w:sz w:val="25"/>
          <w:szCs w:val="25"/>
        </w:rPr>
      </w:pPr>
    </w:p>
    <w:p w:rsidR="003D7952" w:rsidRDefault="003D7952" w:rsidP="003D7952">
      <w:pPr>
        <w:spacing w:after="0" w:line="240" w:lineRule="auto"/>
        <w:jc w:val="center"/>
        <w:rPr>
          <w:rFonts w:ascii="Times New Roman" w:hAnsi="Times New Roman" w:cs="Times New Roman"/>
          <w:sz w:val="25"/>
          <w:szCs w:val="25"/>
        </w:rPr>
      </w:pPr>
      <w:r w:rsidRPr="003D7952">
        <w:rPr>
          <w:rFonts w:ascii="Times New Roman" w:hAnsi="Times New Roman" w:cs="Times New Roman"/>
          <w:sz w:val="25"/>
          <w:szCs w:val="25"/>
        </w:rPr>
        <w:t>Kalawati Gupta &amp; Ors.</w:t>
      </w:r>
    </w:p>
    <w:p w:rsidR="003D7952" w:rsidRDefault="003D7952" w:rsidP="003D7952">
      <w:pPr>
        <w:spacing w:after="0" w:line="240" w:lineRule="auto"/>
        <w:jc w:val="center"/>
        <w:rPr>
          <w:rFonts w:ascii="Times New Roman" w:hAnsi="Times New Roman" w:cs="Times New Roman"/>
          <w:sz w:val="25"/>
          <w:szCs w:val="25"/>
        </w:rPr>
      </w:pPr>
    </w:p>
    <w:p w:rsidR="003D7952" w:rsidRDefault="003D7952" w:rsidP="003D795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D7952" w:rsidRDefault="003D7952" w:rsidP="003D7952">
      <w:pPr>
        <w:spacing w:after="0" w:line="240" w:lineRule="auto"/>
        <w:jc w:val="center"/>
        <w:rPr>
          <w:rFonts w:ascii="Times New Roman" w:hAnsi="Times New Roman" w:cs="Times New Roman"/>
          <w:sz w:val="25"/>
          <w:szCs w:val="25"/>
        </w:rPr>
      </w:pPr>
    </w:p>
    <w:p w:rsidR="003D7952" w:rsidRDefault="003D7952" w:rsidP="003D795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Committee o</w:t>
      </w:r>
      <w:r w:rsidRPr="003D7952">
        <w:rPr>
          <w:rFonts w:ascii="Times New Roman" w:hAnsi="Times New Roman" w:cs="Times New Roman"/>
          <w:sz w:val="25"/>
          <w:szCs w:val="25"/>
        </w:rPr>
        <w:t>f Management, Balika U.M.Vidayalaya &amp; Ors.</w:t>
      </w:r>
    </w:p>
    <w:p w:rsidR="003D7952" w:rsidRDefault="003D7952" w:rsidP="003D7952">
      <w:pPr>
        <w:spacing w:after="0" w:line="240" w:lineRule="auto"/>
        <w:jc w:val="center"/>
        <w:rPr>
          <w:rFonts w:ascii="Times New Roman" w:hAnsi="Times New Roman" w:cs="Times New Roman"/>
          <w:sz w:val="25"/>
          <w:szCs w:val="25"/>
        </w:rPr>
      </w:pPr>
    </w:p>
    <w:p w:rsidR="003D7952" w:rsidRDefault="003D7952" w:rsidP="003D795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3D7952">
        <w:rPr>
          <w:rFonts w:ascii="Times New Roman" w:hAnsi="Times New Roman" w:cs="Times New Roman"/>
          <w:sz w:val="25"/>
          <w:szCs w:val="25"/>
        </w:rPr>
        <w:t>7287 of 2001</w:t>
      </w:r>
    </w:p>
    <w:p w:rsidR="003D7952" w:rsidRDefault="003D7952" w:rsidP="003D7952">
      <w:pPr>
        <w:spacing w:after="0" w:line="240" w:lineRule="auto"/>
        <w:jc w:val="center"/>
        <w:rPr>
          <w:rFonts w:ascii="Times New Roman" w:hAnsi="Times New Roman" w:cs="Times New Roman"/>
          <w:sz w:val="25"/>
          <w:szCs w:val="25"/>
        </w:rPr>
      </w:pPr>
    </w:p>
    <w:p w:rsidR="003D7952" w:rsidRDefault="003D7952" w:rsidP="003D795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 Mathur and Altamas Kabir,JJ.)</w:t>
      </w:r>
    </w:p>
    <w:p w:rsidR="003D7952" w:rsidRDefault="003D7952" w:rsidP="003D7952">
      <w:pPr>
        <w:spacing w:after="0" w:line="240" w:lineRule="auto"/>
        <w:jc w:val="center"/>
        <w:rPr>
          <w:rFonts w:ascii="Times New Roman" w:hAnsi="Times New Roman" w:cs="Times New Roman"/>
          <w:sz w:val="25"/>
          <w:szCs w:val="25"/>
        </w:rPr>
      </w:pPr>
    </w:p>
    <w:p w:rsidR="003D7952" w:rsidRDefault="003D7952" w:rsidP="003D795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24.01.</w:t>
      </w:r>
      <w:r w:rsidRPr="003D7952">
        <w:rPr>
          <w:rFonts w:ascii="Times New Roman" w:hAnsi="Times New Roman" w:cs="Times New Roman"/>
          <w:sz w:val="25"/>
          <w:szCs w:val="25"/>
        </w:rPr>
        <w:t>2008</w:t>
      </w:r>
    </w:p>
    <w:p w:rsidR="003D7952" w:rsidRDefault="003D7952" w:rsidP="003D7952">
      <w:pPr>
        <w:spacing w:after="0" w:line="240" w:lineRule="auto"/>
        <w:jc w:val="center"/>
        <w:rPr>
          <w:rFonts w:ascii="Times New Roman" w:hAnsi="Times New Roman" w:cs="Times New Roman"/>
          <w:sz w:val="25"/>
          <w:szCs w:val="25"/>
        </w:rPr>
      </w:pPr>
    </w:p>
    <w:p w:rsidR="003D7952" w:rsidRPr="003D7952" w:rsidRDefault="003D7952" w:rsidP="003D7952">
      <w:pPr>
        <w:spacing w:after="0" w:line="240" w:lineRule="auto"/>
        <w:jc w:val="center"/>
        <w:rPr>
          <w:rFonts w:ascii="Times New Roman" w:hAnsi="Times New Roman" w:cs="Times New Roman"/>
          <w:b/>
          <w:sz w:val="25"/>
          <w:szCs w:val="25"/>
        </w:rPr>
      </w:pPr>
      <w:r w:rsidRPr="003D7952">
        <w:rPr>
          <w:rFonts w:ascii="Times New Roman" w:hAnsi="Times New Roman" w:cs="Times New Roman"/>
          <w:b/>
          <w:sz w:val="25"/>
          <w:szCs w:val="25"/>
        </w:rPr>
        <w:t>ORDE</w:t>
      </w:r>
      <w:r w:rsidR="00EF5395" w:rsidRPr="003D7952">
        <w:rPr>
          <w:rFonts w:ascii="Times New Roman" w:hAnsi="Times New Roman" w:cs="Times New Roman"/>
          <w:b/>
          <w:sz w:val="25"/>
          <w:szCs w:val="25"/>
        </w:rPr>
        <w:t>R</w:t>
      </w:r>
    </w:p>
    <w:p w:rsidR="003D7952" w:rsidRDefault="003D7952" w:rsidP="003D7952">
      <w:pPr>
        <w:spacing w:after="0" w:line="240" w:lineRule="auto"/>
        <w:jc w:val="both"/>
        <w:rPr>
          <w:rFonts w:ascii="Times New Roman" w:hAnsi="Times New Roman" w:cs="Times New Roman"/>
          <w:sz w:val="25"/>
          <w:szCs w:val="25"/>
        </w:rPr>
      </w:pPr>
    </w:p>
    <w:p w:rsidR="00A70251" w:rsidRPr="003D7952" w:rsidRDefault="003D7952" w:rsidP="003D79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EF5395" w:rsidRPr="003D7952">
        <w:rPr>
          <w:rFonts w:ascii="Times New Roman" w:hAnsi="Times New Roman" w:cs="Times New Roman"/>
          <w:sz w:val="25"/>
          <w:szCs w:val="25"/>
        </w:rPr>
        <w:t>This appeal is directed against the order passed by the learned Single Judge of the High Court of Allahabad setting aside the interim order passed by the trial court under Order 39, Rule 1 of Code of Civil Procedure and confirmed by the First Appellate Court, but set aside by the High Court in writ jurisdiction. The Suit is of 1995 and the basic question that arises for consideration is whether the appellants were appointed by the Committee of Management, Balika Uchchatar Madhyamik Vidayalaya or not. This is not the stage to go into the question whether they will be entitled to salary during this period or not as the first question has to be decided whether they were appointed by the Management in pursuance of the order or not. Therefore, we do not think that these issues can be decided in these proceedings. However, we direct that the trial court should decide the suit within a period of six months from the date of the receipt of copy of this order. This will resolve all controversies involved in this matter. The Trial court may proceed with the matter and decide the same without being influenced by any observation made in any of the orders passed by the courts below. The appeal is accordingly disposed of.</w:t>
      </w:r>
    </w:p>
    <w:sectPr w:rsidR="00A70251" w:rsidRPr="003D7952"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59F" w:rsidRDefault="0018159F" w:rsidP="003D7952">
      <w:pPr>
        <w:spacing w:after="0" w:line="240" w:lineRule="auto"/>
      </w:pPr>
      <w:r>
        <w:separator/>
      </w:r>
    </w:p>
  </w:endnote>
  <w:endnote w:type="continuationSeparator" w:id="1">
    <w:p w:rsidR="0018159F" w:rsidRDefault="0018159F" w:rsidP="003D79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008731"/>
      <w:docPartObj>
        <w:docPartGallery w:val="Page Numbers (Bottom of Page)"/>
        <w:docPartUnique/>
      </w:docPartObj>
    </w:sdtPr>
    <w:sdtContent>
      <w:p w:rsidR="003D7952" w:rsidRPr="003D7952" w:rsidRDefault="003D7952">
        <w:pPr>
          <w:pStyle w:val="Footer"/>
          <w:jc w:val="center"/>
          <w:rPr>
            <w:rFonts w:ascii="Times New Roman" w:hAnsi="Times New Roman" w:cs="Times New Roman"/>
          </w:rPr>
        </w:pPr>
        <w:r w:rsidRPr="003D7952">
          <w:rPr>
            <w:rFonts w:ascii="Times New Roman" w:hAnsi="Times New Roman" w:cs="Times New Roman"/>
          </w:rPr>
          <w:t xml:space="preserve">                                                        </w:t>
        </w:r>
        <w:r w:rsidRPr="003D7952">
          <w:rPr>
            <w:rFonts w:ascii="Times New Roman" w:hAnsi="Times New Roman" w:cs="Times New Roman"/>
          </w:rPr>
          <w:fldChar w:fldCharType="begin"/>
        </w:r>
        <w:r w:rsidRPr="003D7952">
          <w:rPr>
            <w:rFonts w:ascii="Times New Roman" w:hAnsi="Times New Roman" w:cs="Times New Roman"/>
          </w:rPr>
          <w:instrText xml:space="preserve"> PAGE   \* MERGEFORMAT </w:instrText>
        </w:r>
        <w:r w:rsidRPr="003D7952">
          <w:rPr>
            <w:rFonts w:ascii="Times New Roman" w:hAnsi="Times New Roman" w:cs="Times New Roman"/>
          </w:rPr>
          <w:fldChar w:fldCharType="separate"/>
        </w:r>
        <w:r>
          <w:rPr>
            <w:rFonts w:ascii="Times New Roman" w:hAnsi="Times New Roman" w:cs="Times New Roman"/>
            <w:noProof/>
          </w:rPr>
          <w:t>1</w:t>
        </w:r>
        <w:r w:rsidRPr="003D7952">
          <w:rPr>
            <w:rFonts w:ascii="Times New Roman" w:hAnsi="Times New Roman" w:cs="Times New Roman"/>
          </w:rPr>
          <w:fldChar w:fldCharType="end"/>
        </w:r>
        <w:r w:rsidRPr="003D7952">
          <w:rPr>
            <w:rFonts w:ascii="Times New Roman" w:hAnsi="Times New Roman" w:cs="Times New Roman"/>
          </w:rPr>
          <w:t xml:space="preserve">                                                                                     SpotLaw</w:t>
        </w:r>
      </w:p>
    </w:sdtContent>
  </w:sdt>
  <w:p w:rsidR="003D7952" w:rsidRPr="003D7952" w:rsidRDefault="003D7952">
    <w:pPr>
      <w:pStyle w:val="Footer"/>
      <w:rPr>
        <w:rFonts w:ascii="Times New Roman" w:hAnsi="Times New Roman" w:cs="Times New Roman"/>
      </w:rPr>
    </w:pPr>
    <w:r w:rsidRPr="003D7952">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59F" w:rsidRDefault="0018159F" w:rsidP="003D7952">
      <w:pPr>
        <w:spacing w:after="0" w:line="240" w:lineRule="auto"/>
      </w:pPr>
      <w:r>
        <w:separator/>
      </w:r>
    </w:p>
  </w:footnote>
  <w:footnote w:type="continuationSeparator" w:id="1">
    <w:p w:rsidR="0018159F" w:rsidRDefault="0018159F" w:rsidP="003D79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416E3"/>
    <w:rsid w:val="000A11ED"/>
    <w:rsid w:val="000D2C62"/>
    <w:rsid w:val="000E7D33"/>
    <w:rsid w:val="00167950"/>
    <w:rsid w:val="0018159F"/>
    <w:rsid w:val="001A11E5"/>
    <w:rsid w:val="001B2AD3"/>
    <w:rsid w:val="001C6B88"/>
    <w:rsid w:val="00220A0C"/>
    <w:rsid w:val="00272C38"/>
    <w:rsid w:val="002C655E"/>
    <w:rsid w:val="0038100D"/>
    <w:rsid w:val="003D23A8"/>
    <w:rsid w:val="003D7952"/>
    <w:rsid w:val="00405B30"/>
    <w:rsid w:val="004077E2"/>
    <w:rsid w:val="00421B60"/>
    <w:rsid w:val="00432387"/>
    <w:rsid w:val="00444B66"/>
    <w:rsid w:val="004E0DB0"/>
    <w:rsid w:val="005102D8"/>
    <w:rsid w:val="00564EC5"/>
    <w:rsid w:val="00655EA3"/>
    <w:rsid w:val="00663517"/>
    <w:rsid w:val="006A5906"/>
    <w:rsid w:val="006C1FD2"/>
    <w:rsid w:val="006D4195"/>
    <w:rsid w:val="007264CB"/>
    <w:rsid w:val="007473DD"/>
    <w:rsid w:val="007530BE"/>
    <w:rsid w:val="007F02CC"/>
    <w:rsid w:val="008246BF"/>
    <w:rsid w:val="0082621F"/>
    <w:rsid w:val="00844294"/>
    <w:rsid w:val="00846542"/>
    <w:rsid w:val="00855F0F"/>
    <w:rsid w:val="00871466"/>
    <w:rsid w:val="008A20CF"/>
    <w:rsid w:val="008F02BE"/>
    <w:rsid w:val="008F4CB0"/>
    <w:rsid w:val="009455E7"/>
    <w:rsid w:val="009479AE"/>
    <w:rsid w:val="009616EB"/>
    <w:rsid w:val="0097057F"/>
    <w:rsid w:val="00970DF6"/>
    <w:rsid w:val="009D2E02"/>
    <w:rsid w:val="009D6825"/>
    <w:rsid w:val="00A70251"/>
    <w:rsid w:val="00A812DB"/>
    <w:rsid w:val="00A8667D"/>
    <w:rsid w:val="00A910AF"/>
    <w:rsid w:val="00AB2AEA"/>
    <w:rsid w:val="00B50F42"/>
    <w:rsid w:val="00B818CD"/>
    <w:rsid w:val="00BC6712"/>
    <w:rsid w:val="00C22D68"/>
    <w:rsid w:val="00CC0911"/>
    <w:rsid w:val="00CD21E1"/>
    <w:rsid w:val="00D15F62"/>
    <w:rsid w:val="00D16F72"/>
    <w:rsid w:val="00D851D7"/>
    <w:rsid w:val="00D93C10"/>
    <w:rsid w:val="00DA53E9"/>
    <w:rsid w:val="00E53F39"/>
    <w:rsid w:val="00E60B56"/>
    <w:rsid w:val="00E92B92"/>
    <w:rsid w:val="00E943BA"/>
    <w:rsid w:val="00E94DC1"/>
    <w:rsid w:val="00EF5395"/>
    <w:rsid w:val="00F84D32"/>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paragraph" w:styleId="Heading4">
    <w:name w:val="heading 4"/>
    <w:basedOn w:val="Normal"/>
    <w:link w:val="Heading4Char"/>
    <w:uiPriority w:val="9"/>
    <w:qFormat/>
    <w:rsid w:val="006635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character" w:customStyle="1" w:styleId="Heading4Char">
    <w:name w:val="Heading 4 Char"/>
    <w:basedOn w:val="DefaultParagraphFont"/>
    <w:link w:val="Heading4"/>
    <w:uiPriority w:val="9"/>
    <w:rsid w:val="00663517"/>
    <w:rPr>
      <w:rFonts w:ascii="Times New Roman" w:eastAsia="Times New Roman" w:hAnsi="Times New Roman" w:cs="Times New Roman"/>
      <w:b/>
      <w:bCs/>
      <w:sz w:val="24"/>
      <w:szCs w:val="24"/>
    </w:rPr>
  </w:style>
  <w:style w:type="character" w:styleId="Strong">
    <w:name w:val="Strong"/>
    <w:basedOn w:val="DefaultParagraphFont"/>
    <w:uiPriority w:val="22"/>
    <w:qFormat/>
    <w:rsid w:val="00663517"/>
    <w:rPr>
      <w:b/>
      <w:bCs/>
    </w:rPr>
  </w:style>
  <w:style w:type="character" w:customStyle="1" w:styleId="alignright">
    <w:name w:val="alignright"/>
    <w:basedOn w:val="DefaultParagraphFont"/>
    <w:rsid w:val="00663517"/>
  </w:style>
  <w:style w:type="paragraph" w:styleId="BalloonText">
    <w:name w:val="Balloon Text"/>
    <w:basedOn w:val="Normal"/>
    <w:link w:val="BalloonTextChar"/>
    <w:uiPriority w:val="99"/>
    <w:semiHidden/>
    <w:unhideWhenUsed/>
    <w:rsid w:val="00663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517"/>
    <w:rPr>
      <w:rFonts w:ascii="Tahoma" w:hAnsi="Tahoma" w:cs="Tahoma"/>
      <w:sz w:val="16"/>
      <w:szCs w:val="16"/>
    </w:rPr>
  </w:style>
  <w:style w:type="paragraph" w:styleId="ListParagraph">
    <w:name w:val="List Paragraph"/>
    <w:basedOn w:val="Normal"/>
    <w:uiPriority w:val="34"/>
    <w:qFormat/>
    <w:rsid w:val="003D7952"/>
    <w:pPr>
      <w:ind w:left="720"/>
      <w:contextualSpacing/>
    </w:pPr>
  </w:style>
  <w:style w:type="paragraph" w:styleId="Header">
    <w:name w:val="header"/>
    <w:basedOn w:val="Normal"/>
    <w:link w:val="HeaderChar"/>
    <w:uiPriority w:val="99"/>
    <w:semiHidden/>
    <w:unhideWhenUsed/>
    <w:rsid w:val="003D79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7952"/>
  </w:style>
  <w:style w:type="paragraph" w:styleId="Footer">
    <w:name w:val="footer"/>
    <w:basedOn w:val="Normal"/>
    <w:link w:val="FooterChar"/>
    <w:uiPriority w:val="99"/>
    <w:unhideWhenUsed/>
    <w:rsid w:val="003D7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952"/>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24746466">
      <w:bodyDiv w:val="1"/>
      <w:marLeft w:val="0"/>
      <w:marRight w:val="0"/>
      <w:marTop w:val="0"/>
      <w:marBottom w:val="0"/>
      <w:divBdr>
        <w:top w:val="none" w:sz="0" w:space="0" w:color="auto"/>
        <w:left w:val="none" w:sz="0" w:space="0" w:color="auto"/>
        <w:bottom w:val="none" w:sz="0" w:space="0" w:color="auto"/>
        <w:right w:val="none" w:sz="0" w:space="0" w:color="auto"/>
      </w:divBdr>
      <w:divsChild>
        <w:div w:id="1368488193">
          <w:marLeft w:val="0"/>
          <w:marRight w:val="0"/>
          <w:marTop w:val="0"/>
          <w:marBottom w:val="150"/>
          <w:divBdr>
            <w:top w:val="none" w:sz="0" w:space="0" w:color="auto"/>
            <w:left w:val="none" w:sz="0" w:space="0" w:color="auto"/>
            <w:bottom w:val="none" w:sz="0" w:space="0" w:color="auto"/>
            <w:right w:val="none" w:sz="0" w:space="0" w:color="auto"/>
          </w:divBdr>
        </w:div>
        <w:div w:id="1182622597">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21605934">
      <w:bodyDiv w:val="1"/>
      <w:marLeft w:val="0"/>
      <w:marRight w:val="0"/>
      <w:marTop w:val="0"/>
      <w:marBottom w:val="0"/>
      <w:divBdr>
        <w:top w:val="none" w:sz="0" w:space="0" w:color="auto"/>
        <w:left w:val="none" w:sz="0" w:space="0" w:color="auto"/>
        <w:bottom w:val="none" w:sz="0" w:space="0" w:color="auto"/>
        <w:right w:val="none" w:sz="0" w:space="0" w:color="auto"/>
      </w:divBdr>
      <w:divsChild>
        <w:div w:id="103424468">
          <w:marLeft w:val="0"/>
          <w:marRight w:val="0"/>
          <w:marTop w:val="0"/>
          <w:marBottom w:val="150"/>
          <w:divBdr>
            <w:top w:val="none" w:sz="0" w:space="0" w:color="auto"/>
            <w:left w:val="none" w:sz="0" w:space="0" w:color="auto"/>
            <w:bottom w:val="none" w:sz="0" w:space="0" w:color="auto"/>
            <w:right w:val="none" w:sz="0" w:space="0" w:color="auto"/>
          </w:divBdr>
        </w:div>
        <w:div w:id="1439059751">
          <w:marLeft w:val="0"/>
          <w:marRight w:val="0"/>
          <w:marTop w:val="0"/>
          <w:marBottom w:val="75"/>
          <w:divBdr>
            <w:top w:val="none" w:sz="0" w:space="0" w:color="auto"/>
            <w:left w:val="none" w:sz="0" w:space="0" w:color="auto"/>
            <w:bottom w:val="none" w:sz="0" w:space="0" w:color="auto"/>
            <w:right w:val="none" w:sz="0" w:space="0" w:color="auto"/>
          </w:divBdr>
        </w:div>
      </w:divsChild>
    </w:div>
    <w:div w:id="448625695">
      <w:bodyDiv w:val="1"/>
      <w:marLeft w:val="0"/>
      <w:marRight w:val="0"/>
      <w:marTop w:val="0"/>
      <w:marBottom w:val="0"/>
      <w:divBdr>
        <w:top w:val="none" w:sz="0" w:space="0" w:color="auto"/>
        <w:left w:val="none" w:sz="0" w:space="0" w:color="auto"/>
        <w:bottom w:val="none" w:sz="0" w:space="0" w:color="auto"/>
        <w:right w:val="none" w:sz="0" w:space="0" w:color="auto"/>
      </w:divBdr>
      <w:divsChild>
        <w:div w:id="1352410848">
          <w:marLeft w:val="0"/>
          <w:marRight w:val="0"/>
          <w:marTop w:val="0"/>
          <w:marBottom w:val="150"/>
          <w:divBdr>
            <w:top w:val="none" w:sz="0" w:space="0" w:color="auto"/>
            <w:left w:val="none" w:sz="0" w:space="0" w:color="auto"/>
            <w:bottom w:val="none" w:sz="0" w:space="0" w:color="auto"/>
            <w:right w:val="none" w:sz="0" w:space="0" w:color="auto"/>
          </w:divBdr>
        </w:div>
        <w:div w:id="1638291546">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466439420">
      <w:bodyDiv w:val="1"/>
      <w:marLeft w:val="0"/>
      <w:marRight w:val="0"/>
      <w:marTop w:val="0"/>
      <w:marBottom w:val="0"/>
      <w:divBdr>
        <w:top w:val="none" w:sz="0" w:space="0" w:color="auto"/>
        <w:left w:val="none" w:sz="0" w:space="0" w:color="auto"/>
        <w:bottom w:val="none" w:sz="0" w:space="0" w:color="auto"/>
        <w:right w:val="none" w:sz="0" w:space="0" w:color="auto"/>
      </w:divBdr>
      <w:divsChild>
        <w:div w:id="406652191">
          <w:marLeft w:val="0"/>
          <w:marRight w:val="0"/>
          <w:marTop w:val="0"/>
          <w:marBottom w:val="150"/>
          <w:divBdr>
            <w:top w:val="none" w:sz="0" w:space="0" w:color="auto"/>
            <w:left w:val="none" w:sz="0" w:space="0" w:color="auto"/>
            <w:bottom w:val="none" w:sz="0" w:space="0" w:color="auto"/>
            <w:right w:val="none" w:sz="0" w:space="0" w:color="auto"/>
          </w:divBdr>
        </w:div>
        <w:div w:id="2124567889">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794518838">
      <w:bodyDiv w:val="1"/>
      <w:marLeft w:val="0"/>
      <w:marRight w:val="0"/>
      <w:marTop w:val="0"/>
      <w:marBottom w:val="0"/>
      <w:divBdr>
        <w:top w:val="none" w:sz="0" w:space="0" w:color="auto"/>
        <w:left w:val="none" w:sz="0" w:space="0" w:color="auto"/>
        <w:bottom w:val="none" w:sz="0" w:space="0" w:color="auto"/>
        <w:right w:val="none" w:sz="0" w:space="0" w:color="auto"/>
      </w:divBdr>
      <w:divsChild>
        <w:div w:id="474688550">
          <w:marLeft w:val="0"/>
          <w:marRight w:val="0"/>
          <w:marTop w:val="0"/>
          <w:marBottom w:val="150"/>
          <w:divBdr>
            <w:top w:val="none" w:sz="0" w:space="0" w:color="auto"/>
            <w:left w:val="none" w:sz="0" w:space="0" w:color="auto"/>
            <w:bottom w:val="none" w:sz="0" w:space="0" w:color="auto"/>
            <w:right w:val="none" w:sz="0" w:space="0" w:color="auto"/>
          </w:divBdr>
        </w:div>
        <w:div w:id="125200660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44603784">
      <w:bodyDiv w:val="1"/>
      <w:marLeft w:val="0"/>
      <w:marRight w:val="0"/>
      <w:marTop w:val="0"/>
      <w:marBottom w:val="0"/>
      <w:divBdr>
        <w:top w:val="none" w:sz="0" w:space="0" w:color="auto"/>
        <w:left w:val="none" w:sz="0" w:space="0" w:color="auto"/>
        <w:bottom w:val="none" w:sz="0" w:space="0" w:color="auto"/>
        <w:right w:val="none" w:sz="0" w:space="0" w:color="auto"/>
      </w:divBdr>
      <w:divsChild>
        <w:div w:id="1310279908">
          <w:marLeft w:val="0"/>
          <w:marRight w:val="0"/>
          <w:marTop w:val="0"/>
          <w:marBottom w:val="150"/>
          <w:divBdr>
            <w:top w:val="none" w:sz="0" w:space="0" w:color="auto"/>
            <w:left w:val="none" w:sz="0" w:space="0" w:color="auto"/>
            <w:bottom w:val="none" w:sz="0" w:space="0" w:color="auto"/>
            <w:right w:val="none" w:sz="0" w:space="0" w:color="auto"/>
          </w:divBdr>
        </w:div>
        <w:div w:id="1671330940">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08759487">
      <w:bodyDiv w:val="1"/>
      <w:marLeft w:val="0"/>
      <w:marRight w:val="0"/>
      <w:marTop w:val="0"/>
      <w:marBottom w:val="0"/>
      <w:divBdr>
        <w:top w:val="none" w:sz="0" w:space="0" w:color="auto"/>
        <w:left w:val="none" w:sz="0" w:space="0" w:color="auto"/>
        <w:bottom w:val="none" w:sz="0" w:space="0" w:color="auto"/>
        <w:right w:val="none" w:sz="0" w:space="0" w:color="auto"/>
      </w:divBdr>
      <w:divsChild>
        <w:div w:id="1104766040">
          <w:marLeft w:val="0"/>
          <w:marRight w:val="0"/>
          <w:marTop w:val="0"/>
          <w:marBottom w:val="150"/>
          <w:divBdr>
            <w:top w:val="none" w:sz="0" w:space="0" w:color="auto"/>
            <w:left w:val="none" w:sz="0" w:space="0" w:color="auto"/>
            <w:bottom w:val="none" w:sz="0" w:space="0" w:color="auto"/>
            <w:right w:val="none" w:sz="0" w:space="0" w:color="auto"/>
          </w:divBdr>
        </w:div>
        <w:div w:id="520554165">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621565298">
      <w:bodyDiv w:val="1"/>
      <w:marLeft w:val="0"/>
      <w:marRight w:val="0"/>
      <w:marTop w:val="0"/>
      <w:marBottom w:val="0"/>
      <w:divBdr>
        <w:top w:val="none" w:sz="0" w:space="0" w:color="auto"/>
        <w:left w:val="none" w:sz="0" w:space="0" w:color="auto"/>
        <w:bottom w:val="none" w:sz="0" w:space="0" w:color="auto"/>
        <w:right w:val="none" w:sz="0" w:space="0" w:color="auto"/>
      </w:divBdr>
      <w:divsChild>
        <w:div w:id="114106400">
          <w:marLeft w:val="0"/>
          <w:marRight w:val="0"/>
          <w:marTop w:val="0"/>
          <w:marBottom w:val="150"/>
          <w:divBdr>
            <w:top w:val="none" w:sz="0" w:space="0" w:color="auto"/>
            <w:left w:val="none" w:sz="0" w:space="0" w:color="auto"/>
            <w:bottom w:val="none" w:sz="0" w:space="0" w:color="auto"/>
            <w:right w:val="none" w:sz="0" w:space="0" w:color="auto"/>
          </w:divBdr>
        </w:div>
        <w:div w:id="2144035426">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723481407">
      <w:bodyDiv w:val="1"/>
      <w:marLeft w:val="0"/>
      <w:marRight w:val="0"/>
      <w:marTop w:val="0"/>
      <w:marBottom w:val="0"/>
      <w:divBdr>
        <w:top w:val="none" w:sz="0" w:space="0" w:color="auto"/>
        <w:left w:val="none" w:sz="0" w:space="0" w:color="auto"/>
        <w:bottom w:val="none" w:sz="0" w:space="0" w:color="auto"/>
        <w:right w:val="none" w:sz="0" w:space="0" w:color="auto"/>
      </w:divBdr>
      <w:divsChild>
        <w:div w:id="827289333">
          <w:marLeft w:val="0"/>
          <w:marRight w:val="0"/>
          <w:marTop w:val="0"/>
          <w:marBottom w:val="0"/>
          <w:divBdr>
            <w:top w:val="none" w:sz="0" w:space="0" w:color="auto"/>
            <w:left w:val="none" w:sz="0" w:space="0" w:color="auto"/>
            <w:bottom w:val="none" w:sz="0" w:space="0" w:color="auto"/>
            <w:right w:val="none" w:sz="0" w:space="0" w:color="auto"/>
          </w:divBdr>
          <w:divsChild>
            <w:div w:id="1347630829">
              <w:marLeft w:val="0"/>
              <w:marRight w:val="0"/>
              <w:marTop w:val="0"/>
              <w:marBottom w:val="0"/>
              <w:divBdr>
                <w:top w:val="none" w:sz="0" w:space="0" w:color="auto"/>
                <w:left w:val="none" w:sz="0" w:space="0" w:color="auto"/>
                <w:bottom w:val="none" w:sz="0" w:space="0" w:color="auto"/>
                <w:right w:val="none" w:sz="0" w:space="0" w:color="auto"/>
              </w:divBdr>
              <w:divsChild>
                <w:div w:id="1661695510">
                  <w:marLeft w:val="0"/>
                  <w:marRight w:val="0"/>
                  <w:marTop w:val="0"/>
                  <w:marBottom w:val="0"/>
                  <w:divBdr>
                    <w:top w:val="none" w:sz="0" w:space="0" w:color="auto"/>
                    <w:left w:val="none" w:sz="0" w:space="0" w:color="auto"/>
                    <w:bottom w:val="none" w:sz="0" w:space="0" w:color="auto"/>
                    <w:right w:val="none" w:sz="0" w:space="0" w:color="auto"/>
                  </w:divBdr>
                  <w:divsChild>
                    <w:div w:id="317732944">
                      <w:marLeft w:val="0"/>
                      <w:marRight w:val="0"/>
                      <w:marTop w:val="0"/>
                      <w:marBottom w:val="0"/>
                      <w:divBdr>
                        <w:top w:val="none" w:sz="0" w:space="0" w:color="auto"/>
                        <w:left w:val="none" w:sz="0" w:space="0" w:color="auto"/>
                        <w:bottom w:val="none" w:sz="0" w:space="0" w:color="auto"/>
                        <w:right w:val="none" w:sz="0" w:space="0" w:color="auto"/>
                      </w:divBdr>
                    </w:div>
                    <w:div w:id="16829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0216">
          <w:marLeft w:val="0"/>
          <w:marRight w:val="0"/>
          <w:marTop w:val="0"/>
          <w:marBottom w:val="0"/>
          <w:divBdr>
            <w:top w:val="none" w:sz="0" w:space="0" w:color="auto"/>
            <w:left w:val="none" w:sz="0" w:space="0" w:color="auto"/>
            <w:bottom w:val="none" w:sz="0" w:space="0" w:color="auto"/>
            <w:right w:val="none" w:sz="0" w:space="0" w:color="auto"/>
          </w:divBdr>
        </w:div>
      </w:divsChild>
    </w:div>
    <w:div w:id="1783916701">
      <w:bodyDiv w:val="1"/>
      <w:marLeft w:val="0"/>
      <w:marRight w:val="0"/>
      <w:marTop w:val="0"/>
      <w:marBottom w:val="0"/>
      <w:divBdr>
        <w:top w:val="none" w:sz="0" w:space="0" w:color="auto"/>
        <w:left w:val="none" w:sz="0" w:space="0" w:color="auto"/>
        <w:bottom w:val="none" w:sz="0" w:space="0" w:color="auto"/>
        <w:right w:val="none" w:sz="0" w:space="0" w:color="auto"/>
      </w:divBdr>
      <w:divsChild>
        <w:div w:id="1497529570">
          <w:marLeft w:val="0"/>
          <w:marRight w:val="0"/>
          <w:marTop w:val="0"/>
          <w:marBottom w:val="150"/>
          <w:divBdr>
            <w:top w:val="none" w:sz="0" w:space="0" w:color="auto"/>
            <w:left w:val="none" w:sz="0" w:space="0" w:color="auto"/>
            <w:bottom w:val="none" w:sz="0" w:space="0" w:color="auto"/>
            <w:right w:val="none" w:sz="0" w:space="0" w:color="auto"/>
          </w:divBdr>
        </w:div>
        <w:div w:id="266430988">
          <w:marLeft w:val="0"/>
          <w:marRight w:val="0"/>
          <w:marTop w:val="0"/>
          <w:marBottom w:val="75"/>
          <w:divBdr>
            <w:top w:val="none" w:sz="0" w:space="0" w:color="auto"/>
            <w:left w:val="none" w:sz="0" w:space="0" w:color="auto"/>
            <w:bottom w:val="none" w:sz="0" w:space="0" w:color="auto"/>
            <w:right w:val="none" w:sz="0" w:space="0" w:color="auto"/>
          </w:divBdr>
        </w:div>
      </w:divsChild>
    </w:div>
    <w:div w:id="1793745421">
      <w:bodyDiv w:val="1"/>
      <w:marLeft w:val="0"/>
      <w:marRight w:val="0"/>
      <w:marTop w:val="0"/>
      <w:marBottom w:val="0"/>
      <w:divBdr>
        <w:top w:val="none" w:sz="0" w:space="0" w:color="auto"/>
        <w:left w:val="none" w:sz="0" w:space="0" w:color="auto"/>
        <w:bottom w:val="none" w:sz="0" w:space="0" w:color="auto"/>
        <w:right w:val="none" w:sz="0" w:space="0" w:color="auto"/>
      </w:divBdr>
      <w:divsChild>
        <w:div w:id="1853254586">
          <w:marLeft w:val="0"/>
          <w:marRight w:val="0"/>
          <w:marTop w:val="0"/>
          <w:marBottom w:val="150"/>
          <w:divBdr>
            <w:top w:val="none" w:sz="0" w:space="0" w:color="auto"/>
            <w:left w:val="none" w:sz="0" w:space="0" w:color="auto"/>
            <w:bottom w:val="none" w:sz="0" w:space="0" w:color="auto"/>
            <w:right w:val="none" w:sz="0" w:space="0" w:color="auto"/>
          </w:divBdr>
        </w:div>
        <w:div w:id="1883664641">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1988701436">
      <w:bodyDiv w:val="1"/>
      <w:marLeft w:val="0"/>
      <w:marRight w:val="0"/>
      <w:marTop w:val="0"/>
      <w:marBottom w:val="0"/>
      <w:divBdr>
        <w:top w:val="none" w:sz="0" w:space="0" w:color="auto"/>
        <w:left w:val="none" w:sz="0" w:space="0" w:color="auto"/>
        <w:bottom w:val="none" w:sz="0" w:space="0" w:color="auto"/>
        <w:right w:val="none" w:sz="0" w:space="0" w:color="auto"/>
      </w:divBdr>
      <w:divsChild>
        <w:div w:id="49623468">
          <w:marLeft w:val="0"/>
          <w:marRight w:val="0"/>
          <w:marTop w:val="0"/>
          <w:marBottom w:val="150"/>
          <w:divBdr>
            <w:top w:val="none" w:sz="0" w:space="0" w:color="auto"/>
            <w:left w:val="none" w:sz="0" w:space="0" w:color="auto"/>
            <w:bottom w:val="none" w:sz="0" w:space="0" w:color="auto"/>
            <w:right w:val="none" w:sz="0" w:space="0" w:color="auto"/>
          </w:divBdr>
        </w:div>
        <w:div w:id="826868953">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2016-01-02T07:20:00Z</dcterms:created>
  <dcterms:modified xsi:type="dcterms:W3CDTF">2016-01-02T07:20:00Z</dcterms:modified>
</cp:coreProperties>
</file>