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b/>
          <w:bCs/>
          <w:sz w:val="25"/>
          <w:szCs w:val="25"/>
        </w:rPr>
        <w:t>SUPREME COURT OF INDIA</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Pushkar Dutt</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Vs.</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Naresh</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Crl.A.No.1884 of 2008</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(Tarun Chatterjee  and V.S.Sirpurkar JJ.)</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26.11.2008</w:t>
      </w:r>
    </w:p>
    <w:p w:rsidR="000B41B4" w:rsidRPr="000B41B4" w:rsidRDefault="000B41B4" w:rsidP="000B41B4">
      <w:pPr>
        <w:spacing w:after="0" w:line="240" w:lineRule="auto"/>
        <w:jc w:val="center"/>
        <w:rPr>
          <w:rFonts w:ascii="Times New Roman" w:eastAsia="Times New Roman" w:hAnsi="Times New Roman" w:cs="Times New Roman"/>
          <w:sz w:val="25"/>
          <w:szCs w:val="25"/>
        </w:rPr>
      </w:pPr>
    </w:p>
    <w:p w:rsidR="000B41B4" w:rsidRPr="000B41B4" w:rsidRDefault="000B41B4" w:rsidP="000B41B4">
      <w:pPr>
        <w:spacing w:after="0" w:line="240" w:lineRule="auto"/>
        <w:jc w:val="center"/>
        <w:rPr>
          <w:rFonts w:ascii="Times New Roman" w:eastAsia="Times New Roman" w:hAnsi="Times New Roman" w:cs="Times New Roman"/>
          <w:sz w:val="25"/>
          <w:szCs w:val="25"/>
        </w:rPr>
      </w:pPr>
      <w:r w:rsidRPr="000B41B4">
        <w:rPr>
          <w:rFonts w:ascii="Times New Roman" w:eastAsia="Times New Roman" w:hAnsi="Times New Roman" w:cs="Times New Roman"/>
          <w:b/>
          <w:bCs/>
          <w:sz w:val="25"/>
          <w:szCs w:val="25"/>
        </w:rPr>
        <w:t>ORDER</w:t>
      </w:r>
    </w:p>
    <w:p w:rsidR="000B41B4" w:rsidRDefault="000B41B4" w:rsidP="000B41B4">
      <w:pPr>
        <w:spacing w:after="0" w:line="240" w:lineRule="auto"/>
        <w:jc w:val="both"/>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 </w:t>
      </w:r>
    </w:p>
    <w:p w:rsidR="000B41B4" w:rsidRPr="000B41B4" w:rsidRDefault="000B41B4" w:rsidP="000B41B4">
      <w:pPr>
        <w:spacing w:after="0" w:line="240" w:lineRule="auto"/>
        <w:jc w:val="both"/>
        <w:rPr>
          <w:rFonts w:ascii="Times New Roman" w:eastAsia="Times New Roman" w:hAnsi="Times New Roman" w:cs="Times New Roman"/>
          <w:b/>
          <w:sz w:val="25"/>
          <w:szCs w:val="25"/>
        </w:rPr>
      </w:pPr>
    </w:p>
    <w:p w:rsidR="000B41B4" w:rsidRDefault="000B41B4" w:rsidP="000B41B4">
      <w:pPr>
        <w:spacing w:after="0" w:line="240" w:lineRule="auto"/>
        <w:jc w:val="both"/>
        <w:rPr>
          <w:rFonts w:ascii="Times New Roman" w:eastAsia="Times New Roman" w:hAnsi="Times New Roman" w:cs="Times New Roman"/>
          <w:b/>
          <w:sz w:val="25"/>
          <w:szCs w:val="25"/>
        </w:rPr>
      </w:pPr>
      <w:r w:rsidRPr="000B41B4">
        <w:rPr>
          <w:rFonts w:ascii="Times New Roman" w:eastAsia="Times New Roman" w:hAnsi="Times New Roman" w:cs="Times New Roman"/>
          <w:b/>
          <w:sz w:val="25"/>
          <w:szCs w:val="25"/>
        </w:rPr>
        <w:t>Tarun Chatterjee,J.</w:t>
      </w:r>
    </w:p>
    <w:p w:rsidR="000B41B4" w:rsidRPr="000B41B4" w:rsidRDefault="000B41B4" w:rsidP="000B41B4">
      <w:pPr>
        <w:spacing w:after="0" w:line="240" w:lineRule="auto"/>
        <w:jc w:val="both"/>
        <w:rPr>
          <w:rFonts w:ascii="Times New Roman" w:eastAsia="Times New Roman" w:hAnsi="Times New Roman" w:cs="Times New Roman"/>
          <w:b/>
          <w:sz w:val="25"/>
          <w:szCs w:val="25"/>
        </w:rPr>
      </w:pPr>
    </w:p>
    <w:p w:rsidR="000B41B4" w:rsidRPr="000B41B4" w:rsidRDefault="000B41B4" w:rsidP="000B41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B41B4">
        <w:rPr>
          <w:rFonts w:ascii="Times New Roman" w:eastAsia="Times New Roman" w:hAnsi="Times New Roman" w:cs="Times New Roman"/>
          <w:sz w:val="25"/>
          <w:szCs w:val="25"/>
        </w:rPr>
        <w:t>Leave granted.</w:t>
      </w:r>
    </w:p>
    <w:p w:rsidR="000B41B4" w:rsidRPr="000B41B4" w:rsidRDefault="000B41B4" w:rsidP="000B41B4">
      <w:pPr>
        <w:spacing w:after="0" w:line="240" w:lineRule="auto"/>
        <w:jc w:val="both"/>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 </w:t>
      </w:r>
    </w:p>
    <w:p w:rsidR="000B41B4" w:rsidRPr="000B41B4" w:rsidRDefault="00EB4A45" w:rsidP="000B41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B41B4" w:rsidRPr="000B41B4">
        <w:rPr>
          <w:rFonts w:ascii="Times New Roman" w:eastAsia="Times New Roman" w:hAnsi="Times New Roman" w:cs="Times New Roman"/>
          <w:sz w:val="25"/>
          <w:szCs w:val="25"/>
        </w:rPr>
        <w:t xml:space="preserve">This appeal is directed against the final judgment and order dt.19.12.2006 in C.R.R.No.616 of 2003 by which the High Court had dismissed the matter which was pending before it by the impugned order in the following manner :- </w:t>
      </w:r>
    </w:p>
    <w:p w:rsidR="000B41B4" w:rsidRPr="000B41B4" w:rsidRDefault="000B41B4" w:rsidP="000B41B4">
      <w:pPr>
        <w:spacing w:after="0" w:line="240" w:lineRule="auto"/>
        <w:jc w:val="both"/>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 </w:t>
      </w:r>
    </w:p>
    <w:p w:rsidR="000B41B4" w:rsidRPr="000B41B4" w:rsidRDefault="000B41B4" w:rsidP="000B41B4">
      <w:pPr>
        <w:spacing w:after="0" w:line="240" w:lineRule="auto"/>
        <w:ind w:left="720"/>
        <w:jc w:val="both"/>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"In view of the reasons recorded in Para 15 of the Judgment, no ground for interference is made out. Dismissed"</w:t>
      </w:r>
    </w:p>
    <w:p w:rsidR="000B41B4" w:rsidRPr="000B41B4" w:rsidRDefault="000B41B4" w:rsidP="000B41B4">
      <w:pPr>
        <w:spacing w:after="0" w:line="240" w:lineRule="auto"/>
        <w:jc w:val="both"/>
        <w:rPr>
          <w:rFonts w:ascii="Times New Roman" w:eastAsia="Times New Roman" w:hAnsi="Times New Roman" w:cs="Times New Roman"/>
          <w:sz w:val="25"/>
          <w:szCs w:val="25"/>
        </w:rPr>
      </w:pPr>
      <w:r w:rsidRPr="000B41B4">
        <w:rPr>
          <w:rFonts w:ascii="Times New Roman" w:eastAsia="Times New Roman" w:hAnsi="Times New Roman" w:cs="Times New Roman"/>
          <w:sz w:val="25"/>
          <w:szCs w:val="25"/>
        </w:rPr>
        <w:t> </w:t>
      </w:r>
    </w:p>
    <w:p w:rsidR="000B41B4" w:rsidRPr="000B41B4" w:rsidRDefault="000B41B4" w:rsidP="000B41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B41B4">
        <w:rPr>
          <w:rFonts w:ascii="Times New Roman" w:eastAsia="Times New Roman" w:hAnsi="Times New Roman" w:cs="Times New Roman"/>
          <w:sz w:val="25"/>
          <w:szCs w:val="25"/>
        </w:rPr>
        <w:t>In our view, the order impugned is neither speaking nor a reasoned order. In that view of the matter, we have no other alternative but to set aside the same and send it back to the High Court for a fresh decision in accordance with law. We accordingly remit the matter back to the High Court with a request to dispose of the same on merits within a period of three months from the date of supply of a copy of this Order without granting any unnecessary adjournment to either of the parties. The appeal is allowed to the extend indicated above. There shall be no order as to costs.</w:t>
      </w:r>
    </w:p>
    <w:p w:rsidR="00AC254D" w:rsidRPr="000B41B4" w:rsidRDefault="00AC254D" w:rsidP="000B41B4">
      <w:pPr>
        <w:spacing w:after="0" w:line="240" w:lineRule="auto"/>
        <w:jc w:val="both"/>
        <w:rPr>
          <w:sz w:val="25"/>
          <w:szCs w:val="25"/>
        </w:rPr>
      </w:pPr>
    </w:p>
    <w:sectPr w:rsidR="00AC254D" w:rsidRPr="000B41B4" w:rsidSect="00EB4A4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57" w:rsidRDefault="00FF7657" w:rsidP="00EB4A45">
      <w:pPr>
        <w:spacing w:after="0" w:line="240" w:lineRule="auto"/>
      </w:pPr>
      <w:r>
        <w:separator/>
      </w:r>
    </w:p>
  </w:endnote>
  <w:endnote w:type="continuationSeparator" w:id="1">
    <w:p w:rsidR="00FF7657" w:rsidRDefault="00FF7657" w:rsidP="00EB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752779"/>
      <w:docPartObj>
        <w:docPartGallery w:val="Page Numbers (Bottom of Page)"/>
        <w:docPartUnique/>
      </w:docPartObj>
    </w:sdtPr>
    <w:sdtContent>
      <w:p w:rsidR="00EB4A45" w:rsidRPr="00EB4A45" w:rsidRDefault="00EB4A45">
        <w:pPr>
          <w:pStyle w:val="Footer"/>
          <w:jc w:val="center"/>
          <w:rPr>
            <w:rFonts w:ascii="Times New Roman" w:hAnsi="Times New Roman" w:cs="Times New Roman"/>
          </w:rPr>
        </w:pPr>
        <w:r w:rsidRPr="00EB4A45">
          <w:rPr>
            <w:rFonts w:ascii="Times New Roman" w:hAnsi="Times New Roman" w:cs="Times New Roman"/>
          </w:rPr>
          <w:t xml:space="preserve"> </w:t>
        </w:r>
        <w:r>
          <w:rPr>
            <w:rFonts w:ascii="Times New Roman" w:hAnsi="Times New Roman" w:cs="Times New Roman"/>
          </w:rPr>
          <w:t xml:space="preserve">                                                                              </w:t>
        </w:r>
        <w:r w:rsidRPr="00EB4A45">
          <w:rPr>
            <w:rFonts w:ascii="Times New Roman" w:hAnsi="Times New Roman" w:cs="Times New Roman"/>
          </w:rPr>
          <w:fldChar w:fldCharType="begin"/>
        </w:r>
        <w:r w:rsidRPr="00EB4A45">
          <w:rPr>
            <w:rFonts w:ascii="Times New Roman" w:hAnsi="Times New Roman" w:cs="Times New Roman"/>
          </w:rPr>
          <w:instrText xml:space="preserve"> PAGE   \* MERGEFORMAT </w:instrText>
        </w:r>
        <w:r w:rsidRPr="00EB4A45">
          <w:rPr>
            <w:rFonts w:ascii="Times New Roman" w:hAnsi="Times New Roman" w:cs="Times New Roman"/>
          </w:rPr>
          <w:fldChar w:fldCharType="separate"/>
        </w:r>
        <w:r>
          <w:rPr>
            <w:rFonts w:ascii="Times New Roman" w:hAnsi="Times New Roman" w:cs="Times New Roman"/>
            <w:noProof/>
          </w:rPr>
          <w:t>1</w:t>
        </w:r>
        <w:r w:rsidRPr="00EB4A45">
          <w:rPr>
            <w:rFonts w:ascii="Times New Roman" w:hAnsi="Times New Roman" w:cs="Times New Roman"/>
          </w:rPr>
          <w:fldChar w:fldCharType="end"/>
        </w:r>
        <w:r w:rsidRPr="00EB4A45">
          <w:rPr>
            <w:rFonts w:ascii="Times New Roman" w:hAnsi="Times New Roman" w:cs="Times New Roman"/>
          </w:rPr>
          <w:t xml:space="preserve">. </w:t>
        </w:r>
        <w:r>
          <w:rPr>
            <w:rFonts w:ascii="Times New Roman" w:hAnsi="Times New Roman" w:cs="Times New Roman"/>
          </w:rPr>
          <w:t xml:space="preserve">                                                                       </w:t>
        </w:r>
        <w:r w:rsidRPr="00EB4A45">
          <w:rPr>
            <w:rFonts w:ascii="Times New Roman" w:hAnsi="Times New Roman" w:cs="Times New Roman"/>
          </w:rPr>
          <w:t>SpotLaw</w:t>
        </w:r>
      </w:p>
    </w:sdtContent>
  </w:sdt>
  <w:p w:rsidR="00EB4A45" w:rsidRPr="00EB4A45" w:rsidRDefault="00EB4A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57" w:rsidRDefault="00FF7657" w:rsidP="00EB4A45">
      <w:pPr>
        <w:spacing w:after="0" w:line="240" w:lineRule="auto"/>
      </w:pPr>
      <w:r>
        <w:separator/>
      </w:r>
    </w:p>
  </w:footnote>
  <w:footnote w:type="continuationSeparator" w:id="1">
    <w:p w:rsidR="00FF7657" w:rsidRDefault="00FF7657" w:rsidP="00EB4A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B41B4"/>
    <w:rsid w:val="000B41B4"/>
    <w:rsid w:val="00AC254D"/>
    <w:rsid w:val="00EB4A45"/>
    <w:rsid w:val="00FF7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1B4"/>
    <w:pPr>
      <w:ind w:left="720"/>
      <w:contextualSpacing/>
    </w:pPr>
  </w:style>
  <w:style w:type="paragraph" w:styleId="Header">
    <w:name w:val="header"/>
    <w:basedOn w:val="Normal"/>
    <w:link w:val="HeaderChar"/>
    <w:uiPriority w:val="99"/>
    <w:semiHidden/>
    <w:unhideWhenUsed/>
    <w:rsid w:val="00EB4A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A45"/>
  </w:style>
  <w:style w:type="paragraph" w:styleId="Footer">
    <w:name w:val="footer"/>
    <w:basedOn w:val="Normal"/>
    <w:link w:val="FooterChar"/>
    <w:uiPriority w:val="99"/>
    <w:unhideWhenUsed/>
    <w:rsid w:val="00EB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45"/>
  </w:style>
</w:styles>
</file>

<file path=word/webSettings.xml><?xml version="1.0" encoding="utf-8"?>
<w:webSettings xmlns:r="http://schemas.openxmlformats.org/officeDocument/2006/relationships" xmlns:w="http://schemas.openxmlformats.org/wordprocessingml/2006/main">
  <w:divs>
    <w:div w:id="262811689">
      <w:bodyDiv w:val="1"/>
      <w:marLeft w:val="0"/>
      <w:marRight w:val="0"/>
      <w:marTop w:val="0"/>
      <w:marBottom w:val="0"/>
      <w:divBdr>
        <w:top w:val="none" w:sz="0" w:space="0" w:color="auto"/>
        <w:left w:val="none" w:sz="0" w:space="0" w:color="auto"/>
        <w:bottom w:val="none" w:sz="0" w:space="0" w:color="auto"/>
        <w:right w:val="none" w:sz="0" w:space="0" w:color="auto"/>
      </w:divBdr>
      <w:divsChild>
        <w:div w:id="1894190782">
          <w:marLeft w:val="0"/>
          <w:marRight w:val="0"/>
          <w:marTop w:val="0"/>
          <w:marBottom w:val="0"/>
          <w:divBdr>
            <w:top w:val="none" w:sz="0" w:space="0" w:color="auto"/>
            <w:left w:val="none" w:sz="0" w:space="0" w:color="auto"/>
            <w:bottom w:val="none" w:sz="0" w:space="0" w:color="auto"/>
            <w:right w:val="none" w:sz="0" w:space="0" w:color="auto"/>
          </w:divBdr>
          <w:divsChild>
            <w:div w:id="20108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2015-11-26T12:27:00Z</dcterms:created>
  <dcterms:modified xsi:type="dcterms:W3CDTF">2015-11-26T12:31:00Z</dcterms:modified>
</cp:coreProperties>
</file>