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9A" w:rsidRPr="0094298C" w:rsidRDefault="0094298C" w:rsidP="00F13335">
      <w:pPr>
        <w:spacing w:after="0" w:line="240" w:lineRule="auto"/>
        <w:jc w:val="center"/>
        <w:rPr>
          <w:rFonts w:ascii="Times New Roman" w:eastAsia="Times New Roman" w:hAnsi="Times New Roman" w:cs="Times New Roman"/>
          <w:b/>
          <w:bCs/>
          <w:sz w:val="25"/>
          <w:szCs w:val="25"/>
        </w:rPr>
      </w:pPr>
      <w:r w:rsidRPr="0094298C">
        <w:rPr>
          <w:rFonts w:ascii="Times New Roman" w:eastAsia="Times New Roman" w:hAnsi="Times New Roman" w:cs="Times New Roman"/>
          <w:b/>
          <w:bCs/>
          <w:sz w:val="25"/>
          <w:szCs w:val="25"/>
        </w:rPr>
        <w:t>SUPREME COURT OF INDIA</w:t>
      </w:r>
    </w:p>
    <w:p w:rsidR="0094298C" w:rsidRPr="0094298C" w:rsidRDefault="0094298C" w:rsidP="00F13335">
      <w:pPr>
        <w:spacing w:after="0" w:line="240" w:lineRule="auto"/>
        <w:jc w:val="center"/>
        <w:rPr>
          <w:rFonts w:ascii="Times New Roman" w:eastAsia="Times New Roman" w:hAnsi="Times New Roman" w:cs="Times New Roman"/>
          <w:bCs/>
          <w:sz w:val="25"/>
          <w:szCs w:val="25"/>
        </w:rPr>
      </w:pPr>
    </w:p>
    <w:p w:rsidR="0094298C" w:rsidRDefault="0094298C" w:rsidP="00F133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D3479A" w:rsidRPr="0094298C">
        <w:rPr>
          <w:rFonts w:ascii="Times New Roman" w:eastAsia="Times New Roman" w:hAnsi="Times New Roman" w:cs="Times New Roman"/>
          <w:bCs/>
          <w:sz w:val="25"/>
          <w:szCs w:val="25"/>
        </w:rPr>
        <w:t>f Kerala &amp; Ors</w:t>
      </w:r>
      <w:r>
        <w:rPr>
          <w:rFonts w:ascii="Times New Roman" w:eastAsia="Times New Roman" w:hAnsi="Times New Roman" w:cs="Times New Roman"/>
          <w:bCs/>
          <w:sz w:val="25"/>
          <w:szCs w:val="25"/>
        </w:rPr>
        <w:t>.</w:t>
      </w:r>
    </w:p>
    <w:p w:rsidR="00F13335" w:rsidRDefault="00F13335" w:rsidP="00F13335">
      <w:pPr>
        <w:spacing w:after="0" w:line="240" w:lineRule="auto"/>
        <w:jc w:val="center"/>
        <w:rPr>
          <w:rFonts w:ascii="Times New Roman" w:eastAsia="Times New Roman" w:hAnsi="Times New Roman" w:cs="Times New Roman"/>
          <w:bCs/>
          <w:sz w:val="25"/>
          <w:szCs w:val="25"/>
        </w:rPr>
      </w:pPr>
    </w:p>
    <w:p w:rsidR="0094298C" w:rsidRDefault="0094298C" w:rsidP="00F133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13335" w:rsidRDefault="00F13335" w:rsidP="00F13335">
      <w:pPr>
        <w:spacing w:after="0" w:line="240" w:lineRule="auto"/>
        <w:jc w:val="center"/>
        <w:rPr>
          <w:rFonts w:ascii="Times New Roman" w:eastAsia="Times New Roman" w:hAnsi="Times New Roman" w:cs="Times New Roman"/>
          <w:bCs/>
          <w:sz w:val="25"/>
          <w:szCs w:val="25"/>
        </w:rPr>
      </w:pPr>
    </w:p>
    <w:p w:rsidR="0094298C" w:rsidRDefault="00F13335" w:rsidP="00F133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K.E.</w:t>
      </w:r>
      <w:r w:rsidR="00D3479A" w:rsidRPr="0094298C">
        <w:rPr>
          <w:rFonts w:ascii="Times New Roman" w:eastAsia="Times New Roman" w:hAnsi="Times New Roman" w:cs="Times New Roman"/>
          <w:bCs/>
          <w:sz w:val="25"/>
          <w:szCs w:val="25"/>
        </w:rPr>
        <w:t>Bhaskaran &amp; Ors</w:t>
      </w:r>
      <w:r w:rsidR="0094298C">
        <w:rPr>
          <w:rFonts w:ascii="Times New Roman" w:eastAsia="Times New Roman" w:hAnsi="Times New Roman" w:cs="Times New Roman"/>
          <w:bCs/>
          <w:sz w:val="25"/>
          <w:szCs w:val="25"/>
        </w:rPr>
        <w:t>.</w:t>
      </w:r>
    </w:p>
    <w:p w:rsidR="00F13335" w:rsidRDefault="00F13335" w:rsidP="00F13335">
      <w:pPr>
        <w:spacing w:after="0" w:line="240" w:lineRule="auto"/>
        <w:jc w:val="center"/>
        <w:rPr>
          <w:rFonts w:ascii="Times New Roman" w:eastAsia="Times New Roman" w:hAnsi="Times New Roman" w:cs="Times New Roman"/>
          <w:bCs/>
          <w:sz w:val="25"/>
          <w:szCs w:val="25"/>
        </w:rPr>
      </w:pPr>
    </w:p>
    <w:p w:rsidR="0094298C" w:rsidRDefault="0094298C" w:rsidP="00F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 </w:t>
      </w:r>
      <w:r w:rsidRPr="0094298C">
        <w:rPr>
          <w:rFonts w:ascii="Times New Roman" w:eastAsia="Times New Roman" w:hAnsi="Times New Roman" w:cs="Times New Roman"/>
          <w:sz w:val="25"/>
          <w:szCs w:val="25"/>
        </w:rPr>
        <w:t>4976-4987 of 2002</w:t>
      </w:r>
    </w:p>
    <w:p w:rsidR="00F13335" w:rsidRPr="0094298C" w:rsidRDefault="00F13335" w:rsidP="00F1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3479A" w:rsidRDefault="0094298C" w:rsidP="00F133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D3479A" w:rsidRPr="0094298C">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F13335" w:rsidRDefault="00F13335" w:rsidP="00F13335">
      <w:pPr>
        <w:spacing w:after="0" w:line="240" w:lineRule="auto"/>
        <w:jc w:val="center"/>
        <w:rPr>
          <w:rFonts w:ascii="Times New Roman" w:eastAsia="Times New Roman" w:hAnsi="Times New Roman" w:cs="Times New Roman"/>
          <w:bCs/>
          <w:sz w:val="25"/>
          <w:szCs w:val="25"/>
        </w:rPr>
      </w:pPr>
    </w:p>
    <w:p w:rsidR="0094298C" w:rsidRDefault="0094298C" w:rsidP="00F1333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19.02.</w:t>
      </w:r>
      <w:r w:rsidRPr="0094298C">
        <w:rPr>
          <w:rFonts w:ascii="Times New Roman" w:eastAsia="Times New Roman" w:hAnsi="Times New Roman" w:cs="Times New Roman"/>
          <w:bCs/>
          <w:sz w:val="25"/>
          <w:szCs w:val="25"/>
        </w:rPr>
        <w:t>2008</w:t>
      </w:r>
    </w:p>
    <w:p w:rsidR="00F13335" w:rsidRPr="0094298C" w:rsidRDefault="00F13335" w:rsidP="00F13335">
      <w:pPr>
        <w:spacing w:after="0" w:line="240" w:lineRule="auto"/>
        <w:jc w:val="center"/>
        <w:rPr>
          <w:rFonts w:ascii="Times New Roman" w:eastAsia="Times New Roman" w:hAnsi="Times New Roman" w:cs="Times New Roman"/>
          <w:bCs/>
          <w:sz w:val="25"/>
          <w:szCs w:val="25"/>
        </w:rPr>
      </w:pPr>
    </w:p>
    <w:p w:rsidR="0094298C" w:rsidRDefault="0094298C" w:rsidP="00F13335">
      <w:pPr>
        <w:spacing w:after="0" w:line="240" w:lineRule="auto"/>
        <w:jc w:val="center"/>
        <w:rPr>
          <w:rFonts w:ascii="Times New Roman" w:eastAsia="Times New Roman" w:hAnsi="Times New Roman" w:cs="Times New Roman"/>
          <w:b/>
          <w:sz w:val="25"/>
          <w:szCs w:val="25"/>
        </w:rPr>
      </w:pPr>
      <w:r w:rsidRPr="0094298C">
        <w:rPr>
          <w:rFonts w:ascii="Times New Roman" w:eastAsia="Times New Roman" w:hAnsi="Times New Roman" w:cs="Times New Roman"/>
          <w:b/>
          <w:sz w:val="25"/>
          <w:szCs w:val="25"/>
        </w:rPr>
        <w:t>ORDE</w:t>
      </w:r>
      <w:r w:rsidR="00D3479A" w:rsidRPr="0094298C">
        <w:rPr>
          <w:rFonts w:ascii="Times New Roman" w:eastAsia="Times New Roman" w:hAnsi="Times New Roman" w:cs="Times New Roman"/>
          <w:b/>
          <w:sz w:val="25"/>
          <w:szCs w:val="25"/>
        </w:rPr>
        <w:t>R</w:t>
      </w:r>
    </w:p>
    <w:p w:rsidR="00F13335" w:rsidRPr="0094298C" w:rsidRDefault="00F13335" w:rsidP="0094298C">
      <w:pPr>
        <w:spacing w:after="0" w:line="240" w:lineRule="auto"/>
        <w:jc w:val="both"/>
        <w:rPr>
          <w:rFonts w:ascii="Times New Roman" w:eastAsia="Times New Roman" w:hAnsi="Times New Roman" w:cs="Times New Roman"/>
          <w:b/>
          <w:sz w:val="25"/>
          <w:szCs w:val="25"/>
        </w:rPr>
      </w:pPr>
    </w:p>
    <w:p w:rsidR="0094298C" w:rsidRDefault="00D3479A" w:rsidP="0094298C">
      <w:pPr>
        <w:spacing w:after="0" w:line="240" w:lineRule="auto"/>
        <w:jc w:val="both"/>
        <w:rPr>
          <w:rFonts w:ascii="Times New Roman" w:eastAsia="Times New Roman" w:hAnsi="Times New Roman" w:cs="Times New Roman"/>
          <w:sz w:val="25"/>
          <w:szCs w:val="25"/>
        </w:rPr>
      </w:pPr>
      <w:r w:rsidRPr="0094298C">
        <w:rPr>
          <w:rFonts w:ascii="Times New Roman" w:eastAsia="Times New Roman" w:hAnsi="Times New Roman" w:cs="Times New Roman"/>
          <w:sz w:val="25"/>
          <w:szCs w:val="25"/>
        </w:rPr>
        <w:t xml:space="preserve"> </w:t>
      </w:r>
      <w:r w:rsidR="0094298C">
        <w:rPr>
          <w:rFonts w:ascii="Times New Roman" w:eastAsia="Times New Roman" w:hAnsi="Times New Roman" w:cs="Times New Roman"/>
          <w:sz w:val="25"/>
          <w:szCs w:val="25"/>
        </w:rPr>
        <w:t>Civil Appeal No</w:t>
      </w:r>
      <w:r w:rsidRPr="0094298C">
        <w:rPr>
          <w:rFonts w:ascii="Times New Roman" w:eastAsia="Times New Roman" w:hAnsi="Times New Roman" w:cs="Times New Roman"/>
          <w:sz w:val="25"/>
          <w:szCs w:val="25"/>
        </w:rPr>
        <w:t xml:space="preserve">. 4988 of 2002; Civil Appeal </w:t>
      </w:r>
      <w:r w:rsidR="00F13335">
        <w:rPr>
          <w:rFonts w:ascii="Times New Roman" w:eastAsia="Times New Roman" w:hAnsi="Times New Roman" w:cs="Times New Roman"/>
          <w:sz w:val="25"/>
          <w:szCs w:val="25"/>
        </w:rPr>
        <w:t>No</w:t>
      </w:r>
      <w:r w:rsidR="0094298C">
        <w:rPr>
          <w:rFonts w:ascii="Times New Roman" w:eastAsia="Times New Roman" w:hAnsi="Times New Roman" w:cs="Times New Roman"/>
          <w:sz w:val="25"/>
          <w:szCs w:val="25"/>
        </w:rPr>
        <w:t>. 7235 of 2003 Civil Appeal No</w:t>
      </w:r>
      <w:r w:rsidRPr="0094298C">
        <w:rPr>
          <w:rFonts w:ascii="Times New Roman" w:eastAsia="Times New Roman" w:hAnsi="Times New Roman" w:cs="Times New Roman"/>
          <w:sz w:val="25"/>
          <w:szCs w:val="25"/>
        </w:rPr>
        <w:t xml:space="preserve">. 1593 of 2006; Civil Appeal NO. 1935 of 2006 </w:t>
      </w:r>
      <w:r w:rsidR="0094298C">
        <w:rPr>
          <w:rFonts w:ascii="Times New Roman" w:eastAsia="Times New Roman" w:hAnsi="Times New Roman" w:cs="Times New Roman"/>
          <w:sz w:val="25"/>
          <w:szCs w:val="25"/>
        </w:rPr>
        <w:t>Civil Appeal No. 3555 of 2006; Civil Appeal No. 4146 of 2006 Civil Appeal No</w:t>
      </w:r>
      <w:r w:rsidRPr="0094298C">
        <w:rPr>
          <w:rFonts w:ascii="Times New Roman" w:eastAsia="Times New Roman" w:hAnsi="Times New Roman" w:cs="Times New Roman"/>
          <w:sz w:val="25"/>
          <w:szCs w:val="25"/>
        </w:rPr>
        <w:t xml:space="preserve">. 4910 of 2006; Civil </w:t>
      </w:r>
      <w:r w:rsidR="00F13335">
        <w:rPr>
          <w:rFonts w:ascii="Times New Roman" w:eastAsia="Times New Roman" w:hAnsi="Times New Roman" w:cs="Times New Roman"/>
          <w:sz w:val="25"/>
          <w:szCs w:val="25"/>
        </w:rPr>
        <w:t>Appeal No</w:t>
      </w:r>
      <w:r w:rsidR="0094298C">
        <w:rPr>
          <w:rFonts w:ascii="Times New Roman" w:eastAsia="Times New Roman" w:hAnsi="Times New Roman" w:cs="Times New Roman"/>
          <w:sz w:val="25"/>
          <w:szCs w:val="25"/>
        </w:rPr>
        <w:t>. 147 of 2007 SLP(C) No</w:t>
      </w:r>
      <w:r w:rsidRPr="0094298C">
        <w:rPr>
          <w:rFonts w:ascii="Times New Roman" w:eastAsia="Times New Roman" w:hAnsi="Times New Roman" w:cs="Times New Roman"/>
          <w:sz w:val="25"/>
          <w:szCs w:val="25"/>
        </w:rPr>
        <w:t xml:space="preserve">. 19586 of 2007 </w:t>
      </w:r>
    </w:p>
    <w:p w:rsidR="00F13335" w:rsidRDefault="00F13335" w:rsidP="0094298C">
      <w:pPr>
        <w:spacing w:after="0" w:line="240" w:lineRule="auto"/>
        <w:jc w:val="both"/>
        <w:rPr>
          <w:rFonts w:ascii="Times New Roman" w:eastAsia="Times New Roman" w:hAnsi="Times New Roman" w:cs="Times New Roman"/>
          <w:sz w:val="25"/>
          <w:szCs w:val="25"/>
        </w:rPr>
      </w:pPr>
    </w:p>
    <w:p w:rsidR="00D3479A" w:rsidRDefault="00F13335" w:rsidP="009429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3479A" w:rsidRPr="0094298C">
        <w:rPr>
          <w:rFonts w:ascii="Times New Roman" w:eastAsia="Times New Roman" w:hAnsi="Times New Roman" w:cs="Times New Roman"/>
          <w:sz w:val="25"/>
          <w:szCs w:val="25"/>
        </w:rPr>
        <w:t>Having heard learned counsel for the appellant at great length, we see no reason to interfere. The appeals, being devoid of merit, are, accordingly, dismissed. However, the question of law, if any, is kept open.</w:t>
      </w:r>
    </w:p>
    <w:p w:rsidR="00F13335" w:rsidRPr="0094298C" w:rsidRDefault="00F13335" w:rsidP="0094298C">
      <w:pPr>
        <w:spacing w:after="0" w:line="240" w:lineRule="auto"/>
        <w:jc w:val="both"/>
        <w:rPr>
          <w:rFonts w:ascii="Times New Roman" w:eastAsia="Times New Roman" w:hAnsi="Times New Roman" w:cs="Times New Roman"/>
          <w:sz w:val="25"/>
          <w:szCs w:val="25"/>
        </w:rPr>
      </w:pPr>
    </w:p>
    <w:p w:rsidR="00F13335" w:rsidRDefault="00D3479A" w:rsidP="0094298C">
      <w:pPr>
        <w:spacing w:after="0" w:line="240" w:lineRule="auto"/>
        <w:jc w:val="both"/>
        <w:rPr>
          <w:rFonts w:ascii="Times New Roman" w:eastAsia="Times New Roman" w:hAnsi="Times New Roman" w:cs="Times New Roman"/>
          <w:sz w:val="25"/>
          <w:szCs w:val="25"/>
        </w:rPr>
      </w:pPr>
      <w:r w:rsidRPr="0094298C">
        <w:rPr>
          <w:rFonts w:ascii="Times New Roman" w:eastAsia="Times New Roman" w:hAnsi="Times New Roman" w:cs="Times New Roman"/>
          <w:sz w:val="25"/>
          <w:szCs w:val="25"/>
        </w:rPr>
        <w:t xml:space="preserve">SLP(C) No.19586/2007 </w:t>
      </w:r>
    </w:p>
    <w:p w:rsidR="00D3479A" w:rsidRDefault="00D3479A" w:rsidP="0094298C">
      <w:pPr>
        <w:spacing w:after="0" w:line="240" w:lineRule="auto"/>
        <w:jc w:val="both"/>
        <w:rPr>
          <w:rFonts w:ascii="Times New Roman" w:eastAsia="Times New Roman" w:hAnsi="Times New Roman" w:cs="Times New Roman"/>
          <w:sz w:val="25"/>
          <w:szCs w:val="25"/>
        </w:rPr>
      </w:pPr>
      <w:r w:rsidRPr="0094298C">
        <w:rPr>
          <w:rFonts w:ascii="Times New Roman" w:eastAsia="Times New Roman" w:hAnsi="Times New Roman" w:cs="Times New Roman"/>
          <w:sz w:val="25"/>
          <w:szCs w:val="25"/>
        </w:rPr>
        <w:t>Heard.No merit.</w:t>
      </w:r>
    </w:p>
    <w:p w:rsidR="00F13335" w:rsidRPr="0094298C" w:rsidRDefault="00F13335" w:rsidP="0094298C">
      <w:pPr>
        <w:spacing w:after="0" w:line="240" w:lineRule="auto"/>
        <w:jc w:val="both"/>
        <w:rPr>
          <w:rFonts w:ascii="Times New Roman" w:eastAsia="Times New Roman" w:hAnsi="Times New Roman" w:cs="Times New Roman"/>
          <w:sz w:val="25"/>
          <w:szCs w:val="25"/>
        </w:rPr>
      </w:pPr>
    </w:p>
    <w:p w:rsidR="00D3479A" w:rsidRPr="0094298C" w:rsidRDefault="00F13335" w:rsidP="0094298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3479A" w:rsidRPr="0094298C">
        <w:rPr>
          <w:rFonts w:ascii="Times New Roman" w:eastAsia="Times New Roman" w:hAnsi="Times New Roman" w:cs="Times New Roman"/>
          <w:sz w:val="25"/>
          <w:szCs w:val="25"/>
        </w:rPr>
        <w:t>The special leave petition is dismissed both on account of delay as also on merit.</w:t>
      </w:r>
    </w:p>
    <w:p w:rsidR="008B6E10" w:rsidRPr="0094298C" w:rsidRDefault="008B6E10" w:rsidP="0094298C">
      <w:pPr>
        <w:spacing w:after="0" w:line="240" w:lineRule="auto"/>
        <w:jc w:val="both"/>
        <w:rPr>
          <w:rFonts w:ascii="Times New Roman" w:hAnsi="Times New Roman" w:cs="Times New Roman"/>
          <w:sz w:val="25"/>
          <w:szCs w:val="25"/>
        </w:rPr>
      </w:pPr>
    </w:p>
    <w:sectPr w:rsidR="008B6E10" w:rsidRPr="0094298C" w:rsidSect="002B04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847" w:rsidRDefault="00A12847" w:rsidP="00F13335">
      <w:pPr>
        <w:spacing w:after="0" w:line="240" w:lineRule="auto"/>
      </w:pPr>
      <w:r>
        <w:separator/>
      </w:r>
    </w:p>
  </w:endnote>
  <w:endnote w:type="continuationSeparator" w:id="1">
    <w:p w:rsidR="00A12847" w:rsidRDefault="00A12847" w:rsidP="00F13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70744"/>
      <w:docPartObj>
        <w:docPartGallery w:val="Page Numbers (Bottom of Page)"/>
        <w:docPartUnique/>
      </w:docPartObj>
    </w:sdtPr>
    <w:sdtContent>
      <w:p w:rsidR="00F13335" w:rsidRPr="00F13335" w:rsidRDefault="00F13335">
        <w:pPr>
          <w:pStyle w:val="Footer"/>
          <w:jc w:val="center"/>
          <w:rPr>
            <w:rFonts w:ascii="Times New Roman" w:hAnsi="Times New Roman" w:cs="Times New Roman"/>
          </w:rPr>
        </w:pPr>
        <w:r w:rsidRPr="00F13335">
          <w:rPr>
            <w:rFonts w:ascii="Times New Roman" w:hAnsi="Times New Roman" w:cs="Times New Roman"/>
          </w:rPr>
          <w:t xml:space="preserve">                                                                       </w:t>
        </w:r>
        <w:r w:rsidRPr="00F13335">
          <w:rPr>
            <w:rFonts w:ascii="Times New Roman" w:hAnsi="Times New Roman" w:cs="Times New Roman"/>
          </w:rPr>
          <w:fldChar w:fldCharType="begin"/>
        </w:r>
        <w:r w:rsidRPr="00F13335">
          <w:rPr>
            <w:rFonts w:ascii="Times New Roman" w:hAnsi="Times New Roman" w:cs="Times New Roman"/>
          </w:rPr>
          <w:instrText xml:space="preserve"> PAGE   \* MERGEFORMAT </w:instrText>
        </w:r>
        <w:r w:rsidRPr="00F13335">
          <w:rPr>
            <w:rFonts w:ascii="Times New Roman" w:hAnsi="Times New Roman" w:cs="Times New Roman"/>
          </w:rPr>
          <w:fldChar w:fldCharType="separate"/>
        </w:r>
        <w:r>
          <w:rPr>
            <w:rFonts w:ascii="Times New Roman" w:hAnsi="Times New Roman" w:cs="Times New Roman"/>
            <w:noProof/>
          </w:rPr>
          <w:t>1</w:t>
        </w:r>
        <w:r w:rsidRPr="00F13335">
          <w:rPr>
            <w:rFonts w:ascii="Times New Roman" w:hAnsi="Times New Roman" w:cs="Times New Roman"/>
          </w:rPr>
          <w:fldChar w:fldCharType="end"/>
        </w:r>
        <w:r w:rsidRPr="00F13335">
          <w:rPr>
            <w:rFonts w:ascii="Times New Roman" w:hAnsi="Times New Roman" w:cs="Times New Roman"/>
          </w:rPr>
          <w:t xml:space="preserve">                                                                      SpotLaw</w:t>
        </w:r>
      </w:p>
    </w:sdtContent>
  </w:sdt>
  <w:p w:rsidR="00F13335" w:rsidRPr="00F13335" w:rsidRDefault="00F1333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847" w:rsidRDefault="00A12847" w:rsidP="00F13335">
      <w:pPr>
        <w:spacing w:after="0" w:line="240" w:lineRule="auto"/>
      </w:pPr>
      <w:r>
        <w:separator/>
      </w:r>
    </w:p>
  </w:footnote>
  <w:footnote w:type="continuationSeparator" w:id="1">
    <w:p w:rsidR="00A12847" w:rsidRDefault="00A12847" w:rsidP="00F133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5D99"/>
    <w:rsid w:val="002B040A"/>
    <w:rsid w:val="003730BB"/>
    <w:rsid w:val="007D10FB"/>
    <w:rsid w:val="008B6E10"/>
    <w:rsid w:val="0094298C"/>
    <w:rsid w:val="00A12847"/>
    <w:rsid w:val="00C8154A"/>
    <w:rsid w:val="00CF5D99"/>
    <w:rsid w:val="00D3479A"/>
    <w:rsid w:val="00E94DF5"/>
    <w:rsid w:val="00F133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4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4DF5"/>
    <w:rPr>
      <w:rFonts w:ascii="Courier New" w:eastAsia="Times New Roman" w:hAnsi="Courier New" w:cs="Courier New"/>
      <w:sz w:val="20"/>
      <w:szCs w:val="20"/>
    </w:rPr>
  </w:style>
  <w:style w:type="paragraph" w:styleId="NormalWeb">
    <w:name w:val="Normal (Web)"/>
    <w:basedOn w:val="Normal"/>
    <w:uiPriority w:val="99"/>
    <w:semiHidden/>
    <w:unhideWhenUsed/>
    <w:rsid w:val="00E94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0BB"/>
  </w:style>
  <w:style w:type="character" w:styleId="Hyperlink">
    <w:name w:val="Hyperlink"/>
    <w:basedOn w:val="DefaultParagraphFont"/>
    <w:uiPriority w:val="99"/>
    <w:semiHidden/>
    <w:unhideWhenUsed/>
    <w:rsid w:val="003730BB"/>
    <w:rPr>
      <w:color w:val="0000FF"/>
      <w:u w:val="single"/>
    </w:rPr>
  </w:style>
  <w:style w:type="paragraph" w:styleId="ListParagraph">
    <w:name w:val="List Paragraph"/>
    <w:basedOn w:val="Normal"/>
    <w:uiPriority w:val="34"/>
    <w:qFormat/>
    <w:rsid w:val="00F13335"/>
    <w:pPr>
      <w:ind w:left="720"/>
      <w:contextualSpacing/>
    </w:pPr>
  </w:style>
  <w:style w:type="paragraph" w:styleId="Header">
    <w:name w:val="header"/>
    <w:basedOn w:val="Normal"/>
    <w:link w:val="HeaderChar"/>
    <w:uiPriority w:val="99"/>
    <w:semiHidden/>
    <w:unhideWhenUsed/>
    <w:rsid w:val="00F133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335"/>
  </w:style>
  <w:style w:type="paragraph" w:styleId="Footer">
    <w:name w:val="footer"/>
    <w:basedOn w:val="Normal"/>
    <w:link w:val="FooterChar"/>
    <w:uiPriority w:val="99"/>
    <w:unhideWhenUsed/>
    <w:rsid w:val="00F13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35"/>
  </w:style>
</w:styles>
</file>

<file path=word/webSettings.xml><?xml version="1.0" encoding="utf-8"?>
<w:webSettings xmlns:r="http://schemas.openxmlformats.org/officeDocument/2006/relationships" xmlns:w="http://schemas.openxmlformats.org/wordprocessingml/2006/main">
  <w:divs>
    <w:div w:id="625887759">
      <w:bodyDiv w:val="1"/>
      <w:marLeft w:val="0"/>
      <w:marRight w:val="0"/>
      <w:marTop w:val="0"/>
      <w:marBottom w:val="0"/>
      <w:divBdr>
        <w:top w:val="none" w:sz="0" w:space="0" w:color="auto"/>
        <w:left w:val="none" w:sz="0" w:space="0" w:color="auto"/>
        <w:bottom w:val="none" w:sz="0" w:space="0" w:color="auto"/>
        <w:right w:val="none" w:sz="0" w:space="0" w:color="auto"/>
      </w:divBdr>
      <w:divsChild>
        <w:div w:id="224993201">
          <w:marLeft w:val="0"/>
          <w:marRight w:val="0"/>
          <w:marTop w:val="0"/>
          <w:marBottom w:val="150"/>
          <w:divBdr>
            <w:top w:val="none" w:sz="0" w:space="0" w:color="auto"/>
            <w:left w:val="none" w:sz="0" w:space="0" w:color="auto"/>
            <w:bottom w:val="none" w:sz="0" w:space="0" w:color="auto"/>
            <w:right w:val="none" w:sz="0" w:space="0" w:color="auto"/>
          </w:divBdr>
        </w:div>
        <w:div w:id="1339229485">
          <w:marLeft w:val="0"/>
          <w:marRight w:val="0"/>
          <w:marTop w:val="0"/>
          <w:marBottom w:val="75"/>
          <w:divBdr>
            <w:top w:val="none" w:sz="0" w:space="0" w:color="auto"/>
            <w:left w:val="none" w:sz="0" w:space="0" w:color="auto"/>
            <w:bottom w:val="none" w:sz="0" w:space="0" w:color="auto"/>
            <w:right w:val="none" w:sz="0" w:space="0" w:color="auto"/>
          </w:divBdr>
        </w:div>
      </w:divsChild>
    </w:div>
    <w:div w:id="767000537">
      <w:bodyDiv w:val="1"/>
      <w:marLeft w:val="0"/>
      <w:marRight w:val="0"/>
      <w:marTop w:val="0"/>
      <w:marBottom w:val="0"/>
      <w:divBdr>
        <w:top w:val="none" w:sz="0" w:space="0" w:color="auto"/>
        <w:left w:val="none" w:sz="0" w:space="0" w:color="auto"/>
        <w:bottom w:val="none" w:sz="0" w:space="0" w:color="auto"/>
        <w:right w:val="none" w:sz="0" w:space="0" w:color="auto"/>
      </w:divBdr>
      <w:divsChild>
        <w:div w:id="1145778569">
          <w:marLeft w:val="0"/>
          <w:marRight w:val="0"/>
          <w:marTop w:val="0"/>
          <w:marBottom w:val="150"/>
          <w:divBdr>
            <w:top w:val="none" w:sz="0" w:space="0" w:color="auto"/>
            <w:left w:val="none" w:sz="0" w:space="0" w:color="auto"/>
            <w:bottom w:val="none" w:sz="0" w:space="0" w:color="auto"/>
            <w:right w:val="none" w:sz="0" w:space="0" w:color="auto"/>
          </w:divBdr>
        </w:div>
        <w:div w:id="1760053581">
          <w:marLeft w:val="0"/>
          <w:marRight w:val="0"/>
          <w:marTop w:val="0"/>
          <w:marBottom w:val="75"/>
          <w:divBdr>
            <w:top w:val="none" w:sz="0" w:space="0" w:color="auto"/>
            <w:left w:val="none" w:sz="0" w:space="0" w:color="auto"/>
            <w:bottom w:val="none" w:sz="0" w:space="0" w:color="auto"/>
            <w:right w:val="none" w:sz="0" w:space="0" w:color="auto"/>
          </w:divBdr>
        </w:div>
      </w:divsChild>
    </w:div>
    <w:div w:id="1070157711">
      <w:bodyDiv w:val="1"/>
      <w:marLeft w:val="0"/>
      <w:marRight w:val="0"/>
      <w:marTop w:val="0"/>
      <w:marBottom w:val="0"/>
      <w:divBdr>
        <w:top w:val="none" w:sz="0" w:space="0" w:color="auto"/>
        <w:left w:val="none" w:sz="0" w:space="0" w:color="auto"/>
        <w:bottom w:val="none" w:sz="0" w:space="0" w:color="auto"/>
        <w:right w:val="none" w:sz="0" w:space="0" w:color="auto"/>
      </w:divBdr>
      <w:divsChild>
        <w:div w:id="977415753">
          <w:marLeft w:val="0"/>
          <w:marRight w:val="0"/>
          <w:marTop w:val="0"/>
          <w:marBottom w:val="150"/>
          <w:divBdr>
            <w:top w:val="none" w:sz="0" w:space="0" w:color="auto"/>
            <w:left w:val="none" w:sz="0" w:space="0" w:color="auto"/>
            <w:bottom w:val="none" w:sz="0" w:space="0" w:color="auto"/>
            <w:right w:val="none" w:sz="0" w:space="0" w:color="auto"/>
          </w:divBdr>
        </w:div>
        <w:div w:id="795223581">
          <w:marLeft w:val="0"/>
          <w:marRight w:val="0"/>
          <w:marTop w:val="0"/>
          <w:marBottom w:val="75"/>
          <w:divBdr>
            <w:top w:val="none" w:sz="0" w:space="0" w:color="auto"/>
            <w:left w:val="none" w:sz="0" w:space="0" w:color="auto"/>
            <w:bottom w:val="none" w:sz="0" w:space="0" w:color="auto"/>
            <w:right w:val="none" w:sz="0" w:space="0" w:color="auto"/>
          </w:divBdr>
        </w:div>
      </w:divsChild>
    </w:div>
    <w:div w:id="1992246375">
      <w:bodyDiv w:val="1"/>
      <w:marLeft w:val="0"/>
      <w:marRight w:val="0"/>
      <w:marTop w:val="0"/>
      <w:marBottom w:val="0"/>
      <w:divBdr>
        <w:top w:val="none" w:sz="0" w:space="0" w:color="auto"/>
        <w:left w:val="none" w:sz="0" w:space="0" w:color="auto"/>
        <w:bottom w:val="none" w:sz="0" w:space="0" w:color="auto"/>
        <w:right w:val="none" w:sz="0" w:space="0" w:color="auto"/>
      </w:divBdr>
      <w:divsChild>
        <w:div w:id="384373728">
          <w:marLeft w:val="0"/>
          <w:marRight w:val="0"/>
          <w:marTop w:val="0"/>
          <w:marBottom w:val="150"/>
          <w:divBdr>
            <w:top w:val="none" w:sz="0" w:space="0" w:color="auto"/>
            <w:left w:val="none" w:sz="0" w:space="0" w:color="auto"/>
            <w:bottom w:val="none" w:sz="0" w:space="0" w:color="auto"/>
            <w:right w:val="none" w:sz="0" w:space="0" w:color="auto"/>
          </w:divBdr>
        </w:div>
        <w:div w:id="151676101">
          <w:marLeft w:val="0"/>
          <w:marRight w:val="0"/>
          <w:marTop w:val="0"/>
          <w:marBottom w:val="75"/>
          <w:divBdr>
            <w:top w:val="none" w:sz="0" w:space="0" w:color="auto"/>
            <w:left w:val="none" w:sz="0" w:space="0" w:color="auto"/>
            <w:bottom w:val="none" w:sz="0" w:space="0" w:color="auto"/>
            <w:right w:val="none" w:sz="0" w:space="0" w:color="auto"/>
          </w:divBdr>
        </w:div>
      </w:divsChild>
    </w:div>
    <w:div w:id="2074816580">
      <w:bodyDiv w:val="1"/>
      <w:marLeft w:val="0"/>
      <w:marRight w:val="0"/>
      <w:marTop w:val="0"/>
      <w:marBottom w:val="0"/>
      <w:divBdr>
        <w:top w:val="none" w:sz="0" w:space="0" w:color="auto"/>
        <w:left w:val="none" w:sz="0" w:space="0" w:color="auto"/>
        <w:bottom w:val="none" w:sz="0" w:space="0" w:color="auto"/>
        <w:right w:val="none" w:sz="0" w:space="0" w:color="auto"/>
      </w:divBdr>
      <w:divsChild>
        <w:div w:id="1357149407">
          <w:marLeft w:val="0"/>
          <w:marRight w:val="0"/>
          <w:marTop w:val="0"/>
          <w:marBottom w:val="150"/>
          <w:divBdr>
            <w:top w:val="none" w:sz="0" w:space="0" w:color="auto"/>
            <w:left w:val="none" w:sz="0" w:space="0" w:color="auto"/>
            <w:bottom w:val="none" w:sz="0" w:space="0" w:color="auto"/>
            <w:right w:val="none" w:sz="0" w:space="0" w:color="auto"/>
          </w:divBdr>
        </w:div>
        <w:div w:id="73925608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2016-01-13T07:36:00Z</dcterms:created>
  <dcterms:modified xsi:type="dcterms:W3CDTF">2016-01-13T07:36:00Z</dcterms:modified>
</cp:coreProperties>
</file>