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B1" w:rsidRPr="003501B1" w:rsidRDefault="006B3918" w:rsidP="003501B1">
      <w:pPr>
        <w:spacing w:after="0" w:line="240" w:lineRule="auto"/>
        <w:jc w:val="center"/>
        <w:rPr>
          <w:rFonts w:ascii="Times New Roman" w:hAnsi="Times New Roman" w:cs="Times New Roman"/>
          <w:b/>
          <w:sz w:val="25"/>
          <w:szCs w:val="25"/>
        </w:rPr>
      </w:pPr>
      <w:r w:rsidRPr="003501B1">
        <w:rPr>
          <w:rFonts w:ascii="Times New Roman" w:hAnsi="Times New Roman" w:cs="Times New Roman"/>
          <w:b/>
          <w:sz w:val="25"/>
          <w:szCs w:val="25"/>
        </w:rPr>
        <w:t>SUPREME COURT OF INDIA</w:t>
      </w:r>
    </w:p>
    <w:p w:rsidR="003501B1" w:rsidRPr="003501B1" w:rsidRDefault="003501B1" w:rsidP="003501B1">
      <w:pPr>
        <w:spacing w:after="0" w:line="240" w:lineRule="auto"/>
        <w:jc w:val="center"/>
        <w:rPr>
          <w:rFonts w:ascii="Times New Roman" w:hAnsi="Times New Roman" w:cs="Times New Roman"/>
          <w:b/>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Regional Provident Fund Commnr. &amp; Ors.</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Vs.</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Madathupatti Weavers Co-Op. Production and Sales Society Ltd.</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C.A.No. 8598 of 2001</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(Tarun Chatterjee and Harjit Singh Bedi,JJ.)</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sz w:val="25"/>
          <w:szCs w:val="25"/>
        </w:rPr>
      </w:pPr>
      <w:r w:rsidRPr="003501B1">
        <w:rPr>
          <w:rFonts w:ascii="Times New Roman" w:hAnsi="Times New Roman" w:cs="Times New Roman"/>
          <w:sz w:val="25"/>
          <w:szCs w:val="25"/>
        </w:rPr>
        <w:t>20.02.2008</w:t>
      </w:r>
    </w:p>
    <w:p w:rsidR="003501B1" w:rsidRPr="003501B1" w:rsidRDefault="003501B1" w:rsidP="003501B1">
      <w:pPr>
        <w:spacing w:after="0" w:line="240" w:lineRule="auto"/>
        <w:jc w:val="center"/>
        <w:rPr>
          <w:rFonts w:ascii="Times New Roman" w:hAnsi="Times New Roman" w:cs="Times New Roman"/>
          <w:sz w:val="25"/>
          <w:szCs w:val="25"/>
        </w:rPr>
      </w:pPr>
    </w:p>
    <w:p w:rsidR="003501B1" w:rsidRPr="003501B1" w:rsidRDefault="003501B1" w:rsidP="003501B1">
      <w:pPr>
        <w:spacing w:after="0" w:line="240" w:lineRule="auto"/>
        <w:jc w:val="center"/>
        <w:rPr>
          <w:rFonts w:ascii="Times New Roman" w:hAnsi="Times New Roman" w:cs="Times New Roman"/>
          <w:b/>
          <w:sz w:val="25"/>
          <w:szCs w:val="25"/>
        </w:rPr>
      </w:pPr>
      <w:r w:rsidRPr="003501B1">
        <w:rPr>
          <w:rFonts w:ascii="Times New Roman" w:hAnsi="Times New Roman" w:cs="Times New Roman"/>
          <w:b/>
          <w:sz w:val="25"/>
          <w:szCs w:val="25"/>
        </w:rPr>
        <w:t>ORDE</w:t>
      </w:r>
      <w:r w:rsidR="006B3918" w:rsidRPr="003501B1">
        <w:rPr>
          <w:rFonts w:ascii="Times New Roman" w:hAnsi="Times New Roman" w:cs="Times New Roman"/>
          <w:b/>
          <w:sz w:val="25"/>
          <w:szCs w:val="25"/>
        </w:rPr>
        <w:t>R</w:t>
      </w:r>
    </w:p>
    <w:p w:rsidR="003501B1" w:rsidRPr="003501B1" w:rsidRDefault="003501B1" w:rsidP="003501B1">
      <w:pPr>
        <w:spacing w:after="0" w:line="240" w:lineRule="auto"/>
        <w:jc w:val="both"/>
        <w:rPr>
          <w:rFonts w:ascii="Times New Roman" w:hAnsi="Times New Roman" w:cs="Times New Roman"/>
          <w:sz w:val="25"/>
          <w:szCs w:val="25"/>
        </w:rPr>
      </w:pPr>
    </w:p>
    <w:p w:rsidR="003501B1" w:rsidRDefault="003501B1" w:rsidP="003501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B3918" w:rsidRPr="003501B1">
        <w:rPr>
          <w:rFonts w:ascii="Times New Roman" w:hAnsi="Times New Roman" w:cs="Times New Roman"/>
          <w:sz w:val="25"/>
          <w:szCs w:val="25"/>
        </w:rPr>
        <w:t xml:space="preserve"> Heard learned counsel for the parties. We do not find any ground to interfere with the impugned order of the High Court. The Civil Appeal is dismissed with no order as to costs. </w:t>
      </w:r>
    </w:p>
    <w:p w:rsidR="003501B1" w:rsidRPr="003501B1" w:rsidRDefault="003501B1" w:rsidP="003501B1">
      <w:pPr>
        <w:rPr>
          <w:rFonts w:ascii="Times New Roman" w:hAnsi="Times New Roman" w:cs="Times New Roman"/>
          <w:sz w:val="25"/>
          <w:szCs w:val="25"/>
        </w:rPr>
      </w:pPr>
    </w:p>
    <w:p w:rsidR="003501B1" w:rsidRPr="003501B1" w:rsidRDefault="003501B1" w:rsidP="003501B1">
      <w:pPr>
        <w:rPr>
          <w:rFonts w:ascii="Times New Roman" w:hAnsi="Times New Roman" w:cs="Times New Roman"/>
          <w:sz w:val="25"/>
          <w:szCs w:val="25"/>
        </w:rPr>
      </w:pPr>
    </w:p>
    <w:p w:rsidR="003501B1" w:rsidRPr="003501B1" w:rsidRDefault="003501B1" w:rsidP="003501B1">
      <w:pPr>
        <w:rPr>
          <w:rFonts w:ascii="Times New Roman" w:hAnsi="Times New Roman" w:cs="Times New Roman"/>
          <w:sz w:val="25"/>
          <w:szCs w:val="25"/>
        </w:rPr>
      </w:pPr>
    </w:p>
    <w:p w:rsidR="003501B1" w:rsidRDefault="003501B1" w:rsidP="003501B1">
      <w:pPr>
        <w:rPr>
          <w:rFonts w:ascii="Times New Roman" w:hAnsi="Times New Roman" w:cs="Times New Roman"/>
          <w:sz w:val="25"/>
          <w:szCs w:val="25"/>
        </w:rPr>
      </w:pPr>
    </w:p>
    <w:p w:rsidR="003501B1" w:rsidRDefault="003501B1" w:rsidP="003501B1">
      <w:pPr>
        <w:rPr>
          <w:rFonts w:ascii="Times New Roman" w:hAnsi="Times New Roman" w:cs="Times New Roman"/>
          <w:sz w:val="25"/>
          <w:szCs w:val="25"/>
        </w:rPr>
      </w:pPr>
    </w:p>
    <w:p w:rsidR="00D45106" w:rsidRPr="003501B1" w:rsidRDefault="003501B1" w:rsidP="003501B1">
      <w:pPr>
        <w:tabs>
          <w:tab w:val="left" w:pos="2610"/>
        </w:tabs>
        <w:rPr>
          <w:rFonts w:ascii="Times New Roman" w:hAnsi="Times New Roman" w:cs="Times New Roman"/>
          <w:sz w:val="25"/>
          <w:szCs w:val="25"/>
        </w:rPr>
      </w:pPr>
      <w:r>
        <w:rPr>
          <w:rFonts w:ascii="Times New Roman" w:hAnsi="Times New Roman" w:cs="Times New Roman"/>
          <w:sz w:val="25"/>
          <w:szCs w:val="25"/>
        </w:rPr>
        <w:tab/>
      </w:r>
    </w:p>
    <w:sectPr w:rsidR="00D45106" w:rsidRPr="003501B1"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A5B" w:rsidRDefault="00525A5B" w:rsidP="003501B1">
      <w:pPr>
        <w:spacing w:after="0" w:line="240" w:lineRule="auto"/>
      </w:pPr>
      <w:r>
        <w:separator/>
      </w:r>
    </w:p>
  </w:endnote>
  <w:endnote w:type="continuationSeparator" w:id="1">
    <w:p w:rsidR="00525A5B" w:rsidRDefault="00525A5B" w:rsidP="00350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1053"/>
      <w:docPartObj>
        <w:docPartGallery w:val="Page Numbers (Bottom of Page)"/>
        <w:docPartUnique/>
      </w:docPartObj>
    </w:sdtPr>
    <w:sdtContent>
      <w:p w:rsidR="003501B1" w:rsidRPr="003501B1" w:rsidRDefault="003501B1">
        <w:pPr>
          <w:pStyle w:val="Footer"/>
          <w:jc w:val="center"/>
          <w:rPr>
            <w:rFonts w:ascii="Times New Roman" w:hAnsi="Times New Roman" w:cs="Times New Roman"/>
          </w:rPr>
        </w:pPr>
        <w:r w:rsidRPr="003501B1">
          <w:rPr>
            <w:rFonts w:ascii="Times New Roman" w:hAnsi="Times New Roman" w:cs="Times New Roman"/>
          </w:rPr>
          <w:t xml:space="preserve">                                                    </w:t>
        </w:r>
        <w:r>
          <w:rPr>
            <w:rFonts w:ascii="Times New Roman" w:hAnsi="Times New Roman" w:cs="Times New Roman"/>
          </w:rPr>
          <w:t xml:space="preserve">        </w:t>
        </w:r>
        <w:r w:rsidRPr="003501B1">
          <w:rPr>
            <w:rFonts w:ascii="Times New Roman" w:hAnsi="Times New Roman" w:cs="Times New Roman"/>
          </w:rPr>
          <w:t xml:space="preserve">     </w:t>
        </w:r>
        <w:r w:rsidRPr="003501B1">
          <w:rPr>
            <w:rFonts w:ascii="Times New Roman" w:hAnsi="Times New Roman" w:cs="Times New Roman"/>
          </w:rPr>
          <w:fldChar w:fldCharType="begin"/>
        </w:r>
        <w:r w:rsidRPr="003501B1">
          <w:rPr>
            <w:rFonts w:ascii="Times New Roman" w:hAnsi="Times New Roman" w:cs="Times New Roman"/>
          </w:rPr>
          <w:instrText xml:space="preserve"> PAGE   \* MERGEFORMAT </w:instrText>
        </w:r>
        <w:r w:rsidRPr="003501B1">
          <w:rPr>
            <w:rFonts w:ascii="Times New Roman" w:hAnsi="Times New Roman" w:cs="Times New Roman"/>
          </w:rPr>
          <w:fldChar w:fldCharType="separate"/>
        </w:r>
        <w:r>
          <w:rPr>
            <w:rFonts w:ascii="Times New Roman" w:hAnsi="Times New Roman" w:cs="Times New Roman"/>
            <w:noProof/>
          </w:rPr>
          <w:t>1</w:t>
        </w:r>
        <w:r w:rsidRPr="003501B1">
          <w:rPr>
            <w:rFonts w:ascii="Times New Roman" w:hAnsi="Times New Roman" w:cs="Times New Roman"/>
          </w:rPr>
          <w:fldChar w:fldCharType="end"/>
        </w:r>
        <w:r w:rsidRPr="003501B1">
          <w:rPr>
            <w:rFonts w:ascii="Times New Roman" w:hAnsi="Times New Roman" w:cs="Times New Roman"/>
          </w:rPr>
          <w:t xml:space="preserve">                                                                                       SpotLaw</w:t>
        </w:r>
      </w:p>
    </w:sdtContent>
  </w:sdt>
  <w:p w:rsidR="003501B1" w:rsidRPr="003501B1" w:rsidRDefault="003501B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A5B" w:rsidRDefault="00525A5B" w:rsidP="003501B1">
      <w:pPr>
        <w:spacing w:after="0" w:line="240" w:lineRule="auto"/>
      </w:pPr>
      <w:r>
        <w:separator/>
      </w:r>
    </w:p>
  </w:footnote>
  <w:footnote w:type="continuationSeparator" w:id="1">
    <w:p w:rsidR="00525A5B" w:rsidRDefault="00525A5B" w:rsidP="003501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501B1"/>
    <w:rsid w:val="003948DE"/>
    <w:rsid w:val="00525A5B"/>
    <w:rsid w:val="006B3918"/>
    <w:rsid w:val="00803B22"/>
    <w:rsid w:val="008A545B"/>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1B1"/>
    <w:pPr>
      <w:ind w:left="720"/>
      <w:contextualSpacing/>
    </w:pPr>
  </w:style>
  <w:style w:type="paragraph" w:styleId="Header">
    <w:name w:val="header"/>
    <w:basedOn w:val="Normal"/>
    <w:link w:val="HeaderChar"/>
    <w:uiPriority w:val="99"/>
    <w:semiHidden/>
    <w:unhideWhenUsed/>
    <w:rsid w:val="003501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1B1"/>
  </w:style>
  <w:style w:type="paragraph" w:styleId="Footer">
    <w:name w:val="footer"/>
    <w:basedOn w:val="Normal"/>
    <w:link w:val="FooterChar"/>
    <w:uiPriority w:val="99"/>
    <w:unhideWhenUsed/>
    <w:rsid w:val="00350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1B1"/>
  </w:style>
</w:styles>
</file>

<file path=word/webSettings.xml><?xml version="1.0" encoding="utf-8"?>
<w:webSettings xmlns:r="http://schemas.openxmlformats.org/officeDocument/2006/relationships" xmlns:w="http://schemas.openxmlformats.org/wordprocessingml/2006/main">
  <w:divs>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2016-01-14T05:33:00Z</dcterms:created>
  <dcterms:modified xsi:type="dcterms:W3CDTF">2016-01-14T05:33:00Z</dcterms:modified>
</cp:coreProperties>
</file>