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AF" w:rsidRPr="00B8697D" w:rsidRDefault="00B8697D" w:rsidP="00AA65C9">
      <w:pPr>
        <w:spacing w:after="0" w:line="240" w:lineRule="auto"/>
        <w:jc w:val="center"/>
        <w:rPr>
          <w:rFonts w:ascii="Times New Roman" w:eastAsia="Times New Roman" w:hAnsi="Times New Roman" w:cs="Times New Roman"/>
          <w:b/>
          <w:bCs/>
          <w:sz w:val="25"/>
          <w:szCs w:val="25"/>
        </w:rPr>
      </w:pPr>
      <w:r w:rsidRPr="00B8697D">
        <w:rPr>
          <w:rFonts w:ascii="Times New Roman" w:eastAsia="Times New Roman" w:hAnsi="Times New Roman" w:cs="Times New Roman"/>
          <w:b/>
          <w:bCs/>
          <w:sz w:val="25"/>
          <w:szCs w:val="25"/>
        </w:rPr>
        <w:t>SUPREME COURT OF INDIA</w:t>
      </w:r>
    </w:p>
    <w:p w:rsidR="00B8697D" w:rsidRPr="00B8697D" w:rsidRDefault="00B8697D" w:rsidP="00AA65C9">
      <w:pPr>
        <w:spacing w:after="0" w:line="240" w:lineRule="auto"/>
        <w:jc w:val="center"/>
        <w:rPr>
          <w:rFonts w:ascii="Times New Roman" w:eastAsia="Times New Roman" w:hAnsi="Times New Roman" w:cs="Times New Roman"/>
          <w:b/>
          <w:bCs/>
          <w:sz w:val="25"/>
          <w:szCs w:val="25"/>
        </w:rPr>
      </w:pPr>
    </w:p>
    <w:p w:rsidR="00B8697D" w:rsidRDefault="00B8697D" w:rsidP="00AA65C9">
      <w:pPr>
        <w:spacing w:after="0" w:line="240" w:lineRule="auto"/>
        <w:jc w:val="center"/>
        <w:rPr>
          <w:rFonts w:ascii="Times New Roman" w:eastAsia="Times New Roman" w:hAnsi="Times New Roman" w:cs="Times New Roman"/>
          <w:bCs/>
          <w:sz w:val="25"/>
          <w:szCs w:val="25"/>
        </w:rPr>
      </w:pPr>
      <w:r w:rsidRPr="00B8697D">
        <w:rPr>
          <w:rFonts w:ascii="Times New Roman" w:eastAsia="Times New Roman" w:hAnsi="Times New Roman" w:cs="Times New Roman"/>
          <w:bCs/>
          <w:sz w:val="25"/>
          <w:szCs w:val="25"/>
        </w:rPr>
        <w:t>Kamla Devi Poddar a</w:t>
      </w:r>
      <w:r w:rsidR="006964AF" w:rsidRPr="00B8697D">
        <w:rPr>
          <w:rFonts w:ascii="Times New Roman" w:eastAsia="Times New Roman" w:hAnsi="Times New Roman" w:cs="Times New Roman"/>
          <w:bCs/>
          <w:sz w:val="25"/>
          <w:szCs w:val="25"/>
        </w:rPr>
        <w:t>nd Anr.</w:t>
      </w:r>
    </w:p>
    <w:p w:rsidR="00AA65C9" w:rsidRPr="00B8697D" w:rsidRDefault="00AA65C9" w:rsidP="00AA65C9">
      <w:pPr>
        <w:spacing w:after="0" w:line="240" w:lineRule="auto"/>
        <w:jc w:val="center"/>
        <w:rPr>
          <w:rFonts w:ascii="Times New Roman" w:eastAsia="Times New Roman" w:hAnsi="Times New Roman" w:cs="Times New Roman"/>
          <w:bCs/>
          <w:sz w:val="25"/>
          <w:szCs w:val="25"/>
        </w:rPr>
      </w:pPr>
    </w:p>
    <w:p w:rsidR="00B8697D" w:rsidRDefault="00B8697D" w:rsidP="00AA65C9">
      <w:pPr>
        <w:spacing w:after="0" w:line="240" w:lineRule="auto"/>
        <w:jc w:val="center"/>
        <w:rPr>
          <w:rFonts w:ascii="Times New Roman" w:eastAsia="Times New Roman" w:hAnsi="Times New Roman" w:cs="Times New Roman"/>
          <w:bCs/>
          <w:sz w:val="25"/>
          <w:szCs w:val="25"/>
        </w:rPr>
      </w:pPr>
      <w:r w:rsidRPr="00B8697D">
        <w:rPr>
          <w:rFonts w:ascii="Times New Roman" w:eastAsia="Times New Roman" w:hAnsi="Times New Roman" w:cs="Times New Roman"/>
          <w:bCs/>
          <w:sz w:val="25"/>
          <w:szCs w:val="25"/>
        </w:rPr>
        <w:t>Vs.</w:t>
      </w:r>
    </w:p>
    <w:p w:rsidR="00AA65C9" w:rsidRPr="00B8697D" w:rsidRDefault="00AA65C9" w:rsidP="00AA65C9">
      <w:pPr>
        <w:spacing w:after="0" w:line="240" w:lineRule="auto"/>
        <w:jc w:val="center"/>
        <w:rPr>
          <w:rFonts w:ascii="Times New Roman" w:eastAsia="Times New Roman" w:hAnsi="Times New Roman" w:cs="Times New Roman"/>
          <w:bCs/>
          <w:sz w:val="25"/>
          <w:szCs w:val="25"/>
        </w:rPr>
      </w:pPr>
    </w:p>
    <w:p w:rsidR="00B8697D" w:rsidRDefault="00B8697D" w:rsidP="00AA65C9">
      <w:pPr>
        <w:spacing w:after="0" w:line="240" w:lineRule="auto"/>
        <w:jc w:val="center"/>
        <w:rPr>
          <w:rFonts w:ascii="Times New Roman" w:eastAsia="Times New Roman" w:hAnsi="Times New Roman" w:cs="Times New Roman"/>
          <w:bCs/>
          <w:sz w:val="25"/>
          <w:szCs w:val="25"/>
        </w:rPr>
      </w:pPr>
      <w:r w:rsidRPr="00B8697D">
        <w:rPr>
          <w:rFonts w:ascii="Times New Roman" w:eastAsia="Times New Roman" w:hAnsi="Times New Roman" w:cs="Times New Roman"/>
          <w:bCs/>
          <w:sz w:val="25"/>
          <w:szCs w:val="25"/>
        </w:rPr>
        <w:t>Mahender Pratap Garg a</w:t>
      </w:r>
      <w:r w:rsidR="006964AF" w:rsidRPr="00B8697D">
        <w:rPr>
          <w:rFonts w:ascii="Times New Roman" w:eastAsia="Times New Roman" w:hAnsi="Times New Roman" w:cs="Times New Roman"/>
          <w:bCs/>
          <w:sz w:val="25"/>
          <w:szCs w:val="25"/>
        </w:rPr>
        <w:t>nd Ors.</w:t>
      </w:r>
    </w:p>
    <w:p w:rsidR="00AA65C9" w:rsidRDefault="00AA65C9" w:rsidP="00AA65C9">
      <w:pPr>
        <w:spacing w:after="0" w:line="240" w:lineRule="auto"/>
        <w:jc w:val="center"/>
        <w:rPr>
          <w:rFonts w:ascii="Times New Roman" w:eastAsia="Times New Roman" w:hAnsi="Times New Roman" w:cs="Times New Roman"/>
          <w:bCs/>
          <w:sz w:val="25"/>
          <w:szCs w:val="25"/>
        </w:rPr>
      </w:pPr>
    </w:p>
    <w:p w:rsidR="00AA65C9" w:rsidRPr="00AA65C9" w:rsidRDefault="00AA65C9" w:rsidP="00AA65C9">
      <w:pPr>
        <w:spacing w:after="300"/>
        <w:jc w:val="center"/>
        <w:rPr>
          <w:rFonts w:ascii="Times New Roman" w:eastAsia="Times New Roman" w:hAnsi="Times New Roman" w:cs="Times New Roman"/>
          <w:color w:val="333333"/>
          <w:sz w:val="25"/>
          <w:szCs w:val="25"/>
        </w:rPr>
      </w:pPr>
      <w:r w:rsidRPr="00AA65C9">
        <w:rPr>
          <w:rFonts w:ascii="Times New Roman" w:eastAsia="Times New Roman" w:hAnsi="Times New Roman" w:cs="Times New Roman"/>
          <w:color w:val="333333"/>
          <w:sz w:val="25"/>
          <w:szCs w:val="25"/>
        </w:rPr>
        <w:t>2008 INSC 2397</w:t>
      </w:r>
    </w:p>
    <w:p w:rsidR="006964AF" w:rsidRDefault="00B8697D" w:rsidP="00AA65C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w:t>
      </w:r>
      <w:r w:rsidRPr="00B8697D">
        <w:rPr>
          <w:rFonts w:ascii="Times New Roman" w:eastAsia="Times New Roman" w:hAnsi="Times New Roman" w:cs="Times New Roman"/>
          <w:bCs/>
          <w:sz w:val="25"/>
          <w:szCs w:val="25"/>
        </w:rPr>
        <w:t>Chatterjee and  H.</w:t>
      </w:r>
      <w:r>
        <w:rPr>
          <w:rFonts w:ascii="Times New Roman" w:eastAsia="Times New Roman" w:hAnsi="Times New Roman" w:cs="Times New Roman"/>
          <w:bCs/>
          <w:sz w:val="25"/>
          <w:szCs w:val="25"/>
        </w:rPr>
        <w:t>S.</w:t>
      </w:r>
      <w:r w:rsidR="006964AF" w:rsidRPr="00B8697D">
        <w:rPr>
          <w:rFonts w:ascii="Times New Roman" w:eastAsia="Times New Roman" w:hAnsi="Times New Roman" w:cs="Times New Roman"/>
          <w:bCs/>
          <w:sz w:val="25"/>
          <w:szCs w:val="25"/>
        </w:rPr>
        <w:t>Bedi</w:t>
      </w:r>
      <w:r>
        <w:rPr>
          <w:rFonts w:ascii="Times New Roman" w:eastAsia="Times New Roman" w:hAnsi="Times New Roman" w:cs="Times New Roman"/>
          <w:bCs/>
          <w:sz w:val="25"/>
          <w:szCs w:val="25"/>
        </w:rPr>
        <w:t>,JJ.)</w:t>
      </w:r>
    </w:p>
    <w:p w:rsidR="00AA65C9" w:rsidRDefault="00AA65C9" w:rsidP="00AA65C9">
      <w:pPr>
        <w:spacing w:after="0" w:line="240" w:lineRule="auto"/>
        <w:jc w:val="center"/>
        <w:rPr>
          <w:rFonts w:ascii="Times New Roman" w:eastAsia="Times New Roman" w:hAnsi="Times New Roman" w:cs="Times New Roman"/>
          <w:bCs/>
          <w:sz w:val="25"/>
          <w:szCs w:val="25"/>
        </w:rPr>
      </w:pPr>
    </w:p>
    <w:p w:rsidR="00AA65C9" w:rsidRDefault="00AA65C9" w:rsidP="00AA65C9">
      <w:pPr>
        <w:spacing w:after="0" w:line="240" w:lineRule="auto"/>
        <w:jc w:val="center"/>
        <w:rPr>
          <w:rFonts w:ascii="Times New Roman" w:eastAsia="Times New Roman" w:hAnsi="Times New Roman" w:cs="Times New Roman"/>
          <w:bCs/>
          <w:sz w:val="25"/>
          <w:szCs w:val="25"/>
        </w:rPr>
      </w:pPr>
      <w:r w:rsidRPr="00B8697D">
        <w:rPr>
          <w:rFonts w:ascii="Times New Roman" w:eastAsia="Times New Roman" w:hAnsi="Times New Roman" w:cs="Times New Roman"/>
          <w:bCs/>
          <w:sz w:val="25"/>
          <w:szCs w:val="25"/>
        </w:rPr>
        <w:t>25.02.2008</w:t>
      </w:r>
    </w:p>
    <w:p w:rsidR="00AA65C9" w:rsidRDefault="00AA65C9" w:rsidP="00AA65C9">
      <w:pPr>
        <w:spacing w:after="0" w:line="240" w:lineRule="auto"/>
        <w:jc w:val="center"/>
        <w:rPr>
          <w:rFonts w:ascii="Times New Roman" w:eastAsia="Times New Roman" w:hAnsi="Times New Roman" w:cs="Times New Roman"/>
          <w:bCs/>
          <w:sz w:val="25"/>
          <w:szCs w:val="25"/>
        </w:rPr>
      </w:pPr>
    </w:p>
    <w:p w:rsidR="006964AF" w:rsidRDefault="006964AF" w:rsidP="00AA65C9">
      <w:pPr>
        <w:spacing w:after="0" w:line="240" w:lineRule="auto"/>
        <w:jc w:val="center"/>
        <w:rPr>
          <w:rFonts w:ascii="Times New Roman" w:eastAsia="Times New Roman" w:hAnsi="Times New Roman" w:cs="Times New Roman"/>
          <w:b/>
          <w:sz w:val="25"/>
          <w:szCs w:val="25"/>
        </w:rPr>
      </w:pPr>
      <w:r w:rsidRPr="00B8697D">
        <w:rPr>
          <w:rFonts w:ascii="Times New Roman" w:eastAsia="Times New Roman" w:hAnsi="Times New Roman" w:cs="Times New Roman"/>
          <w:b/>
          <w:sz w:val="25"/>
          <w:szCs w:val="25"/>
        </w:rPr>
        <w:t>ORDER</w:t>
      </w:r>
    </w:p>
    <w:p w:rsidR="00AA65C9" w:rsidRPr="00B8697D" w:rsidRDefault="00AA65C9" w:rsidP="00AA65C9">
      <w:pPr>
        <w:spacing w:after="0" w:line="240" w:lineRule="auto"/>
        <w:rPr>
          <w:rFonts w:ascii="Times New Roman" w:eastAsia="Times New Roman" w:hAnsi="Times New Roman" w:cs="Times New Roman"/>
          <w:b/>
          <w:sz w:val="25"/>
          <w:szCs w:val="25"/>
        </w:rPr>
      </w:pPr>
    </w:p>
    <w:p w:rsidR="006964AF" w:rsidRPr="00B8697D" w:rsidRDefault="006964AF" w:rsidP="00AA65C9">
      <w:pPr>
        <w:spacing w:after="0" w:line="240" w:lineRule="auto"/>
        <w:rPr>
          <w:rFonts w:ascii="Times New Roman" w:eastAsia="Times New Roman" w:hAnsi="Times New Roman" w:cs="Times New Roman"/>
          <w:sz w:val="25"/>
          <w:szCs w:val="25"/>
        </w:rPr>
      </w:pPr>
      <w:r w:rsidRPr="00B8697D">
        <w:rPr>
          <w:rFonts w:ascii="Times New Roman" w:eastAsia="Times New Roman" w:hAnsi="Times New Roman" w:cs="Times New Roman"/>
          <w:sz w:val="25"/>
          <w:szCs w:val="25"/>
        </w:rPr>
        <w:t>1. There ins not need to clarify or modify the order dated 4.5.2007 passed by us in the matter. The application for clarification is accordingly dismissed. However, it would be open to the applicants/appellant to challenge the order rejecting the prayer for accepting the affidavit evidence in accordance with law in an appropriate forum.</w:t>
      </w:r>
    </w:p>
    <w:p w:rsidR="00D45106" w:rsidRPr="00B8697D" w:rsidRDefault="00D45106" w:rsidP="00AA65C9">
      <w:pPr>
        <w:spacing w:after="0" w:line="240" w:lineRule="auto"/>
        <w:rPr>
          <w:rFonts w:ascii="Times New Roman" w:hAnsi="Times New Roman" w:cs="Times New Roman"/>
          <w:sz w:val="25"/>
          <w:szCs w:val="25"/>
        </w:rPr>
      </w:pPr>
    </w:p>
    <w:sectPr w:rsidR="00D45106" w:rsidRPr="00B8697D"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DB6" w:rsidRDefault="00A34DB6" w:rsidP="00B8697D">
      <w:pPr>
        <w:spacing w:after="0" w:line="240" w:lineRule="auto"/>
      </w:pPr>
      <w:r>
        <w:separator/>
      </w:r>
    </w:p>
  </w:endnote>
  <w:endnote w:type="continuationSeparator" w:id="1">
    <w:p w:rsidR="00A34DB6" w:rsidRDefault="00A34DB6" w:rsidP="00B86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447668"/>
      <w:docPartObj>
        <w:docPartGallery w:val="Page Numbers (Bottom of Page)"/>
        <w:docPartUnique/>
      </w:docPartObj>
    </w:sdtPr>
    <w:sdtContent>
      <w:p w:rsidR="00AA65C9" w:rsidRPr="00AA65C9" w:rsidRDefault="00AA65C9">
        <w:pPr>
          <w:pStyle w:val="Footer"/>
          <w:jc w:val="center"/>
          <w:rPr>
            <w:rFonts w:ascii="Times New Roman" w:hAnsi="Times New Roman" w:cs="Times New Roman"/>
          </w:rPr>
        </w:pPr>
        <w:r w:rsidRPr="00AA65C9">
          <w:rPr>
            <w:rFonts w:ascii="Times New Roman" w:hAnsi="Times New Roman" w:cs="Times New Roman"/>
          </w:rPr>
          <w:t xml:space="preserve">                                                            </w:t>
        </w:r>
        <w:r w:rsidRPr="00AA65C9">
          <w:rPr>
            <w:rFonts w:ascii="Times New Roman" w:hAnsi="Times New Roman" w:cs="Times New Roman"/>
          </w:rPr>
          <w:fldChar w:fldCharType="begin"/>
        </w:r>
        <w:r w:rsidRPr="00AA65C9">
          <w:rPr>
            <w:rFonts w:ascii="Times New Roman" w:hAnsi="Times New Roman" w:cs="Times New Roman"/>
          </w:rPr>
          <w:instrText xml:space="preserve"> PAGE   \* MERGEFORMAT </w:instrText>
        </w:r>
        <w:r w:rsidRPr="00AA65C9">
          <w:rPr>
            <w:rFonts w:ascii="Times New Roman" w:hAnsi="Times New Roman" w:cs="Times New Roman"/>
          </w:rPr>
          <w:fldChar w:fldCharType="separate"/>
        </w:r>
        <w:r>
          <w:rPr>
            <w:rFonts w:ascii="Times New Roman" w:hAnsi="Times New Roman" w:cs="Times New Roman"/>
            <w:noProof/>
          </w:rPr>
          <w:t>1</w:t>
        </w:r>
        <w:r w:rsidRPr="00AA65C9">
          <w:rPr>
            <w:rFonts w:ascii="Times New Roman" w:hAnsi="Times New Roman" w:cs="Times New Roman"/>
          </w:rPr>
          <w:fldChar w:fldCharType="end"/>
        </w:r>
        <w:r w:rsidRPr="00AA65C9">
          <w:rPr>
            <w:rFonts w:ascii="Times New Roman" w:hAnsi="Times New Roman" w:cs="Times New Roman"/>
          </w:rPr>
          <w:t xml:space="preserve">                                                                                 SpotLaw</w:t>
        </w:r>
      </w:p>
    </w:sdtContent>
  </w:sdt>
  <w:p w:rsidR="00AA65C9" w:rsidRPr="00AA65C9" w:rsidRDefault="00AA65C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DB6" w:rsidRDefault="00A34DB6" w:rsidP="00B8697D">
      <w:pPr>
        <w:spacing w:after="0" w:line="240" w:lineRule="auto"/>
      </w:pPr>
      <w:r>
        <w:separator/>
      </w:r>
    </w:p>
  </w:footnote>
  <w:footnote w:type="continuationSeparator" w:id="1">
    <w:p w:rsidR="00A34DB6" w:rsidRDefault="00A34DB6" w:rsidP="00B869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45814"/>
    <w:rsid w:val="0035341C"/>
    <w:rsid w:val="003805E3"/>
    <w:rsid w:val="0041710C"/>
    <w:rsid w:val="00465CC7"/>
    <w:rsid w:val="004B791B"/>
    <w:rsid w:val="00587453"/>
    <w:rsid w:val="006964AF"/>
    <w:rsid w:val="006A2528"/>
    <w:rsid w:val="006A4C18"/>
    <w:rsid w:val="006B3918"/>
    <w:rsid w:val="006E4A95"/>
    <w:rsid w:val="00713044"/>
    <w:rsid w:val="00727F44"/>
    <w:rsid w:val="007319BA"/>
    <w:rsid w:val="00803B22"/>
    <w:rsid w:val="008960A7"/>
    <w:rsid w:val="008A545B"/>
    <w:rsid w:val="009873DA"/>
    <w:rsid w:val="00A04FA4"/>
    <w:rsid w:val="00A34DB6"/>
    <w:rsid w:val="00A53E76"/>
    <w:rsid w:val="00A82D48"/>
    <w:rsid w:val="00A941F7"/>
    <w:rsid w:val="00AA65C9"/>
    <w:rsid w:val="00AF62DE"/>
    <w:rsid w:val="00B724F5"/>
    <w:rsid w:val="00B8697D"/>
    <w:rsid w:val="00BC3866"/>
    <w:rsid w:val="00C1503B"/>
    <w:rsid w:val="00C90313"/>
    <w:rsid w:val="00D252DC"/>
    <w:rsid w:val="00D45106"/>
    <w:rsid w:val="00E13BE5"/>
    <w:rsid w:val="00E85017"/>
    <w:rsid w:val="00F46215"/>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Header">
    <w:name w:val="header"/>
    <w:basedOn w:val="Normal"/>
    <w:link w:val="HeaderChar"/>
    <w:uiPriority w:val="99"/>
    <w:semiHidden/>
    <w:unhideWhenUsed/>
    <w:rsid w:val="00B86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697D"/>
  </w:style>
  <w:style w:type="paragraph" w:styleId="Footer">
    <w:name w:val="footer"/>
    <w:basedOn w:val="Normal"/>
    <w:link w:val="FooterChar"/>
    <w:uiPriority w:val="99"/>
    <w:unhideWhenUsed/>
    <w:rsid w:val="00B8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97D"/>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583344462">
      <w:bodyDiv w:val="1"/>
      <w:marLeft w:val="0"/>
      <w:marRight w:val="0"/>
      <w:marTop w:val="0"/>
      <w:marBottom w:val="0"/>
      <w:divBdr>
        <w:top w:val="none" w:sz="0" w:space="0" w:color="auto"/>
        <w:left w:val="none" w:sz="0" w:space="0" w:color="auto"/>
        <w:bottom w:val="none" w:sz="0" w:space="0" w:color="auto"/>
        <w:right w:val="none" w:sz="0" w:space="0" w:color="auto"/>
      </w:divBdr>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2016-01-14T11:29:00Z</dcterms:created>
  <dcterms:modified xsi:type="dcterms:W3CDTF">2016-01-14T11:29:00Z</dcterms:modified>
</cp:coreProperties>
</file>