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64" w:rsidRDefault="001D5964" w:rsidP="001D5964">
      <w:pPr>
        <w:spacing w:after="0" w:line="240" w:lineRule="auto"/>
        <w:jc w:val="center"/>
        <w:rPr>
          <w:rFonts w:ascii="Times New Roman" w:eastAsia="Times New Roman" w:hAnsi="Times New Roman" w:cs="Times New Roman"/>
          <w:b/>
          <w:bCs/>
          <w:color w:val="000000"/>
          <w:sz w:val="25"/>
          <w:szCs w:val="25"/>
        </w:rPr>
      </w:pPr>
      <w:r w:rsidRPr="001D5964">
        <w:rPr>
          <w:rFonts w:ascii="Times New Roman" w:eastAsia="Times New Roman" w:hAnsi="Times New Roman" w:cs="Times New Roman"/>
          <w:b/>
          <w:bCs/>
          <w:color w:val="000000"/>
          <w:sz w:val="25"/>
          <w:szCs w:val="25"/>
        </w:rPr>
        <w:t>SUPREME COURT OF INDIA</w:t>
      </w:r>
    </w:p>
    <w:p w:rsidR="001D5964" w:rsidRPr="001D5964" w:rsidRDefault="001D5964" w:rsidP="001D5964">
      <w:pPr>
        <w:spacing w:after="0" w:line="240" w:lineRule="auto"/>
        <w:jc w:val="center"/>
        <w:rPr>
          <w:rFonts w:ascii="Times New Roman" w:eastAsia="Times New Roman" w:hAnsi="Times New Roman" w:cs="Times New Roman"/>
          <w:b/>
          <w:bCs/>
          <w:color w:val="000000"/>
          <w:sz w:val="25"/>
          <w:szCs w:val="25"/>
        </w:rPr>
      </w:pPr>
    </w:p>
    <w:p w:rsidR="001D5964" w:rsidRDefault="00E536F7" w:rsidP="001D5964">
      <w:pPr>
        <w:spacing w:after="0" w:line="240" w:lineRule="auto"/>
        <w:jc w:val="center"/>
        <w:rPr>
          <w:rFonts w:ascii="Times New Roman" w:eastAsia="Times New Roman" w:hAnsi="Times New Roman" w:cs="Times New Roman"/>
          <w:bCs/>
          <w:color w:val="000000"/>
          <w:sz w:val="25"/>
          <w:szCs w:val="25"/>
        </w:rPr>
      </w:pPr>
      <w:r w:rsidRPr="001D5964">
        <w:rPr>
          <w:rFonts w:ascii="Times New Roman" w:eastAsia="Times New Roman" w:hAnsi="Times New Roman" w:cs="Times New Roman"/>
          <w:bCs/>
          <w:color w:val="000000"/>
          <w:sz w:val="25"/>
          <w:szCs w:val="25"/>
        </w:rPr>
        <w:t>Carborudum Universal Ltd</w:t>
      </w:r>
      <w:r w:rsidR="001D5964">
        <w:rPr>
          <w:rFonts w:ascii="Times New Roman" w:eastAsia="Times New Roman" w:hAnsi="Times New Roman" w:cs="Times New Roman"/>
          <w:bCs/>
          <w:color w:val="000000"/>
          <w:sz w:val="25"/>
          <w:szCs w:val="25"/>
        </w:rPr>
        <w:t>.</w:t>
      </w:r>
    </w:p>
    <w:p w:rsidR="001D5964" w:rsidRDefault="001D5964" w:rsidP="001D5964">
      <w:pPr>
        <w:spacing w:after="0" w:line="240" w:lineRule="auto"/>
        <w:jc w:val="center"/>
        <w:rPr>
          <w:rFonts w:ascii="Times New Roman" w:eastAsia="Times New Roman" w:hAnsi="Times New Roman" w:cs="Times New Roman"/>
          <w:bCs/>
          <w:color w:val="000000"/>
          <w:sz w:val="25"/>
          <w:szCs w:val="25"/>
        </w:rPr>
      </w:pPr>
    </w:p>
    <w:p w:rsidR="001D5964" w:rsidRDefault="001D5964" w:rsidP="001D5964">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Vs.</w:t>
      </w:r>
    </w:p>
    <w:p w:rsidR="001D5964" w:rsidRDefault="001D5964" w:rsidP="001D5964">
      <w:pPr>
        <w:spacing w:after="0" w:line="240" w:lineRule="auto"/>
        <w:jc w:val="center"/>
        <w:rPr>
          <w:rFonts w:ascii="Times New Roman" w:eastAsia="Times New Roman" w:hAnsi="Times New Roman" w:cs="Times New Roman"/>
          <w:bCs/>
          <w:color w:val="000000"/>
          <w:sz w:val="25"/>
          <w:szCs w:val="25"/>
        </w:rPr>
      </w:pPr>
    </w:p>
    <w:p w:rsidR="001D5964" w:rsidRDefault="00E536F7" w:rsidP="001D5964">
      <w:pPr>
        <w:spacing w:after="0" w:line="240" w:lineRule="auto"/>
        <w:jc w:val="center"/>
        <w:rPr>
          <w:rFonts w:ascii="Times New Roman" w:eastAsia="Times New Roman" w:hAnsi="Times New Roman" w:cs="Times New Roman"/>
          <w:bCs/>
          <w:color w:val="000000"/>
          <w:sz w:val="25"/>
          <w:szCs w:val="25"/>
        </w:rPr>
      </w:pPr>
      <w:r w:rsidRPr="001D5964">
        <w:rPr>
          <w:rFonts w:ascii="Times New Roman" w:eastAsia="Times New Roman" w:hAnsi="Times New Roman" w:cs="Times New Roman"/>
          <w:bCs/>
          <w:color w:val="000000"/>
          <w:sz w:val="25"/>
          <w:szCs w:val="25"/>
        </w:rPr>
        <w:t>Dir.General,Investigation</w:t>
      </w:r>
    </w:p>
    <w:p w:rsidR="001D5964" w:rsidRDefault="001D5964" w:rsidP="001D5964">
      <w:pPr>
        <w:spacing w:after="0" w:line="240" w:lineRule="auto"/>
        <w:jc w:val="center"/>
        <w:rPr>
          <w:rFonts w:ascii="Times New Roman" w:eastAsia="Times New Roman" w:hAnsi="Times New Roman" w:cs="Times New Roman"/>
          <w:bCs/>
          <w:color w:val="000000"/>
          <w:sz w:val="25"/>
          <w:szCs w:val="25"/>
        </w:rPr>
      </w:pPr>
    </w:p>
    <w:p w:rsidR="001D5964" w:rsidRDefault="001D5964" w:rsidP="001D5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1D5964">
        <w:rPr>
          <w:rFonts w:ascii="Times New Roman" w:eastAsia="Times New Roman" w:hAnsi="Times New Roman" w:cs="Times New Roman"/>
          <w:color w:val="000000"/>
          <w:sz w:val="25"/>
          <w:szCs w:val="25"/>
        </w:rPr>
        <w:t>7487/2001</w:t>
      </w:r>
    </w:p>
    <w:p w:rsidR="001D5964" w:rsidRPr="001D5964" w:rsidRDefault="001D5964" w:rsidP="001D5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5"/>
          <w:szCs w:val="25"/>
        </w:rPr>
      </w:pPr>
    </w:p>
    <w:p w:rsidR="00E536F7" w:rsidRDefault="001D5964" w:rsidP="001D5964">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color w:val="000000"/>
          <w:sz w:val="25"/>
          <w:szCs w:val="25"/>
        </w:rPr>
        <w:t>(</w:t>
      </w:r>
      <w:r>
        <w:rPr>
          <w:rFonts w:ascii="Times New Roman" w:eastAsia="Times New Roman" w:hAnsi="Times New Roman" w:cs="Times New Roman"/>
          <w:bCs/>
          <w:color w:val="000000"/>
          <w:sz w:val="25"/>
          <w:szCs w:val="25"/>
        </w:rPr>
        <w:t xml:space="preserve">Tarun Chatterjee and </w:t>
      </w:r>
      <w:r w:rsidR="00E536F7" w:rsidRPr="001D5964">
        <w:rPr>
          <w:rFonts w:ascii="Times New Roman" w:eastAsia="Times New Roman" w:hAnsi="Times New Roman" w:cs="Times New Roman"/>
          <w:bCs/>
          <w:color w:val="000000"/>
          <w:sz w:val="25"/>
          <w:szCs w:val="25"/>
        </w:rPr>
        <w:t>Harjit Singh Bedi</w:t>
      </w:r>
      <w:r>
        <w:rPr>
          <w:rFonts w:ascii="Times New Roman" w:eastAsia="Times New Roman" w:hAnsi="Times New Roman" w:cs="Times New Roman"/>
          <w:bCs/>
          <w:color w:val="000000"/>
          <w:sz w:val="25"/>
          <w:szCs w:val="25"/>
        </w:rPr>
        <w:t>,JJ.)</w:t>
      </w:r>
    </w:p>
    <w:p w:rsidR="001D5964" w:rsidRDefault="001D5964" w:rsidP="001D5964">
      <w:pPr>
        <w:spacing w:after="0" w:line="240" w:lineRule="auto"/>
        <w:jc w:val="center"/>
        <w:rPr>
          <w:rFonts w:ascii="Times New Roman" w:eastAsia="Times New Roman" w:hAnsi="Times New Roman" w:cs="Times New Roman"/>
          <w:bCs/>
          <w:color w:val="000000"/>
          <w:sz w:val="25"/>
          <w:szCs w:val="25"/>
        </w:rPr>
      </w:pPr>
    </w:p>
    <w:p w:rsidR="001D5964" w:rsidRDefault="001D5964" w:rsidP="001D5964">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27.02.</w:t>
      </w:r>
      <w:r w:rsidRPr="001D5964">
        <w:rPr>
          <w:rFonts w:ascii="Times New Roman" w:eastAsia="Times New Roman" w:hAnsi="Times New Roman" w:cs="Times New Roman"/>
          <w:bCs/>
          <w:color w:val="000000"/>
          <w:sz w:val="25"/>
          <w:szCs w:val="25"/>
        </w:rPr>
        <w:t>2008</w:t>
      </w:r>
    </w:p>
    <w:p w:rsidR="001D5964" w:rsidRDefault="001D5964" w:rsidP="001D5964">
      <w:pPr>
        <w:spacing w:after="0" w:line="240" w:lineRule="auto"/>
        <w:jc w:val="center"/>
        <w:rPr>
          <w:rFonts w:ascii="Times New Roman" w:eastAsia="Times New Roman" w:hAnsi="Times New Roman" w:cs="Times New Roman"/>
          <w:bCs/>
          <w:color w:val="000000"/>
          <w:sz w:val="25"/>
          <w:szCs w:val="25"/>
        </w:rPr>
      </w:pPr>
    </w:p>
    <w:p w:rsidR="00E536F7" w:rsidRDefault="00E536F7" w:rsidP="001D5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5"/>
          <w:szCs w:val="25"/>
        </w:rPr>
      </w:pPr>
      <w:r w:rsidRPr="001D5964">
        <w:rPr>
          <w:rFonts w:ascii="Times New Roman" w:eastAsia="Times New Roman" w:hAnsi="Times New Roman" w:cs="Times New Roman"/>
          <w:b/>
          <w:color w:val="000000"/>
          <w:sz w:val="25"/>
          <w:szCs w:val="25"/>
        </w:rPr>
        <w:t>ORDER</w:t>
      </w:r>
    </w:p>
    <w:p w:rsidR="001D5964" w:rsidRPr="001D5964" w:rsidRDefault="001D5964" w:rsidP="001D5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5"/>
          <w:szCs w:val="25"/>
        </w:rPr>
      </w:pPr>
    </w:p>
    <w:p w:rsidR="00E536F7" w:rsidRDefault="001D5964" w:rsidP="001D596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E536F7" w:rsidRPr="001D5964">
        <w:rPr>
          <w:rFonts w:ascii="Times New Roman" w:eastAsia="Times New Roman" w:hAnsi="Times New Roman" w:cs="Times New Roman"/>
          <w:color w:val="000000"/>
          <w:sz w:val="25"/>
          <w:szCs w:val="25"/>
        </w:rPr>
        <w:t xml:space="preserve">This appeal of 2001 is preferred against an interim order of the Monopolies &amp; Restrictive Practices </w:t>
      </w:r>
      <w:r>
        <w:rPr>
          <w:rFonts w:ascii="Times New Roman" w:eastAsia="Times New Roman" w:hAnsi="Times New Roman" w:cs="Times New Roman"/>
          <w:color w:val="000000"/>
          <w:sz w:val="25"/>
          <w:szCs w:val="25"/>
        </w:rPr>
        <w:t>Commission, New Delhi. Dr. R.G.</w:t>
      </w:r>
      <w:r w:rsidR="00E536F7" w:rsidRPr="001D5964">
        <w:rPr>
          <w:rFonts w:ascii="Times New Roman" w:eastAsia="Times New Roman" w:hAnsi="Times New Roman" w:cs="Times New Roman"/>
          <w:color w:val="000000"/>
          <w:sz w:val="25"/>
          <w:szCs w:val="25"/>
        </w:rPr>
        <w:t>Padia, learned Senior Counsel appearing on behalf of the respondent submits, on instruction, that this appeal has become infructuous since the main matter has already been disposed of. In that view of the matter, the appeal is dismissed as having become infructuous. There will be no order as to costs.</w:t>
      </w:r>
    </w:p>
    <w:p w:rsidR="001D5964" w:rsidRPr="001D5964" w:rsidRDefault="001D5964" w:rsidP="001D5964">
      <w:pPr>
        <w:spacing w:after="0" w:line="240" w:lineRule="auto"/>
        <w:jc w:val="both"/>
        <w:rPr>
          <w:rFonts w:ascii="Times New Roman" w:eastAsia="Times New Roman" w:hAnsi="Times New Roman" w:cs="Times New Roman"/>
          <w:color w:val="000000"/>
          <w:sz w:val="25"/>
          <w:szCs w:val="25"/>
        </w:rPr>
      </w:pPr>
    </w:p>
    <w:p w:rsidR="00E536F7" w:rsidRDefault="001D5964" w:rsidP="001D596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E536F7" w:rsidRPr="001D5964">
        <w:rPr>
          <w:rFonts w:ascii="Times New Roman" w:eastAsia="Times New Roman" w:hAnsi="Times New Roman" w:cs="Times New Roman"/>
          <w:color w:val="000000"/>
          <w:sz w:val="25"/>
          <w:szCs w:val="25"/>
        </w:rPr>
        <w:t>However, it is clarified that in the event the matter has not yet been disposed of, liberty is given to the parties to apply for recall of this order.</w:t>
      </w:r>
    </w:p>
    <w:p w:rsidR="001D5964" w:rsidRPr="001D5964" w:rsidRDefault="001D5964" w:rsidP="001D5964">
      <w:pPr>
        <w:spacing w:after="0" w:line="240" w:lineRule="auto"/>
        <w:jc w:val="both"/>
        <w:rPr>
          <w:rFonts w:ascii="Times New Roman" w:eastAsia="Times New Roman" w:hAnsi="Times New Roman" w:cs="Times New Roman"/>
          <w:color w:val="000000"/>
          <w:sz w:val="25"/>
          <w:szCs w:val="25"/>
        </w:rPr>
      </w:pPr>
    </w:p>
    <w:sectPr w:rsidR="001D5964" w:rsidRPr="001D5964" w:rsidSect="00E3089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56D" w:rsidRDefault="0002256D" w:rsidP="001D5964">
      <w:pPr>
        <w:spacing w:after="0" w:line="240" w:lineRule="auto"/>
      </w:pPr>
      <w:r>
        <w:separator/>
      </w:r>
    </w:p>
  </w:endnote>
  <w:endnote w:type="continuationSeparator" w:id="1">
    <w:p w:rsidR="0002256D" w:rsidRDefault="0002256D" w:rsidP="001D5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4298"/>
      <w:docPartObj>
        <w:docPartGallery w:val="Page Numbers (Bottom of Page)"/>
        <w:docPartUnique/>
      </w:docPartObj>
    </w:sdtPr>
    <w:sdtContent>
      <w:p w:rsidR="001D5964" w:rsidRPr="001D5964" w:rsidRDefault="001D5964">
        <w:pPr>
          <w:pStyle w:val="Footer"/>
          <w:jc w:val="center"/>
          <w:rPr>
            <w:rFonts w:ascii="Times New Roman" w:hAnsi="Times New Roman" w:cs="Times New Roman"/>
          </w:rPr>
        </w:pPr>
        <w:r w:rsidRPr="001D5964">
          <w:rPr>
            <w:rFonts w:ascii="Times New Roman" w:hAnsi="Times New Roman" w:cs="Times New Roman"/>
          </w:rPr>
          <w:t xml:space="preserve">                                                         </w:t>
        </w:r>
        <w:r w:rsidRPr="001D5964">
          <w:rPr>
            <w:rFonts w:ascii="Times New Roman" w:hAnsi="Times New Roman" w:cs="Times New Roman"/>
          </w:rPr>
          <w:fldChar w:fldCharType="begin"/>
        </w:r>
        <w:r w:rsidRPr="001D5964">
          <w:rPr>
            <w:rFonts w:ascii="Times New Roman" w:hAnsi="Times New Roman" w:cs="Times New Roman"/>
          </w:rPr>
          <w:instrText xml:space="preserve"> PAGE   \* MERGEFORMAT </w:instrText>
        </w:r>
        <w:r w:rsidRPr="001D5964">
          <w:rPr>
            <w:rFonts w:ascii="Times New Roman" w:hAnsi="Times New Roman" w:cs="Times New Roman"/>
          </w:rPr>
          <w:fldChar w:fldCharType="separate"/>
        </w:r>
        <w:r>
          <w:rPr>
            <w:rFonts w:ascii="Times New Roman" w:hAnsi="Times New Roman" w:cs="Times New Roman"/>
            <w:noProof/>
          </w:rPr>
          <w:t>1</w:t>
        </w:r>
        <w:r w:rsidRPr="001D5964">
          <w:rPr>
            <w:rFonts w:ascii="Times New Roman" w:hAnsi="Times New Roman" w:cs="Times New Roman"/>
          </w:rPr>
          <w:fldChar w:fldCharType="end"/>
        </w:r>
        <w:r w:rsidRPr="001D5964">
          <w:rPr>
            <w:rFonts w:ascii="Times New Roman" w:hAnsi="Times New Roman" w:cs="Times New Roman"/>
          </w:rPr>
          <w:t xml:space="preserve">                                                                          SpotLaw</w:t>
        </w:r>
      </w:p>
    </w:sdtContent>
  </w:sdt>
  <w:p w:rsidR="001D5964" w:rsidRPr="001D5964" w:rsidRDefault="001D596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56D" w:rsidRDefault="0002256D" w:rsidP="001D5964">
      <w:pPr>
        <w:spacing w:after="0" w:line="240" w:lineRule="auto"/>
      </w:pPr>
      <w:r>
        <w:separator/>
      </w:r>
    </w:p>
  </w:footnote>
  <w:footnote w:type="continuationSeparator" w:id="1">
    <w:p w:rsidR="0002256D" w:rsidRDefault="0002256D" w:rsidP="001D59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01547"/>
    <w:rsid w:val="0002256D"/>
    <w:rsid w:val="001D5964"/>
    <w:rsid w:val="003F244F"/>
    <w:rsid w:val="00952CE8"/>
    <w:rsid w:val="00D01547"/>
    <w:rsid w:val="00D92F38"/>
    <w:rsid w:val="00E30898"/>
    <w:rsid w:val="00E536F7"/>
    <w:rsid w:val="00FF0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547"/>
    <w:rPr>
      <w:rFonts w:ascii="Courier New" w:eastAsia="Times New Roman" w:hAnsi="Courier New" w:cs="Courier New"/>
      <w:sz w:val="20"/>
      <w:szCs w:val="20"/>
    </w:rPr>
  </w:style>
  <w:style w:type="paragraph" w:styleId="NormalWeb">
    <w:name w:val="Normal (Web)"/>
    <w:basedOn w:val="Normal"/>
    <w:uiPriority w:val="99"/>
    <w:semiHidden/>
    <w:unhideWhenUsed/>
    <w:rsid w:val="00D015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964"/>
    <w:pPr>
      <w:ind w:left="720"/>
      <w:contextualSpacing/>
    </w:pPr>
  </w:style>
  <w:style w:type="paragraph" w:styleId="Header">
    <w:name w:val="header"/>
    <w:basedOn w:val="Normal"/>
    <w:link w:val="HeaderChar"/>
    <w:uiPriority w:val="99"/>
    <w:semiHidden/>
    <w:unhideWhenUsed/>
    <w:rsid w:val="001D59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5964"/>
  </w:style>
  <w:style w:type="paragraph" w:styleId="Footer">
    <w:name w:val="footer"/>
    <w:basedOn w:val="Normal"/>
    <w:link w:val="FooterChar"/>
    <w:uiPriority w:val="99"/>
    <w:unhideWhenUsed/>
    <w:rsid w:val="001D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64"/>
  </w:style>
</w:styles>
</file>

<file path=word/webSettings.xml><?xml version="1.0" encoding="utf-8"?>
<w:webSettings xmlns:r="http://schemas.openxmlformats.org/officeDocument/2006/relationships" xmlns:w="http://schemas.openxmlformats.org/wordprocessingml/2006/main">
  <w:divs>
    <w:div w:id="152139347">
      <w:bodyDiv w:val="1"/>
      <w:marLeft w:val="0"/>
      <w:marRight w:val="0"/>
      <w:marTop w:val="0"/>
      <w:marBottom w:val="0"/>
      <w:divBdr>
        <w:top w:val="none" w:sz="0" w:space="0" w:color="auto"/>
        <w:left w:val="none" w:sz="0" w:space="0" w:color="auto"/>
        <w:bottom w:val="none" w:sz="0" w:space="0" w:color="auto"/>
        <w:right w:val="none" w:sz="0" w:space="0" w:color="auto"/>
      </w:divBdr>
      <w:divsChild>
        <w:div w:id="1437217621">
          <w:marLeft w:val="0"/>
          <w:marRight w:val="0"/>
          <w:marTop w:val="0"/>
          <w:marBottom w:val="167"/>
          <w:divBdr>
            <w:top w:val="none" w:sz="0" w:space="0" w:color="auto"/>
            <w:left w:val="none" w:sz="0" w:space="0" w:color="auto"/>
            <w:bottom w:val="none" w:sz="0" w:space="0" w:color="auto"/>
            <w:right w:val="none" w:sz="0" w:space="0" w:color="auto"/>
          </w:divBdr>
        </w:div>
        <w:div w:id="1818524888">
          <w:marLeft w:val="0"/>
          <w:marRight w:val="0"/>
          <w:marTop w:val="0"/>
          <w:marBottom w:val="84"/>
          <w:divBdr>
            <w:top w:val="none" w:sz="0" w:space="0" w:color="auto"/>
            <w:left w:val="none" w:sz="0" w:space="0" w:color="auto"/>
            <w:bottom w:val="none" w:sz="0" w:space="0" w:color="auto"/>
            <w:right w:val="none" w:sz="0" w:space="0" w:color="auto"/>
          </w:divBdr>
        </w:div>
      </w:divsChild>
    </w:div>
    <w:div w:id="637421465">
      <w:bodyDiv w:val="1"/>
      <w:marLeft w:val="0"/>
      <w:marRight w:val="0"/>
      <w:marTop w:val="0"/>
      <w:marBottom w:val="0"/>
      <w:divBdr>
        <w:top w:val="none" w:sz="0" w:space="0" w:color="auto"/>
        <w:left w:val="none" w:sz="0" w:space="0" w:color="auto"/>
        <w:bottom w:val="none" w:sz="0" w:space="0" w:color="auto"/>
        <w:right w:val="none" w:sz="0" w:space="0" w:color="auto"/>
      </w:divBdr>
      <w:divsChild>
        <w:div w:id="112557917">
          <w:marLeft w:val="0"/>
          <w:marRight w:val="0"/>
          <w:marTop w:val="0"/>
          <w:marBottom w:val="167"/>
          <w:divBdr>
            <w:top w:val="none" w:sz="0" w:space="0" w:color="auto"/>
            <w:left w:val="none" w:sz="0" w:space="0" w:color="auto"/>
            <w:bottom w:val="none" w:sz="0" w:space="0" w:color="auto"/>
            <w:right w:val="none" w:sz="0" w:space="0" w:color="auto"/>
          </w:divBdr>
        </w:div>
        <w:div w:id="872499796">
          <w:marLeft w:val="0"/>
          <w:marRight w:val="0"/>
          <w:marTop w:val="0"/>
          <w:marBottom w:val="84"/>
          <w:divBdr>
            <w:top w:val="none" w:sz="0" w:space="0" w:color="auto"/>
            <w:left w:val="none" w:sz="0" w:space="0" w:color="auto"/>
            <w:bottom w:val="none" w:sz="0" w:space="0" w:color="auto"/>
            <w:right w:val="none" w:sz="0" w:space="0" w:color="auto"/>
          </w:divBdr>
        </w:div>
      </w:divsChild>
    </w:div>
    <w:div w:id="1074011097">
      <w:bodyDiv w:val="1"/>
      <w:marLeft w:val="0"/>
      <w:marRight w:val="0"/>
      <w:marTop w:val="0"/>
      <w:marBottom w:val="0"/>
      <w:divBdr>
        <w:top w:val="none" w:sz="0" w:space="0" w:color="auto"/>
        <w:left w:val="none" w:sz="0" w:space="0" w:color="auto"/>
        <w:bottom w:val="none" w:sz="0" w:space="0" w:color="auto"/>
        <w:right w:val="none" w:sz="0" w:space="0" w:color="auto"/>
      </w:divBdr>
      <w:divsChild>
        <w:div w:id="986205894">
          <w:marLeft w:val="0"/>
          <w:marRight w:val="0"/>
          <w:marTop w:val="0"/>
          <w:marBottom w:val="150"/>
          <w:divBdr>
            <w:top w:val="none" w:sz="0" w:space="0" w:color="auto"/>
            <w:left w:val="none" w:sz="0" w:space="0" w:color="auto"/>
            <w:bottom w:val="none" w:sz="0" w:space="0" w:color="auto"/>
            <w:right w:val="none" w:sz="0" w:space="0" w:color="auto"/>
          </w:divBdr>
        </w:div>
        <w:div w:id="876770150">
          <w:marLeft w:val="0"/>
          <w:marRight w:val="0"/>
          <w:marTop w:val="0"/>
          <w:marBottom w:val="75"/>
          <w:divBdr>
            <w:top w:val="none" w:sz="0" w:space="0" w:color="auto"/>
            <w:left w:val="none" w:sz="0" w:space="0" w:color="auto"/>
            <w:bottom w:val="none" w:sz="0" w:space="0" w:color="auto"/>
            <w:right w:val="none" w:sz="0" w:space="0" w:color="auto"/>
          </w:divBdr>
        </w:div>
      </w:divsChild>
    </w:div>
    <w:div w:id="1080323412">
      <w:bodyDiv w:val="1"/>
      <w:marLeft w:val="0"/>
      <w:marRight w:val="0"/>
      <w:marTop w:val="0"/>
      <w:marBottom w:val="0"/>
      <w:divBdr>
        <w:top w:val="none" w:sz="0" w:space="0" w:color="auto"/>
        <w:left w:val="none" w:sz="0" w:space="0" w:color="auto"/>
        <w:bottom w:val="none" w:sz="0" w:space="0" w:color="auto"/>
        <w:right w:val="none" w:sz="0" w:space="0" w:color="auto"/>
      </w:divBdr>
      <w:divsChild>
        <w:div w:id="487745939">
          <w:marLeft w:val="0"/>
          <w:marRight w:val="0"/>
          <w:marTop w:val="0"/>
          <w:marBottom w:val="167"/>
          <w:divBdr>
            <w:top w:val="none" w:sz="0" w:space="0" w:color="auto"/>
            <w:left w:val="none" w:sz="0" w:space="0" w:color="auto"/>
            <w:bottom w:val="none" w:sz="0" w:space="0" w:color="auto"/>
            <w:right w:val="none" w:sz="0" w:space="0" w:color="auto"/>
          </w:divBdr>
        </w:div>
        <w:div w:id="1525171980">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2016-01-15T05:28:00Z</dcterms:created>
  <dcterms:modified xsi:type="dcterms:W3CDTF">2016-01-15T05:28:00Z</dcterms:modified>
</cp:coreProperties>
</file>