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04" w:rsidRPr="00975904" w:rsidRDefault="00975904" w:rsidP="00975904">
      <w:pPr>
        <w:spacing w:after="0" w:line="240" w:lineRule="auto"/>
        <w:jc w:val="center"/>
        <w:rPr>
          <w:rFonts w:ascii="Times New Roman" w:eastAsia="Times New Roman" w:hAnsi="Times New Roman" w:cs="Times New Roman"/>
          <w:sz w:val="25"/>
          <w:szCs w:val="25"/>
        </w:rPr>
      </w:pPr>
      <w:r w:rsidRPr="00975904">
        <w:rPr>
          <w:rFonts w:ascii="Times New Roman" w:eastAsia="Times New Roman" w:hAnsi="Times New Roman" w:cs="Times New Roman"/>
          <w:b/>
          <w:bCs/>
          <w:sz w:val="25"/>
          <w:szCs w:val="25"/>
        </w:rPr>
        <w:t>SUPREME COURT OF INDIA</w:t>
      </w:r>
    </w:p>
    <w:p w:rsidR="00975904" w:rsidRPr="00975904" w:rsidRDefault="00975904" w:rsidP="00975904">
      <w:pPr>
        <w:spacing w:after="0" w:line="240" w:lineRule="auto"/>
        <w:jc w:val="center"/>
        <w:rPr>
          <w:rFonts w:ascii="Times New Roman" w:eastAsia="Times New Roman" w:hAnsi="Times New Roman" w:cs="Times New Roman"/>
          <w:sz w:val="25"/>
          <w:szCs w:val="25"/>
        </w:rPr>
      </w:pPr>
    </w:p>
    <w:p w:rsidR="00975904" w:rsidRPr="00975904" w:rsidRDefault="00975904" w:rsidP="00975904">
      <w:pPr>
        <w:spacing w:after="0" w:line="240" w:lineRule="auto"/>
        <w:jc w:val="center"/>
        <w:rPr>
          <w:rFonts w:ascii="Times New Roman" w:eastAsia="Times New Roman" w:hAnsi="Times New Roman" w:cs="Times New Roman"/>
          <w:sz w:val="25"/>
          <w:szCs w:val="25"/>
        </w:rPr>
      </w:pPr>
      <w:r w:rsidRPr="00975904">
        <w:rPr>
          <w:rFonts w:ascii="Times New Roman" w:eastAsia="Times New Roman" w:hAnsi="Times New Roman" w:cs="Times New Roman"/>
          <w:sz w:val="25"/>
          <w:szCs w:val="25"/>
        </w:rPr>
        <w:t>Pala Jhangola Vikas Samiti</w:t>
      </w:r>
    </w:p>
    <w:p w:rsidR="00975904" w:rsidRPr="00975904" w:rsidRDefault="00975904" w:rsidP="00975904">
      <w:pPr>
        <w:spacing w:after="0" w:line="240" w:lineRule="auto"/>
        <w:jc w:val="center"/>
        <w:rPr>
          <w:rFonts w:ascii="Times New Roman" w:eastAsia="Times New Roman" w:hAnsi="Times New Roman" w:cs="Times New Roman"/>
          <w:sz w:val="25"/>
          <w:szCs w:val="25"/>
        </w:rPr>
      </w:pPr>
    </w:p>
    <w:p w:rsidR="00975904" w:rsidRPr="00975904" w:rsidRDefault="00975904" w:rsidP="00975904">
      <w:pPr>
        <w:spacing w:after="0" w:line="240" w:lineRule="auto"/>
        <w:jc w:val="center"/>
        <w:rPr>
          <w:rFonts w:ascii="Times New Roman" w:eastAsia="Times New Roman" w:hAnsi="Times New Roman" w:cs="Times New Roman"/>
          <w:sz w:val="25"/>
          <w:szCs w:val="25"/>
        </w:rPr>
      </w:pPr>
      <w:r w:rsidRPr="00975904">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975904" w:rsidRPr="00975904" w:rsidRDefault="00975904" w:rsidP="00975904">
      <w:pPr>
        <w:spacing w:after="0" w:line="240" w:lineRule="auto"/>
        <w:jc w:val="center"/>
        <w:rPr>
          <w:rFonts w:ascii="Times New Roman" w:eastAsia="Times New Roman" w:hAnsi="Times New Roman" w:cs="Times New Roman"/>
          <w:sz w:val="25"/>
          <w:szCs w:val="25"/>
        </w:rPr>
      </w:pPr>
    </w:p>
    <w:p w:rsidR="00975904" w:rsidRPr="00975904" w:rsidRDefault="00975904" w:rsidP="00975904">
      <w:pPr>
        <w:spacing w:after="0" w:line="240" w:lineRule="auto"/>
        <w:jc w:val="center"/>
        <w:rPr>
          <w:rFonts w:ascii="Times New Roman" w:eastAsia="Times New Roman" w:hAnsi="Times New Roman" w:cs="Times New Roman"/>
          <w:sz w:val="25"/>
          <w:szCs w:val="25"/>
        </w:rPr>
      </w:pPr>
      <w:r w:rsidRPr="00975904">
        <w:rPr>
          <w:rFonts w:ascii="Times New Roman" w:eastAsia="Times New Roman" w:hAnsi="Times New Roman" w:cs="Times New Roman"/>
          <w:sz w:val="25"/>
          <w:szCs w:val="25"/>
        </w:rPr>
        <w:t>Custodian Gen. of Avacuee Property</w:t>
      </w:r>
    </w:p>
    <w:p w:rsidR="00975904" w:rsidRPr="00975904" w:rsidRDefault="00975904" w:rsidP="00975904">
      <w:pPr>
        <w:spacing w:after="0" w:line="240" w:lineRule="auto"/>
        <w:jc w:val="center"/>
        <w:rPr>
          <w:rFonts w:ascii="Times New Roman" w:eastAsia="Times New Roman" w:hAnsi="Times New Roman" w:cs="Times New Roman"/>
          <w:sz w:val="25"/>
          <w:szCs w:val="25"/>
        </w:rPr>
      </w:pPr>
    </w:p>
    <w:p w:rsidR="00975904" w:rsidRPr="00975904" w:rsidRDefault="00975904" w:rsidP="0097590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75904">
        <w:rPr>
          <w:rFonts w:ascii="Times New Roman" w:eastAsia="Times New Roman" w:hAnsi="Times New Roman" w:cs="Times New Roman"/>
          <w:sz w:val="25"/>
          <w:szCs w:val="25"/>
        </w:rPr>
        <w:t>6514 of 2001</w:t>
      </w:r>
    </w:p>
    <w:p w:rsidR="00975904" w:rsidRPr="00975904" w:rsidRDefault="00975904" w:rsidP="00975904">
      <w:pPr>
        <w:spacing w:after="0" w:line="240" w:lineRule="auto"/>
        <w:jc w:val="center"/>
        <w:rPr>
          <w:rFonts w:ascii="Times New Roman" w:eastAsia="Times New Roman" w:hAnsi="Times New Roman" w:cs="Times New Roman"/>
          <w:sz w:val="25"/>
          <w:szCs w:val="25"/>
        </w:rPr>
      </w:pPr>
    </w:p>
    <w:p w:rsidR="00975904" w:rsidRPr="00975904" w:rsidRDefault="00975904" w:rsidP="00975904">
      <w:pPr>
        <w:spacing w:after="0" w:line="240" w:lineRule="auto"/>
        <w:jc w:val="center"/>
        <w:rPr>
          <w:rFonts w:ascii="Times New Roman" w:eastAsia="Times New Roman" w:hAnsi="Times New Roman" w:cs="Times New Roman"/>
          <w:sz w:val="25"/>
          <w:szCs w:val="25"/>
        </w:rPr>
      </w:pPr>
      <w:r w:rsidRPr="00975904">
        <w:rPr>
          <w:rFonts w:ascii="Times New Roman" w:eastAsia="Times New Roman" w:hAnsi="Times New Roman" w:cs="Times New Roman"/>
          <w:sz w:val="25"/>
          <w:szCs w:val="25"/>
        </w:rPr>
        <w:t>(Tarun Chatterjee and H.S.Bedi</w:t>
      </w:r>
      <w:r>
        <w:rPr>
          <w:rFonts w:ascii="Times New Roman" w:eastAsia="Times New Roman" w:hAnsi="Times New Roman" w:cs="Times New Roman"/>
          <w:sz w:val="25"/>
          <w:szCs w:val="25"/>
        </w:rPr>
        <w:t xml:space="preserve"> JJ.</w:t>
      </w:r>
      <w:r w:rsidRPr="00975904">
        <w:rPr>
          <w:rFonts w:ascii="Times New Roman" w:eastAsia="Times New Roman" w:hAnsi="Times New Roman" w:cs="Times New Roman"/>
          <w:sz w:val="25"/>
          <w:szCs w:val="25"/>
        </w:rPr>
        <w:t>)</w:t>
      </w:r>
    </w:p>
    <w:p w:rsidR="00975904" w:rsidRPr="00975904" w:rsidRDefault="00975904" w:rsidP="00975904">
      <w:pPr>
        <w:spacing w:after="0" w:line="240" w:lineRule="auto"/>
        <w:jc w:val="center"/>
        <w:rPr>
          <w:rFonts w:ascii="Times New Roman" w:eastAsia="Times New Roman" w:hAnsi="Times New Roman" w:cs="Times New Roman"/>
          <w:sz w:val="25"/>
          <w:szCs w:val="25"/>
        </w:rPr>
      </w:pPr>
    </w:p>
    <w:p w:rsidR="00975904" w:rsidRPr="00975904" w:rsidRDefault="00975904" w:rsidP="0097590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27.02.</w:t>
      </w:r>
      <w:r w:rsidRPr="00975904">
        <w:rPr>
          <w:rFonts w:ascii="Times New Roman" w:eastAsia="Times New Roman" w:hAnsi="Times New Roman" w:cs="Times New Roman"/>
          <w:sz w:val="25"/>
          <w:szCs w:val="25"/>
        </w:rPr>
        <w:t>2008</w:t>
      </w:r>
    </w:p>
    <w:p w:rsidR="00975904" w:rsidRPr="00975904" w:rsidRDefault="00975904" w:rsidP="00975904">
      <w:pPr>
        <w:spacing w:after="0" w:line="240" w:lineRule="auto"/>
        <w:jc w:val="center"/>
        <w:rPr>
          <w:rFonts w:ascii="Times New Roman" w:eastAsia="Times New Roman" w:hAnsi="Times New Roman" w:cs="Times New Roman"/>
          <w:sz w:val="25"/>
          <w:szCs w:val="25"/>
        </w:rPr>
      </w:pPr>
    </w:p>
    <w:p w:rsidR="00975904" w:rsidRPr="00975904" w:rsidRDefault="00975904" w:rsidP="00975904">
      <w:pPr>
        <w:spacing w:after="0" w:line="240" w:lineRule="auto"/>
        <w:jc w:val="center"/>
        <w:rPr>
          <w:rFonts w:ascii="Times New Roman" w:eastAsia="Times New Roman" w:hAnsi="Times New Roman" w:cs="Times New Roman"/>
          <w:sz w:val="25"/>
          <w:szCs w:val="25"/>
        </w:rPr>
      </w:pPr>
      <w:r w:rsidRPr="00975904">
        <w:rPr>
          <w:rFonts w:ascii="Times New Roman" w:eastAsia="Times New Roman" w:hAnsi="Times New Roman" w:cs="Times New Roman"/>
          <w:b/>
          <w:bCs/>
          <w:sz w:val="25"/>
          <w:szCs w:val="25"/>
        </w:rPr>
        <w:t>JUDGMENT</w:t>
      </w:r>
    </w:p>
    <w:p w:rsidR="00975904" w:rsidRPr="00975904" w:rsidRDefault="00975904" w:rsidP="00975904">
      <w:pPr>
        <w:spacing w:after="0" w:line="240" w:lineRule="auto"/>
        <w:jc w:val="center"/>
        <w:rPr>
          <w:rFonts w:ascii="Times New Roman" w:eastAsia="Times New Roman" w:hAnsi="Times New Roman" w:cs="Times New Roman"/>
          <w:sz w:val="25"/>
          <w:szCs w:val="25"/>
        </w:rPr>
      </w:pPr>
    </w:p>
    <w:p w:rsidR="00975904" w:rsidRPr="00975904" w:rsidRDefault="00975904" w:rsidP="00975904">
      <w:pPr>
        <w:spacing w:after="0" w:line="240" w:lineRule="auto"/>
        <w:jc w:val="both"/>
        <w:rPr>
          <w:rFonts w:ascii="Times New Roman" w:eastAsia="Times New Roman" w:hAnsi="Times New Roman" w:cs="Times New Roman"/>
          <w:sz w:val="25"/>
          <w:szCs w:val="25"/>
        </w:rPr>
      </w:pPr>
      <w:r w:rsidRPr="00975904">
        <w:rPr>
          <w:rFonts w:ascii="Times New Roman" w:eastAsia="Times New Roman" w:hAnsi="Times New Roman" w:cs="Times New Roman"/>
          <w:sz w:val="25"/>
          <w:szCs w:val="25"/>
        </w:rPr>
        <w:t> </w:t>
      </w:r>
    </w:p>
    <w:p w:rsidR="00975904" w:rsidRPr="00975904" w:rsidRDefault="00975904" w:rsidP="00975904">
      <w:pPr>
        <w:spacing w:after="0" w:line="240" w:lineRule="auto"/>
        <w:jc w:val="both"/>
        <w:rPr>
          <w:rFonts w:ascii="Times New Roman" w:eastAsia="Times New Roman" w:hAnsi="Times New Roman" w:cs="Times New Roman"/>
          <w:sz w:val="25"/>
          <w:szCs w:val="25"/>
        </w:rPr>
      </w:pPr>
      <w:r w:rsidRPr="00975904">
        <w:rPr>
          <w:rFonts w:ascii="Times New Roman" w:eastAsia="Times New Roman" w:hAnsi="Times New Roman" w:cs="Times New Roman"/>
          <w:sz w:val="25"/>
          <w:szCs w:val="25"/>
        </w:rPr>
        <w:t xml:space="preserve">                                                </w:t>
      </w:r>
    </w:p>
    <w:p w:rsidR="00975904" w:rsidRPr="00975904" w:rsidRDefault="00975904" w:rsidP="00975904">
      <w:pPr>
        <w:spacing w:after="0" w:line="240" w:lineRule="auto"/>
        <w:jc w:val="both"/>
        <w:rPr>
          <w:rFonts w:ascii="Times New Roman" w:eastAsia="Times New Roman" w:hAnsi="Times New Roman" w:cs="Times New Roman"/>
          <w:b/>
          <w:sz w:val="25"/>
          <w:szCs w:val="25"/>
        </w:rPr>
      </w:pPr>
      <w:r w:rsidRPr="00975904">
        <w:rPr>
          <w:rFonts w:ascii="Times New Roman" w:eastAsia="Times New Roman" w:hAnsi="Times New Roman" w:cs="Times New Roman"/>
          <w:b/>
          <w:sz w:val="25"/>
          <w:szCs w:val="25"/>
        </w:rPr>
        <w:t>Tarun Chatterjee J.</w:t>
      </w:r>
    </w:p>
    <w:p w:rsidR="00975904" w:rsidRPr="00975904" w:rsidRDefault="00975904" w:rsidP="00975904">
      <w:pPr>
        <w:spacing w:after="0" w:line="240" w:lineRule="auto"/>
        <w:jc w:val="both"/>
        <w:rPr>
          <w:rFonts w:ascii="Times New Roman" w:eastAsia="Times New Roman" w:hAnsi="Times New Roman" w:cs="Times New Roman"/>
          <w:sz w:val="25"/>
          <w:szCs w:val="25"/>
        </w:rPr>
      </w:pPr>
    </w:p>
    <w:p w:rsidR="00975904" w:rsidRPr="00975904" w:rsidRDefault="00975904" w:rsidP="00975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975904">
        <w:rPr>
          <w:rFonts w:ascii="Times New Roman" w:eastAsia="Times New Roman" w:hAnsi="Times New Roman" w:cs="Times New Roman"/>
          <w:sz w:val="25"/>
          <w:szCs w:val="25"/>
        </w:rPr>
        <w:t>Heard learned counsel for the parties.</w:t>
      </w:r>
    </w:p>
    <w:p w:rsidR="00975904" w:rsidRPr="00975904" w:rsidRDefault="00975904" w:rsidP="00975904">
      <w:pPr>
        <w:spacing w:after="0" w:line="240" w:lineRule="auto"/>
        <w:jc w:val="both"/>
        <w:rPr>
          <w:rFonts w:ascii="Times New Roman" w:eastAsia="Times New Roman" w:hAnsi="Times New Roman" w:cs="Times New Roman"/>
          <w:sz w:val="25"/>
          <w:szCs w:val="25"/>
        </w:rPr>
      </w:pPr>
      <w:r w:rsidRPr="00975904">
        <w:rPr>
          <w:rFonts w:ascii="Times New Roman" w:eastAsia="Times New Roman" w:hAnsi="Times New Roman" w:cs="Times New Roman"/>
          <w:sz w:val="25"/>
          <w:szCs w:val="25"/>
        </w:rPr>
        <w:t xml:space="preserve">            </w:t>
      </w:r>
    </w:p>
    <w:p w:rsidR="00975904" w:rsidRPr="00975904" w:rsidRDefault="00975904" w:rsidP="00975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975904">
        <w:rPr>
          <w:rFonts w:ascii="Times New Roman" w:eastAsia="Times New Roman" w:hAnsi="Times New Roman" w:cs="Times New Roman"/>
          <w:sz w:val="25"/>
          <w:szCs w:val="25"/>
        </w:rPr>
        <w:t xml:space="preserve">On perusal of the impugned order against which this appeal has been filed we find that the High Court had dismissed the Writ Petition on the ground that in view of the statutory remedy of appeal and of the highly disputed questions of fact which have been sought to be raised, the Writ Petition could not be entertained.  </w:t>
      </w:r>
    </w:p>
    <w:p w:rsidR="00975904" w:rsidRPr="00975904" w:rsidRDefault="00975904" w:rsidP="00975904">
      <w:pPr>
        <w:spacing w:after="0" w:line="240" w:lineRule="auto"/>
        <w:jc w:val="both"/>
        <w:rPr>
          <w:rFonts w:ascii="Times New Roman" w:eastAsia="Times New Roman" w:hAnsi="Times New Roman" w:cs="Times New Roman"/>
          <w:sz w:val="25"/>
          <w:szCs w:val="25"/>
        </w:rPr>
      </w:pPr>
      <w:r w:rsidRPr="00975904">
        <w:rPr>
          <w:rFonts w:ascii="Times New Roman" w:eastAsia="Times New Roman" w:hAnsi="Times New Roman" w:cs="Times New Roman"/>
          <w:sz w:val="25"/>
          <w:szCs w:val="25"/>
        </w:rPr>
        <w:t xml:space="preserve">            </w:t>
      </w:r>
    </w:p>
    <w:p w:rsidR="00975904" w:rsidRPr="00975904" w:rsidRDefault="00975904" w:rsidP="00975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975904">
        <w:rPr>
          <w:rFonts w:ascii="Times New Roman" w:eastAsia="Times New Roman" w:hAnsi="Times New Roman" w:cs="Times New Roman"/>
          <w:sz w:val="25"/>
          <w:szCs w:val="25"/>
        </w:rPr>
        <w:t xml:space="preserve">Without going into the merit of the case, we are of the view that liberty should be granted to the appellants to file an appeal before the appellate authority and if such an appeal is filed, the appellate authority without going into the question of limitation shall decide the appeal on merits and in accordance with law after hearing the parties.  We order accordingly.                                 </w:t>
      </w:r>
    </w:p>
    <w:p w:rsidR="00975904" w:rsidRPr="00975904" w:rsidRDefault="00975904" w:rsidP="00975904">
      <w:pPr>
        <w:spacing w:after="0" w:line="240" w:lineRule="auto"/>
        <w:jc w:val="both"/>
        <w:rPr>
          <w:rFonts w:ascii="Times New Roman" w:eastAsia="Times New Roman" w:hAnsi="Times New Roman" w:cs="Times New Roman"/>
          <w:sz w:val="25"/>
          <w:szCs w:val="25"/>
        </w:rPr>
      </w:pPr>
      <w:r w:rsidRPr="00975904">
        <w:rPr>
          <w:rFonts w:ascii="Times New Roman" w:eastAsia="Times New Roman" w:hAnsi="Times New Roman" w:cs="Times New Roman"/>
          <w:sz w:val="25"/>
          <w:szCs w:val="25"/>
        </w:rPr>
        <w:t xml:space="preserve">            </w:t>
      </w:r>
    </w:p>
    <w:p w:rsidR="00975904" w:rsidRPr="00975904" w:rsidRDefault="00975904" w:rsidP="00975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975904">
        <w:rPr>
          <w:rFonts w:ascii="Times New Roman" w:eastAsia="Times New Roman" w:hAnsi="Times New Roman" w:cs="Times New Roman"/>
          <w:sz w:val="25"/>
          <w:szCs w:val="25"/>
        </w:rPr>
        <w:t>In view of the Order now passed, application for impalement has become in fructuous and is disposed of as such. The appeal is disposed of accordingly.</w:t>
      </w:r>
      <w:r>
        <w:rPr>
          <w:rFonts w:ascii="Times New Roman" w:eastAsia="Times New Roman" w:hAnsi="Times New Roman" w:cs="Times New Roman"/>
          <w:sz w:val="25"/>
          <w:szCs w:val="25"/>
        </w:rPr>
        <w:t xml:space="preserve"> </w:t>
      </w:r>
      <w:r w:rsidRPr="00975904">
        <w:rPr>
          <w:rFonts w:ascii="Times New Roman" w:eastAsia="Times New Roman" w:hAnsi="Times New Roman" w:cs="Times New Roman"/>
          <w:sz w:val="25"/>
          <w:szCs w:val="25"/>
        </w:rPr>
        <w:t>There shall be no order as to costs.</w:t>
      </w:r>
    </w:p>
    <w:p w:rsidR="00586584" w:rsidRPr="00975904" w:rsidRDefault="00586584" w:rsidP="00975904">
      <w:pPr>
        <w:spacing w:after="0" w:line="240" w:lineRule="auto"/>
        <w:jc w:val="both"/>
        <w:rPr>
          <w:sz w:val="25"/>
          <w:szCs w:val="25"/>
        </w:rPr>
      </w:pPr>
    </w:p>
    <w:sectPr w:rsidR="00586584" w:rsidRPr="00975904" w:rsidSect="00BA6C73">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482" w:rsidRDefault="00D53482" w:rsidP="00BA6C73">
      <w:pPr>
        <w:spacing w:after="0" w:line="240" w:lineRule="auto"/>
      </w:pPr>
      <w:r>
        <w:separator/>
      </w:r>
    </w:p>
  </w:endnote>
  <w:endnote w:type="continuationSeparator" w:id="1">
    <w:p w:rsidR="00D53482" w:rsidRDefault="00D53482" w:rsidP="00BA6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87618"/>
      <w:docPartObj>
        <w:docPartGallery w:val="Page Numbers (Bottom of Page)"/>
        <w:docPartUnique/>
      </w:docPartObj>
    </w:sdtPr>
    <w:sdtContent>
      <w:p w:rsidR="00BA6C73" w:rsidRPr="00BA6C73" w:rsidRDefault="00BA6C73">
        <w:pPr>
          <w:pStyle w:val="Footer"/>
          <w:jc w:val="center"/>
          <w:rPr>
            <w:rFonts w:ascii="Times New Roman" w:hAnsi="Times New Roman" w:cs="Times New Roman"/>
          </w:rPr>
        </w:pPr>
        <w:r w:rsidRPr="00BA6C73">
          <w:rPr>
            <w:rFonts w:ascii="Times New Roman" w:hAnsi="Times New Roman" w:cs="Times New Roman"/>
          </w:rPr>
          <w:t xml:space="preserve"> </w:t>
        </w:r>
        <w:r>
          <w:rPr>
            <w:rFonts w:ascii="Times New Roman" w:hAnsi="Times New Roman" w:cs="Times New Roman"/>
          </w:rPr>
          <w:t xml:space="preserve">                                                                             </w:t>
        </w:r>
        <w:r w:rsidRPr="00BA6C73">
          <w:rPr>
            <w:rFonts w:ascii="Times New Roman" w:hAnsi="Times New Roman" w:cs="Times New Roman"/>
          </w:rPr>
          <w:fldChar w:fldCharType="begin"/>
        </w:r>
        <w:r w:rsidRPr="00BA6C73">
          <w:rPr>
            <w:rFonts w:ascii="Times New Roman" w:hAnsi="Times New Roman" w:cs="Times New Roman"/>
          </w:rPr>
          <w:instrText xml:space="preserve"> PAGE   \* MERGEFORMAT </w:instrText>
        </w:r>
        <w:r w:rsidRPr="00BA6C73">
          <w:rPr>
            <w:rFonts w:ascii="Times New Roman" w:hAnsi="Times New Roman" w:cs="Times New Roman"/>
          </w:rPr>
          <w:fldChar w:fldCharType="separate"/>
        </w:r>
        <w:r>
          <w:rPr>
            <w:rFonts w:ascii="Times New Roman" w:hAnsi="Times New Roman" w:cs="Times New Roman"/>
            <w:noProof/>
          </w:rPr>
          <w:t>1</w:t>
        </w:r>
        <w:r w:rsidRPr="00BA6C73">
          <w:rPr>
            <w:rFonts w:ascii="Times New Roman" w:hAnsi="Times New Roman" w:cs="Times New Roman"/>
          </w:rPr>
          <w:fldChar w:fldCharType="end"/>
        </w:r>
        <w:r w:rsidRPr="00BA6C73">
          <w:rPr>
            <w:rFonts w:ascii="Times New Roman" w:hAnsi="Times New Roman" w:cs="Times New Roman"/>
          </w:rPr>
          <w:t>.</w:t>
        </w:r>
        <w:r>
          <w:rPr>
            <w:rFonts w:ascii="Times New Roman" w:hAnsi="Times New Roman" w:cs="Times New Roman"/>
          </w:rPr>
          <w:t xml:space="preserve">                                                                         </w:t>
        </w:r>
        <w:r w:rsidRPr="00BA6C73">
          <w:rPr>
            <w:rFonts w:ascii="Times New Roman" w:hAnsi="Times New Roman" w:cs="Times New Roman"/>
          </w:rPr>
          <w:t>SpotLaw</w:t>
        </w:r>
      </w:p>
    </w:sdtContent>
  </w:sdt>
  <w:p w:rsidR="00BA6C73" w:rsidRPr="00BA6C73" w:rsidRDefault="00BA6C7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482" w:rsidRDefault="00D53482" w:rsidP="00BA6C73">
      <w:pPr>
        <w:spacing w:after="0" w:line="240" w:lineRule="auto"/>
      </w:pPr>
      <w:r>
        <w:separator/>
      </w:r>
    </w:p>
  </w:footnote>
  <w:footnote w:type="continuationSeparator" w:id="1">
    <w:p w:rsidR="00D53482" w:rsidRDefault="00D53482" w:rsidP="00BA6C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0573D"/>
    <w:rsid w:val="0050573D"/>
    <w:rsid w:val="00586584"/>
    <w:rsid w:val="00975904"/>
    <w:rsid w:val="00BA6C73"/>
    <w:rsid w:val="00D53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904"/>
    <w:pPr>
      <w:ind w:left="720"/>
      <w:contextualSpacing/>
    </w:pPr>
  </w:style>
  <w:style w:type="paragraph" w:styleId="Header">
    <w:name w:val="header"/>
    <w:basedOn w:val="Normal"/>
    <w:link w:val="HeaderChar"/>
    <w:uiPriority w:val="99"/>
    <w:semiHidden/>
    <w:unhideWhenUsed/>
    <w:rsid w:val="00BA6C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6C73"/>
  </w:style>
  <w:style w:type="paragraph" w:styleId="Footer">
    <w:name w:val="footer"/>
    <w:basedOn w:val="Normal"/>
    <w:link w:val="FooterChar"/>
    <w:uiPriority w:val="99"/>
    <w:unhideWhenUsed/>
    <w:rsid w:val="00BA6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C73"/>
  </w:style>
</w:styles>
</file>

<file path=word/webSettings.xml><?xml version="1.0" encoding="utf-8"?>
<w:webSettings xmlns:r="http://schemas.openxmlformats.org/officeDocument/2006/relationships" xmlns:w="http://schemas.openxmlformats.org/wordprocessingml/2006/main">
  <w:divs>
    <w:div w:id="51393696">
      <w:bodyDiv w:val="1"/>
      <w:marLeft w:val="0"/>
      <w:marRight w:val="0"/>
      <w:marTop w:val="0"/>
      <w:marBottom w:val="0"/>
      <w:divBdr>
        <w:top w:val="none" w:sz="0" w:space="0" w:color="auto"/>
        <w:left w:val="none" w:sz="0" w:space="0" w:color="auto"/>
        <w:bottom w:val="none" w:sz="0" w:space="0" w:color="auto"/>
        <w:right w:val="none" w:sz="0" w:space="0" w:color="auto"/>
      </w:divBdr>
      <w:divsChild>
        <w:div w:id="953172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2015-12-02T12:19:00Z</dcterms:created>
  <dcterms:modified xsi:type="dcterms:W3CDTF">2015-12-02T12:22:00Z</dcterms:modified>
</cp:coreProperties>
</file>