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b/>
          <w:bCs/>
          <w:color w:val="000000"/>
          <w:sz w:val="25"/>
          <w:szCs w:val="25"/>
        </w:rPr>
        <w:t>SUPREME COURT OF INDIA</w:t>
      </w:r>
    </w:p>
    <w:p w:rsidR="0099405F" w:rsidRPr="0099405F" w:rsidRDefault="0099405F" w:rsidP="0012786C">
      <w:pPr>
        <w:spacing w:after="0" w:line="240" w:lineRule="auto"/>
        <w:jc w:val="center"/>
        <w:rPr>
          <w:rFonts w:ascii="Times New Roman" w:eastAsia="Times New Roman" w:hAnsi="Times New Roman" w:cs="Times New Roman"/>
          <w:sz w:val="25"/>
          <w:szCs w:val="25"/>
        </w:rPr>
      </w:pPr>
    </w:p>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Sita Ram</w:t>
      </w:r>
    </w:p>
    <w:p w:rsidR="0099405F" w:rsidRPr="0099405F" w:rsidRDefault="0099405F" w:rsidP="0012786C">
      <w:pPr>
        <w:spacing w:after="0" w:line="240" w:lineRule="auto"/>
        <w:jc w:val="center"/>
        <w:rPr>
          <w:rFonts w:ascii="Times New Roman" w:eastAsia="Times New Roman" w:hAnsi="Times New Roman" w:cs="Times New Roman"/>
          <w:sz w:val="25"/>
          <w:szCs w:val="25"/>
        </w:rPr>
      </w:pPr>
    </w:p>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Vs.</w:t>
      </w:r>
    </w:p>
    <w:p w:rsidR="0099405F" w:rsidRPr="0099405F" w:rsidRDefault="0099405F" w:rsidP="0012786C">
      <w:pPr>
        <w:spacing w:after="0" w:line="240" w:lineRule="auto"/>
        <w:jc w:val="center"/>
        <w:rPr>
          <w:rFonts w:ascii="Times New Roman" w:eastAsia="Times New Roman" w:hAnsi="Times New Roman" w:cs="Times New Roman"/>
          <w:sz w:val="25"/>
          <w:szCs w:val="25"/>
        </w:rPr>
      </w:pPr>
    </w:p>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Moti Lal Nehru Farmers Training Institute</w:t>
      </w:r>
    </w:p>
    <w:p w:rsidR="0099405F" w:rsidRPr="0099405F" w:rsidRDefault="0099405F" w:rsidP="0012786C">
      <w:pPr>
        <w:spacing w:after="0" w:line="240" w:lineRule="auto"/>
        <w:jc w:val="center"/>
        <w:rPr>
          <w:rFonts w:ascii="Times New Roman" w:eastAsia="Times New Roman" w:hAnsi="Times New Roman" w:cs="Times New Roman"/>
          <w:sz w:val="25"/>
          <w:szCs w:val="25"/>
        </w:rPr>
      </w:pPr>
    </w:p>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C.A.No.1769 of 2008</w:t>
      </w:r>
    </w:p>
    <w:p w:rsidR="0099405F" w:rsidRPr="0099405F" w:rsidRDefault="0099405F" w:rsidP="0012786C">
      <w:pPr>
        <w:spacing w:after="0" w:line="240" w:lineRule="auto"/>
        <w:jc w:val="center"/>
        <w:rPr>
          <w:rFonts w:ascii="Times New Roman" w:eastAsia="Times New Roman" w:hAnsi="Times New Roman" w:cs="Times New Roman"/>
          <w:sz w:val="25"/>
          <w:szCs w:val="25"/>
        </w:rPr>
      </w:pPr>
    </w:p>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(S.B. Sinha and V.S. Sirpurkar JJ</w:t>
      </w:r>
      <w:r w:rsidR="0012786C">
        <w:rPr>
          <w:rFonts w:ascii="Times New Roman" w:eastAsia="Times New Roman" w:hAnsi="Times New Roman" w:cs="Times New Roman"/>
          <w:sz w:val="25"/>
          <w:szCs w:val="25"/>
        </w:rPr>
        <w:t>.</w:t>
      </w:r>
      <w:r w:rsidRPr="0099405F">
        <w:rPr>
          <w:rFonts w:ascii="Times New Roman" w:eastAsia="Times New Roman" w:hAnsi="Times New Roman" w:cs="Times New Roman"/>
          <w:sz w:val="25"/>
          <w:szCs w:val="25"/>
        </w:rPr>
        <w:t>)</w:t>
      </w:r>
    </w:p>
    <w:p w:rsidR="0099405F" w:rsidRPr="0099405F" w:rsidRDefault="0099405F" w:rsidP="0012786C">
      <w:pPr>
        <w:spacing w:after="0" w:line="240" w:lineRule="auto"/>
        <w:jc w:val="center"/>
        <w:rPr>
          <w:rFonts w:ascii="Times New Roman" w:eastAsia="Times New Roman" w:hAnsi="Times New Roman" w:cs="Times New Roman"/>
          <w:sz w:val="25"/>
          <w:szCs w:val="25"/>
        </w:rPr>
      </w:pPr>
    </w:p>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05.03.2008</w:t>
      </w:r>
    </w:p>
    <w:p w:rsidR="0099405F" w:rsidRPr="0099405F" w:rsidRDefault="0099405F" w:rsidP="0012786C">
      <w:pPr>
        <w:spacing w:after="0" w:line="240" w:lineRule="auto"/>
        <w:jc w:val="center"/>
        <w:rPr>
          <w:rFonts w:ascii="Times New Roman" w:eastAsia="Times New Roman" w:hAnsi="Times New Roman" w:cs="Times New Roman"/>
          <w:sz w:val="25"/>
          <w:szCs w:val="25"/>
        </w:rPr>
      </w:pPr>
    </w:p>
    <w:p w:rsidR="0099405F" w:rsidRPr="0099405F" w:rsidRDefault="0099405F" w:rsidP="0012786C">
      <w:pPr>
        <w:spacing w:after="0" w:line="240" w:lineRule="auto"/>
        <w:jc w:val="center"/>
        <w:rPr>
          <w:rFonts w:ascii="Times New Roman" w:eastAsia="Times New Roman" w:hAnsi="Times New Roman" w:cs="Times New Roman"/>
          <w:sz w:val="25"/>
          <w:szCs w:val="25"/>
        </w:rPr>
      </w:pPr>
      <w:r w:rsidRPr="0099405F">
        <w:rPr>
          <w:rFonts w:ascii="Times New Roman" w:eastAsia="Times New Roman" w:hAnsi="Times New Roman" w:cs="Times New Roman"/>
          <w:b/>
          <w:bCs/>
          <w:sz w:val="25"/>
          <w:szCs w:val="25"/>
        </w:rPr>
        <w:t>JUDGMENT</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b/>
          <w:bCs/>
          <w:sz w:val="25"/>
          <w:szCs w:val="25"/>
        </w:rPr>
        <w:t> </w:t>
      </w:r>
    </w:p>
    <w:p w:rsidR="0012786C" w:rsidRDefault="0012786C" w:rsidP="0099405F">
      <w:pPr>
        <w:spacing w:after="0" w:line="240" w:lineRule="auto"/>
        <w:jc w:val="both"/>
        <w:rPr>
          <w:rFonts w:ascii="Times New Roman" w:eastAsia="Times New Roman" w:hAnsi="Times New Roman" w:cs="Times New Roman"/>
          <w:b/>
          <w:bCs/>
          <w:sz w:val="25"/>
          <w:szCs w:val="25"/>
        </w:rPr>
      </w:pPr>
    </w:p>
    <w:p w:rsidR="0099405F" w:rsidRPr="0099405F" w:rsidRDefault="0012786C"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b/>
          <w:bCs/>
          <w:sz w:val="25"/>
          <w:szCs w:val="25"/>
        </w:rPr>
        <w:t>S.B. Sinha, J.</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1. Leave granted.</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xml:space="preserve">2. Respondent is a research institute.   It imparts training to farmers for facilitating improved agricultural production.  For imparting training, a fee is not charged from the trainees.  The trainees are also provided free lodge and boarding. Respondent carries out its function under a deed of trust.   It is a subsidiary to Indian Farmers Fertilizers Corporation.  Its object is charitable.  However, it is stated that the respondent institute also undertaking Poultry Farming, Pisciculture, Cow-Shelter, Dairy Farming, Plantation, Bee-keeping  work etc.   These jobs are undertaken by way of various projects.  Daily wagers are appointed for the said purposes.  The employment of daily wagers is a </w:t>
      </w:r>
      <w:r w:rsidR="0012786C" w:rsidRPr="0099405F">
        <w:rPr>
          <w:rFonts w:ascii="Times New Roman" w:eastAsia="Times New Roman" w:hAnsi="Times New Roman" w:cs="Times New Roman"/>
          <w:sz w:val="25"/>
          <w:szCs w:val="25"/>
        </w:rPr>
        <w:t>need based</w:t>
      </w:r>
      <w:r w:rsidRPr="0099405F">
        <w:rPr>
          <w:rFonts w:ascii="Times New Roman" w:eastAsia="Times New Roman" w:hAnsi="Times New Roman" w:cs="Times New Roman"/>
          <w:sz w:val="25"/>
          <w:szCs w:val="25"/>
        </w:rPr>
        <w:t xml:space="preserve"> one.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xml:space="preserve">3. Appellants herein and in particular, some of them, claimed to have been working with the respondent institute for a long time.  Their services were not being taken from 28.12.1996.  They raised an industrial dispute.   The State of U.P. in exercise of its power under the U.P. Industrial Disputes Act, 1947 referred the dispute for adjudication before the Presiding Officer, </w:t>
      </w:r>
      <w:r w:rsidR="00AD0C35" w:rsidRPr="0099405F">
        <w:rPr>
          <w:rFonts w:ascii="Times New Roman" w:eastAsia="Times New Roman" w:hAnsi="Times New Roman" w:cs="Times New Roman"/>
          <w:sz w:val="25"/>
          <w:szCs w:val="25"/>
        </w:rPr>
        <w:t>Labor</w:t>
      </w:r>
      <w:r w:rsidRPr="0099405F">
        <w:rPr>
          <w:rFonts w:ascii="Times New Roman" w:eastAsia="Times New Roman" w:hAnsi="Times New Roman" w:cs="Times New Roman"/>
          <w:sz w:val="25"/>
          <w:szCs w:val="25"/>
        </w:rPr>
        <w:t xml:space="preserve"> Court, </w:t>
      </w:r>
      <w:r w:rsidR="00AD0C35" w:rsidRPr="0099405F">
        <w:rPr>
          <w:rFonts w:ascii="Times New Roman" w:eastAsia="Times New Roman" w:hAnsi="Times New Roman" w:cs="Times New Roman"/>
          <w:sz w:val="25"/>
          <w:szCs w:val="25"/>
        </w:rPr>
        <w:t>and And</w:t>
      </w:r>
      <w:r w:rsidRPr="0099405F">
        <w:rPr>
          <w:rFonts w:ascii="Times New Roman" w:eastAsia="Times New Roman" w:hAnsi="Times New Roman" w:cs="Times New Roman"/>
          <w:sz w:val="25"/>
          <w:szCs w:val="25"/>
        </w:rPr>
        <w:t xml:space="preserve"> U.P. Allahabad.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xml:space="preserve">4. Before the learned </w:t>
      </w:r>
      <w:r w:rsidR="00AD0C35" w:rsidRPr="0099405F">
        <w:rPr>
          <w:rFonts w:ascii="Times New Roman" w:eastAsia="Times New Roman" w:hAnsi="Times New Roman" w:cs="Times New Roman"/>
          <w:sz w:val="25"/>
          <w:szCs w:val="25"/>
        </w:rPr>
        <w:t>Labor</w:t>
      </w:r>
      <w:r w:rsidRPr="0099405F">
        <w:rPr>
          <w:rFonts w:ascii="Times New Roman" w:eastAsia="Times New Roman" w:hAnsi="Times New Roman" w:cs="Times New Roman"/>
          <w:sz w:val="25"/>
          <w:szCs w:val="25"/>
        </w:rPr>
        <w:t xml:space="preserve"> Court, both parties adduced their respective evidences.   Some documents to show that the appellants have been working for a long time were called for from the respondents.  Respondent produced only Attendance Register for December, 1996 and attendance sheet for the</w:t>
      </w:r>
      <w:r w:rsidR="00AD0C35" w:rsidRPr="0099405F">
        <w:rPr>
          <w:rFonts w:ascii="Times New Roman" w:eastAsia="Times New Roman" w:hAnsi="Times New Roman" w:cs="Times New Roman"/>
          <w:sz w:val="25"/>
          <w:szCs w:val="25"/>
        </w:rPr>
        <w:t> year</w:t>
      </w:r>
      <w:r w:rsidRPr="0099405F">
        <w:rPr>
          <w:rFonts w:ascii="Times New Roman" w:eastAsia="Times New Roman" w:hAnsi="Times New Roman" w:cs="Times New Roman"/>
          <w:sz w:val="25"/>
          <w:szCs w:val="25"/>
        </w:rPr>
        <w:t xml:space="preserve"> 1997. Appellants examined themselves before the </w:t>
      </w:r>
      <w:r w:rsidR="00AD0C35" w:rsidRPr="0099405F">
        <w:rPr>
          <w:rFonts w:ascii="Times New Roman" w:eastAsia="Times New Roman" w:hAnsi="Times New Roman" w:cs="Times New Roman"/>
          <w:sz w:val="25"/>
          <w:szCs w:val="25"/>
        </w:rPr>
        <w:t>Labor</w:t>
      </w:r>
      <w:r w:rsidRPr="0099405F">
        <w:rPr>
          <w:rFonts w:ascii="Times New Roman" w:eastAsia="Times New Roman" w:hAnsi="Times New Roman" w:cs="Times New Roman"/>
          <w:sz w:val="25"/>
          <w:szCs w:val="25"/>
        </w:rPr>
        <w:t xml:space="preserve"> Court. They brought on records various documents to show that even Provident Fund used to be deducted from their salary.   They produced provident fund receipts for the years 1992-93 and 1994-95. One Kamla Pati Dubey was examined on behalf of the respondent. He joined the respondent institution in the year 1988.   A statement was</w:t>
      </w:r>
      <w:r w:rsidR="00AD0C35" w:rsidRPr="0099405F">
        <w:rPr>
          <w:rFonts w:ascii="Times New Roman" w:eastAsia="Times New Roman" w:hAnsi="Times New Roman" w:cs="Times New Roman"/>
          <w:sz w:val="25"/>
          <w:szCs w:val="25"/>
        </w:rPr>
        <w:t> made</w:t>
      </w:r>
      <w:r w:rsidRPr="0099405F">
        <w:rPr>
          <w:rFonts w:ascii="Times New Roman" w:eastAsia="Times New Roman" w:hAnsi="Times New Roman" w:cs="Times New Roman"/>
          <w:sz w:val="25"/>
          <w:szCs w:val="25"/>
        </w:rPr>
        <w:t xml:space="preserve"> by him that the appellant had not worked for 240 days.    He, however, in the cross-examination admitted that Muster  </w:t>
      </w:r>
      <w:r w:rsidRPr="0099405F">
        <w:rPr>
          <w:rFonts w:ascii="Times New Roman" w:eastAsia="Times New Roman" w:hAnsi="Times New Roman" w:cs="Times New Roman"/>
          <w:sz w:val="25"/>
          <w:szCs w:val="25"/>
        </w:rPr>
        <w:lastRenderedPageBreak/>
        <w:t xml:space="preserve">Roll (Exhibit E-3) bears the  signatures of gardener Sant Ram.  He also admitted that bee farming used to be undertaken by the respondents.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9405F" w:rsidRPr="0099405F">
        <w:rPr>
          <w:rFonts w:ascii="Times New Roman" w:eastAsia="Times New Roman" w:hAnsi="Times New Roman" w:cs="Times New Roman"/>
          <w:sz w:val="25"/>
          <w:szCs w:val="25"/>
        </w:rPr>
        <w:t xml:space="preserve">The </w:t>
      </w:r>
      <w:r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having regard to the fact that the respondent despite having been called upon to produce relevant records failed/neglected to do so, drew an adverse inference against it.  It, furthermore, took into consideration the oral as also the document</w:t>
      </w:r>
      <w:r w:rsidR="00AD0C35">
        <w:rPr>
          <w:rFonts w:ascii="Times New Roman" w:eastAsia="Times New Roman" w:hAnsi="Times New Roman" w:cs="Times New Roman"/>
          <w:sz w:val="25"/>
          <w:szCs w:val="25"/>
        </w:rPr>
        <w:t>ary evidence adduced on behalf </w:t>
      </w:r>
      <w:r w:rsidR="0099405F" w:rsidRPr="0099405F">
        <w:rPr>
          <w:rFonts w:ascii="Times New Roman" w:eastAsia="Times New Roman" w:hAnsi="Times New Roman" w:cs="Times New Roman"/>
          <w:sz w:val="25"/>
          <w:szCs w:val="25"/>
        </w:rPr>
        <w:t>of the appellants to hold that they have worked for a period of more than 240 days. As the condition precedent for terminating the services of the appellants, as envisaged under Section 6N of the U.P. Industrial Disputes Act, 1947 had not been complied with, the said orders of termination of services were held to be bad in law.  Appellants, therefore, directed to be reinstated with 25 per cent of the back wages by an Award dated 12.4.2002.</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99405F" w:rsidRPr="0099405F">
        <w:rPr>
          <w:rFonts w:ascii="Times New Roman" w:eastAsia="Times New Roman" w:hAnsi="Times New Roman" w:cs="Times New Roman"/>
          <w:sz w:val="25"/>
          <w:szCs w:val="25"/>
        </w:rPr>
        <w:t xml:space="preserve">. Respondent having aggrieved by and dissatisfied therewith filed a Writ Petition before the Allahabad High Court.   By reason of the impugned judgment, the High Court set aside the award of the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inter alia opining that the burden of proof had wrongly been placed on the respondent, It was held;</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99405F" w:rsidP="0012786C">
      <w:pPr>
        <w:spacing w:after="0" w:line="240" w:lineRule="auto"/>
        <w:ind w:left="720"/>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"It has consistently now been held by the court that the burden of proof is on the employee who claims relief.  In spite of having been granted opportunity to discharge their burden of proof by secondary evidence, it was not discharged by them.  It is admitted to the parties that the workmen were daily wagers.   It is the nature of appointment that is of essence and not the mode of payment"</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9405F" w:rsidRPr="0099405F">
        <w:rPr>
          <w:rFonts w:ascii="Times New Roman" w:eastAsia="Times New Roman" w:hAnsi="Times New Roman" w:cs="Times New Roman"/>
          <w:sz w:val="25"/>
          <w:szCs w:val="25"/>
        </w:rPr>
        <w:t>It was furthermore, observed that the Award was based on surmises and conjectures.</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99405F" w:rsidRPr="0099405F">
        <w:rPr>
          <w:rFonts w:ascii="Times New Roman" w:eastAsia="Times New Roman" w:hAnsi="Times New Roman" w:cs="Times New Roman"/>
          <w:sz w:val="25"/>
          <w:szCs w:val="25"/>
        </w:rPr>
        <w:t>. Appellants, are, thus before us. A limited notice, as to why the respondent should not be asked to pay adequate compensation to the appellants, was issued by this Court.</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99405F" w:rsidRPr="0099405F">
        <w:rPr>
          <w:rFonts w:ascii="Times New Roman" w:eastAsia="Times New Roman" w:hAnsi="Times New Roman" w:cs="Times New Roman"/>
          <w:sz w:val="25"/>
          <w:szCs w:val="25"/>
        </w:rPr>
        <w:t xml:space="preserve">. Mr. R.R. Kumar, the learned counsel appearing on behalf of the appellant would submit that the High Court committed a serious error insofar as it failed to take into consideration that before the learned </w:t>
      </w:r>
      <w:r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appellants have discharged their initial burden and as the respondents despite having been asked to produce the relevant records, failed to do so, the onus of proof was rightly shifted to them.  It was urged that the provisions of Section 6-N of the U.P. Industrial Disputes Act, 1947 </w:t>
      </w:r>
      <w:r w:rsidRPr="0099405F">
        <w:rPr>
          <w:rFonts w:ascii="Times New Roman" w:eastAsia="Times New Roman" w:hAnsi="Times New Roman" w:cs="Times New Roman"/>
          <w:sz w:val="25"/>
          <w:szCs w:val="25"/>
        </w:rPr>
        <w:t>vis-à-vis</w:t>
      </w:r>
      <w:r w:rsidR="0099405F" w:rsidRPr="0099405F">
        <w:rPr>
          <w:rFonts w:ascii="Times New Roman" w:eastAsia="Times New Roman" w:hAnsi="Times New Roman" w:cs="Times New Roman"/>
          <w:sz w:val="25"/>
          <w:szCs w:val="25"/>
        </w:rPr>
        <w:t xml:space="preserve"> Section 25F of the Industrial Disputes Act, are not in pari-materia inasmuch as in the former case,  it was not necessary to work for 240 days in 12 calendar months preceding the date of alleged termination.</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99405F" w:rsidRPr="0099405F">
        <w:rPr>
          <w:rFonts w:ascii="Times New Roman" w:eastAsia="Times New Roman" w:hAnsi="Times New Roman" w:cs="Times New Roman"/>
          <w:sz w:val="25"/>
          <w:szCs w:val="25"/>
        </w:rPr>
        <w:t xml:space="preserve">The High Court, it was contended, could not and did not consider the evidences adduced on behalf of the parties and wrongly exercised its jurisdiction under Article 226 of the Constitution of India.   It was pointed out that the provident fund receipts being Exhibits W-1 to 24 had even not been </w:t>
      </w:r>
      <w:r w:rsidR="00AD0C35" w:rsidRPr="0099405F">
        <w:rPr>
          <w:rFonts w:ascii="Times New Roman" w:eastAsia="Times New Roman" w:hAnsi="Times New Roman" w:cs="Times New Roman"/>
          <w:sz w:val="25"/>
          <w:szCs w:val="25"/>
        </w:rPr>
        <w:t>controverter</w:t>
      </w:r>
      <w:r w:rsidR="0099405F" w:rsidRPr="0099405F">
        <w:rPr>
          <w:rFonts w:ascii="Times New Roman" w:eastAsia="Times New Roman" w:hAnsi="Times New Roman" w:cs="Times New Roman"/>
          <w:sz w:val="25"/>
          <w:szCs w:val="25"/>
        </w:rPr>
        <w:t xml:space="preserve"> by the respondents.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99405F" w:rsidRPr="0099405F">
        <w:rPr>
          <w:rFonts w:ascii="Times New Roman" w:eastAsia="Times New Roman" w:hAnsi="Times New Roman" w:cs="Times New Roman"/>
          <w:sz w:val="25"/>
          <w:szCs w:val="25"/>
        </w:rPr>
        <w:t xml:space="preserve">. Mr. L.N. Rao, the learned senior counsel appearing on behalf of the respondent Institute, on the other hand urged that the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had wrongly placed the burden of proof on the </w:t>
      </w:r>
      <w:r w:rsidR="0099405F" w:rsidRPr="0099405F">
        <w:rPr>
          <w:rFonts w:ascii="Times New Roman" w:eastAsia="Times New Roman" w:hAnsi="Times New Roman" w:cs="Times New Roman"/>
          <w:sz w:val="25"/>
          <w:szCs w:val="25"/>
        </w:rPr>
        <w:lastRenderedPageBreak/>
        <w:t xml:space="preserve">respondent as the entire burden of proof to establish that they had worked for more than 240 days in a year was on the appellants and, thus, there was no requirement to produce the records.   In any event, it was submitted, the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having not drawn any adverse inference against the respondent and having allowed the appellant to lead secondary evidence, the judgment of the High Court cannot be faulted with.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99405F" w:rsidRPr="0099405F">
        <w:rPr>
          <w:rFonts w:ascii="Times New Roman" w:eastAsia="Times New Roman" w:hAnsi="Times New Roman" w:cs="Times New Roman"/>
          <w:sz w:val="25"/>
          <w:szCs w:val="25"/>
        </w:rPr>
        <w:t>. Indisputably, the services of the app</w:t>
      </w:r>
      <w:r w:rsidR="00AD0C35">
        <w:rPr>
          <w:rFonts w:ascii="Times New Roman" w:eastAsia="Times New Roman" w:hAnsi="Times New Roman" w:cs="Times New Roman"/>
          <w:sz w:val="25"/>
          <w:szCs w:val="25"/>
        </w:rPr>
        <w:t>ellants were terminated as far </w:t>
      </w:r>
      <w:r w:rsidR="0099405F" w:rsidRPr="0099405F">
        <w:rPr>
          <w:rFonts w:ascii="Times New Roman" w:eastAsia="Times New Roman" w:hAnsi="Times New Roman" w:cs="Times New Roman"/>
          <w:sz w:val="25"/>
          <w:szCs w:val="25"/>
        </w:rPr>
        <w:t>back on 28.12.1996.   The reference was made in the year 1998.   It furthermore appears from the evidence of EW-1 that the respondent had</w:t>
      </w:r>
      <w:r w:rsidR="00AD0C35" w:rsidRPr="0099405F">
        <w:rPr>
          <w:rFonts w:ascii="Times New Roman" w:eastAsia="Times New Roman" w:hAnsi="Times New Roman" w:cs="Times New Roman"/>
          <w:sz w:val="25"/>
          <w:szCs w:val="25"/>
        </w:rPr>
        <w:t> stopped</w:t>
      </w:r>
      <w:r w:rsidR="0099405F" w:rsidRPr="0099405F">
        <w:rPr>
          <w:rFonts w:ascii="Times New Roman" w:eastAsia="Times New Roman" w:hAnsi="Times New Roman" w:cs="Times New Roman"/>
          <w:sz w:val="25"/>
          <w:szCs w:val="25"/>
        </w:rPr>
        <w:t xml:space="preserve"> undertaking the job of bee farming.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99405F" w:rsidRPr="0099405F">
        <w:rPr>
          <w:rFonts w:ascii="Times New Roman" w:eastAsia="Times New Roman" w:hAnsi="Times New Roman" w:cs="Times New Roman"/>
          <w:sz w:val="25"/>
          <w:szCs w:val="25"/>
        </w:rPr>
        <w:t xml:space="preserve">. Although a contention had been raised by the respondent that it is not an "industry" within the meaning of Section 2(k) of the U.P. Industrial Disputes Act, 1947, but the said point having been given up before the High Court, we need not deal therewith.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99405F" w:rsidRPr="0099405F">
        <w:rPr>
          <w:rFonts w:ascii="Times New Roman" w:eastAsia="Times New Roman" w:hAnsi="Times New Roman" w:cs="Times New Roman"/>
          <w:sz w:val="25"/>
          <w:szCs w:val="25"/>
        </w:rPr>
        <w:t>. The question as to whether the burden of proof was on the employer or on the workman is no longer res-</w:t>
      </w:r>
      <w:r w:rsidR="00AD0C35" w:rsidRPr="0099405F">
        <w:rPr>
          <w:rFonts w:ascii="Times New Roman" w:eastAsia="Times New Roman" w:hAnsi="Times New Roman" w:cs="Times New Roman"/>
          <w:sz w:val="25"/>
          <w:szCs w:val="25"/>
        </w:rPr>
        <w:t>Integra</w:t>
      </w:r>
      <w:r w:rsidR="0099405F" w:rsidRPr="0099405F">
        <w:rPr>
          <w:rFonts w:ascii="Times New Roman" w:eastAsia="Times New Roman" w:hAnsi="Times New Roman" w:cs="Times New Roman"/>
          <w:sz w:val="25"/>
          <w:szCs w:val="25"/>
        </w:rPr>
        <w:t xml:space="preserve">.    It would be on the workman to prove that he had worked for two hundred and forty days in a year.   However, where both parties have adduced evidences, in most of the cases, the question would be </w:t>
      </w:r>
      <w:r w:rsidR="00AD0C35" w:rsidRPr="0099405F">
        <w:rPr>
          <w:rFonts w:ascii="Times New Roman" w:eastAsia="Times New Roman" w:hAnsi="Times New Roman" w:cs="Times New Roman"/>
          <w:sz w:val="25"/>
          <w:szCs w:val="25"/>
        </w:rPr>
        <w:t>academic. In</w:t>
      </w:r>
      <w:r w:rsidR="0099405F" w:rsidRPr="0099405F">
        <w:rPr>
          <w:rFonts w:ascii="Times New Roman" w:eastAsia="Times New Roman" w:hAnsi="Times New Roman" w:cs="Times New Roman"/>
          <w:sz w:val="25"/>
          <w:szCs w:val="25"/>
        </w:rPr>
        <w:t xml:space="preserve"> </w:t>
      </w:r>
      <w:r w:rsidR="0099405F" w:rsidRPr="0099405F">
        <w:rPr>
          <w:rFonts w:ascii="Times New Roman" w:eastAsia="Times New Roman" w:hAnsi="Times New Roman" w:cs="Times New Roman"/>
          <w:i/>
          <w:sz w:val="25"/>
          <w:szCs w:val="25"/>
        </w:rPr>
        <w:t xml:space="preserve">DGM Oil &amp; Natural Gas Corporation Ltd. and Another Vs. </w:t>
      </w:r>
      <w:r w:rsidR="00AD0C35" w:rsidRPr="00AD0C35">
        <w:rPr>
          <w:rFonts w:ascii="Times New Roman" w:eastAsia="Times New Roman" w:hAnsi="Times New Roman" w:cs="Times New Roman"/>
          <w:i/>
          <w:sz w:val="25"/>
          <w:szCs w:val="25"/>
        </w:rPr>
        <w:t>Iliac</w:t>
      </w:r>
      <w:r w:rsidR="0099405F" w:rsidRPr="0099405F">
        <w:rPr>
          <w:rFonts w:ascii="Times New Roman" w:eastAsia="Times New Roman" w:hAnsi="Times New Roman" w:cs="Times New Roman"/>
          <w:i/>
          <w:sz w:val="25"/>
          <w:szCs w:val="25"/>
        </w:rPr>
        <w:t xml:space="preserve"> </w:t>
      </w:r>
      <w:r w:rsidR="00AD0C35" w:rsidRPr="00AD0C35">
        <w:rPr>
          <w:rFonts w:ascii="Times New Roman" w:eastAsia="Times New Roman" w:hAnsi="Times New Roman" w:cs="Times New Roman"/>
          <w:i/>
          <w:sz w:val="25"/>
          <w:szCs w:val="25"/>
        </w:rPr>
        <w:t>Abdurrahman</w:t>
      </w:r>
      <w:r w:rsidR="00AD0C35" w:rsidRPr="00AD0C35">
        <w:rPr>
          <w:rFonts w:ascii="Times New Roman" w:eastAsia="Times New Roman" w:hAnsi="Times New Roman" w:cs="Times New Roman"/>
          <w:i/>
          <w:vertAlign w:val="superscript"/>
        </w:rPr>
        <w:t>1</w:t>
      </w:r>
      <w:r w:rsidR="0099405F" w:rsidRPr="0099405F">
        <w:rPr>
          <w:rFonts w:ascii="Times New Roman" w:eastAsia="Times New Roman" w:hAnsi="Times New Roman" w:cs="Times New Roman"/>
          <w:i/>
          <w:sz w:val="25"/>
          <w:szCs w:val="25"/>
        </w:rPr>
        <w:t> </w:t>
      </w:r>
      <w:r w:rsidR="0099405F" w:rsidRPr="0099405F">
        <w:rPr>
          <w:rFonts w:ascii="Times New Roman" w:eastAsia="Times New Roman" w:hAnsi="Times New Roman" w:cs="Times New Roman"/>
          <w:sz w:val="25"/>
          <w:szCs w:val="25"/>
        </w:rPr>
        <w:t>it was held;</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12786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9405F" w:rsidRPr="0099405F">
        <w:rPr>
          <w:rFonts w:ascii="Times New Roman" w:eastAsia="Times New Roman" w:hAnsi="Times New Roman" w:cs="Times New Roman"/>
          <w:sz w:val="25"/>
          <w:szCs w:val="25"/>
        </w:rPr>
        <w:t xml:space="preserve">A perusal of the evidence adduced by the workman himself shows that he went in search of employment to different places and whenever there was a temporary employment available in different departments of the appellant Corporation, be it field work or the work in the Chemistry Department, he accepted the employment and worked in these departments not in one place alone but at different places like Baroda and Mehsana. It has come on record that the management did try to accommodate the appellant in a permanent job but could not do so because of lack of qualifications. In such circumstances we think that the Industrial Tribunal was justified in coming to the conclusion that the number of days of work put in by the respondent in broken periods, cannot be taken as a continuous employment for the purpose of Section 25-F of the Act, as has been held by this Court in the case of Indian Cable Co. Ltd.  We are aware that the judgment of this Court in Indian Cable Co. Ltd.  was rendered in the context of Section 25-G of the Act, still we are of the opinion that the law for the purpose of counting the days of work in different departments controlled by an apex corporation will be governed by the principles laid down in the judgment of Indian Cable Co. Ltd.  and the Industrial Tribunal was justified in dismissing the reference."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99405F" w:rsidRPr="0099405F">
        <w:rPr>
          <w:rFonts w:ascii="Times New Roman" w:eastAsia="Times New Roman" w:hAnsi="Times New Roman" w:cs="Times New Roman"/>
          <w:sz w:val="25"/>
          <w:szCs w:val="25"/>
        </w:rPr>
        <w:t xml:space="preserve">See also  </w:t>
      </w:r>
      <w:r w:rsidR="0099405F" w:rsidRPr="0099405F">
        <w:rPr>
          <w:rFonts w:ascii="Times New Roman" w:eastAsia="Times New Roman" w:hAnsi="Times New Roman" w:cs="Times New Roman"/>
          <w:i/>
          <w:sz w:val="25"/>
          <w:szCs w:val="25"/>
        </w:rPr>
        <w:t>Range Forest Officer Vs. S.T. Hadimani</w:t>
      </w:r>
      <w:r w:rsidR="00AD0C35" w:rsidRPr="00AD0C35">
        <w:rPr>
          <w:rFonts w:ascii="Times New Roman" w:eastAsia="Times New Roman" w:hAnsi="Times New Roman" w:cs="Times New Roman"/>
          <w:i/>
          <w:sz w:val="25"/>
          <w:szCs w:val="25"/>
          <w:vertAlign w:val="superscript"/>
        </w:rPr>
        <w:t>2</w:t>
      </w:r>
      <w:r w:rsidR="0099405F" w:rsidRPr="0099405F">
        <w:rPr>
          <w:rFonts w:ascii="Times New Roman" w:eastAsia="Times New Roman" w:hAnsi="Times New Roman" w:cs="Times New Roman"/>
          <w:i/>
          <w:sz w:val="25"/>
          <w:szCs w:val="25"/>
        </w:rPr>
        <w:t>, R.M. Yellatti Vs. Asstt. Executive Engineer</w:t>
      </w:r>
      <w:r w:rsidR="00AD0C35" w:rsidRPr="00AD0C35">
        <w:rPr>
          <w:rFonts w:ascii="Times New Roman" w:eastAsia="Times New Roman" w:hAnsi="Times New Roman" w:cs="Times New Roman"/>
          <w:i/>
          <w:sz w:val="25"/>
          <w:szCs w:val="25"/>
          <w:vertAlign w:val="superscript"/>
        </w:rPr>
        <w:t>3</w:t>
      </w:r>
      <w:r w:rsidR="0099405F" w:rsidRPr="0099405F">
        <w:rPr>
          <w:rFonts w:ascii="Times New Roman" w:eastAsia="Times New Roman" w:hAnsi="Times New Roman" w:cs="Times New Roman"/>
          <w:i/>
          <w:sz w:val="25"/>
          <w:szCs w:val="25"/>
        </w:rPr>
        <w:t xml:space="preserve"> State of Maharashtra Vs. Dattatraya Digamber Birajdar</w:t>
      </w:r>
      <w:r w:rsidR="00AD0C35" w:rsidRPr="00AD0C35">
        <w:rPr>
          <w:rFonts w:ascii="Times New Roman" w:eastAsia="Times New Roman" w:hAnsi="Times New Roman" w:cs="Times New Roman"/>
          <w:i/>
          <w:vertAlign w:val="superscript"/>
        </w:rPr>
        <w:t>4</w:t>
      </w:r>
      <w:r w:rsidR="0099405F" w:rsidRPr="0099405F">
        <w:rPr>
          <w:rFonts w:ascii="Times New Roman" w:eastAsia="Times New Roman" w:hAnsi="Times New Roman" w:cs="Times New Roman"/>
          <w:i/>
          <w:sz w:val="25"/>
          <w:szCs w:val="25"/>
        </w:rPr>
        <w:t xml:space="preserve"> para 6], Ganga Kisan Sahkari Chini Mills Ltd. Vs. Jaivir Singh</w:t>
      </w:r>
      <w:r w:rsidR="00AD0C35" w:rsidRPr="00AD0C35">
        <w:rPr>
          <w:rFonts w:ascii="Times New Roman" w:eastAsia="Times New Roman" w:hAnsi="Times New Roman" w:cs="Times New Roman"/>
          <w:i/>
          <w:sz w:val="25"/>
          <w:szCs w:val="25"/>
          <w:vertAlign w:val="superscript"/>
        </w:rPr>
        <w:t>5</w:t>
      </w:r>
      <w:r w:rsidR="0099405F" w:rsidRPr="0099405F">
        <w:rPr>
          <w:rFonts w:ascii="Times New Roman" w:eastAsia="Times New Roman" w:hAnsi="Times New Roman" w:cs="Times New Roman"/>
          <w:i/>
          <w:sz w:val="25"/>
          <w:szCs w:val="25"/>
        </w:rPr>
        <w:t xml:space="preserve"> para 12</w:t>
      </w:r>
      <w:r w:rsidR="0099405F" w:rsidRPr="0099405F">
        <w:rPr>
          <w:rFonts w:ascii="Times New Roman" w:eastAsia="Times New Roman" w:hAnsi="Times New Roman" w:cs="Times New Roman"/>
          <w:sz w:val="25"/>
          <w:szCs w:val="25"/>
        </w:rPr>
        <w:t xml:space="preserve">] </w:t>
      </w:r>
    </w:p>
    <w:p w:rsidR="00AD0C35" w:rsidRDefault="00AD0C35" w:rsidP="0099405F">
      <w:pPr>
        <w:spacing w:after="0" w:line="240" w:lineRule="auto"/>
        <w:jc w:val="both"/>
        <w:rPr>
          <w:rFonts w:ascii="Times New Roman" w:eastAsia="Times New Roman" w:hAnsi="Times New Roman" w:cs="Times New Roman"/>
          <w:sz w:val="25"/>
          <w:szCs w:val="25"/>
        </w:rPr>
      </w:pP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99405F" w:rsidRPr="0099405F">
        <w:rPr>
          <w:rFonts w:ascii="Times New Roman" w:eastAsia="Times New Roman" w:hAnsi="Times New Roman" w:cs="Times New Roman"/>
          <w:sz w:val="25"/>
          <w:szCs w:val="25"/>
        </w:rPr>
        <w:t>. Although at one point of time, the burden of proof used to be placed on the employer, in view of a catena of recent decisions, it must be held that the burden of proof is on the workman to show that he has completed 240 days in a year.</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17</w:t>
      </w:r>
      <w:r w:rsidR="0099405F" w:rsidRPr="0099405F">
        <w:rPr>
          <w:rFonts w:ascii="Times New Roman" w:eastAsia="Times New Roman" w:hAnsi="Times New Roman" w:cs="Times New Roman"/>
          <w:sz w:val="25"/>
          <w:szCs w:val="25"/>
        </w:rPr>
        <w:t>. We are, however, not oblivious of the distinction between the provisions of the Industrial Disputes Act, 1947 and U.P. Industrial Disputes Act, 1947 inasmuch as whereas in the former, the workman has to prove that</w:t>
      </w:r>
      <w:r w:rsidR="00AD0C35" w:rsidRPr="0099405F">
        <w:rPr>
          <w:rFonts w:ascii="Times New Roman" w:eastAsia="Times New Roman" w:hAnsi="Times New Roman" w:cs="Times New Roman"/>
          <w:sz w:val="25"/>
          <w:szCs w:val="25"/>
        </w:rPr>
        <w:t> he</w:t>
      </w:r>
      <w:r w:rsidR="0099405F" w:rsidRPr="0099405F">
        <w:rPr>
          <w:rFonts w:ascii="Times New Roman" w:eastAsia="Times New Roman" w:hAnsi="Times New Roman" w:cs="Times New Roman"/>
          <w:sz w:val="25"/>
          <w:szCs w:val="25"/>
        </w:rPr>
        <w:t xml:space="preserve"> has worked for more than 240 days in the preceding 12 months of the date of his termination, there is no such requirement in the case of latter.</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99405F" w:rsidRPr="0099405F">
        <w:rPr>
          <w:rFonts w:ascii="Times New Roman" w:eastAsia="Times New Roman" w:hAnsi="Times New Roman" w:cs="Times New Roman"/>
          <w:sz w:val="25"/>
          <w:szCs w:val="25"/>
        </w:rPr>
        <w:t xml:space="preserve">. Appellants have brought on records </w:t>
      </w:r>
      <w:r w:rsidR="00AD0C35" w:rsidRPr="0099405F">
        <w:rPr>
          <w:rFonts w:ascii="Times New Roman" w:eastAsia="Times New Roman" w:hAnsi="Times New Roman" w:cs="Times New Roman"/>
          <w:sz w:val="25"/>
          <w:szCs w:val="25"/>
        </w:rPr>
        <w:t>at least</w:t>
      </w:r>
      <w:r w:rsidR="0099405F" w:rsidRPr="0099405F">
        <w:rPr>
          <w:rFonts w:ascii="Times New Roman" w:eastAsia="Times New Roman" w:hAnsi="Times New Roman" w:cs="Times New Roman"/>
          <w:sz w:val="25"/>
          <w:szCs w:val="25"/>
        </w:rPr>
        <w:t xml:space="preserve"> some documentary evidences to show that they have been working at least for two years.  Even provident fund had been deducted from their wages.   Each of the appellant examined himself before the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They had called for the requisite documents.   The documents produced before the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were wholly irrelevant, as the services of the workma</w:t>
      </w:r>
      <w:r w:rsidR="00AD0C35">
        <w:rPr>
          <w:rFonts w:ascii="Times New Roman" w:eastAsia="Times New Roman" w:hAnsi="Times New Roman" w:cs="Times New Roman"/>
          <w:sz w:val="25"/>
          <w:szCs w:val="25"/>
        </w:rPr>
        <w:t>n were terminated in December, 1996 itself.</w:t>
      </w:r>
      <w:r w:rsidR="0099405F" w:rsidRPr="0099405F">
        <w:rPr>
          <w:rFonts w:ascii="Times New Roman" w:eastAsia="Times New Roman" w:hAnsi="Times New Roman" w:cs="Times New Roman"/>
          <w:sz w:val="25"/>
          <w:szCs w:val="25"/>
        </w:rPr>
        <w:t>What was called for from them was the documents for the period during</w:t>
      </w:r>
      <w:r w:rsidR="00AD0C35" w:rsidRPr="0099405F">
        <w:rPr>
          <w:rFonts w:ascii="Times New Roman" w:eastAsia="Times New Roman" w:hAnsi="Times New Roman" w:cs="Times New Roman"/>
          <w:sz w:val="25"/>
          <w:szCs w:val="25"/>
        </w:rPr>
        <w:t> which</w:t>
      </w:r>
      <w:r w:rsidR="0099405F" w:rsidRPr="0099405F">
        <w:rPr>
          <w:rFonts w:ascii="Times New Roman" w:eastAsia="Times New Roman" w:hAnsi="Times New Roman" w:cs="Times New Roman"/>
          <w:sz w:val="25"/>
          <w:szCs w:val="25"/>
        </w:rPr>
        <w:t xml:space="preserve"> the appellants claimed to have been working with the respondent.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99405F" w:rsidRPr="0099405F">
        <w:rPr>
          <w:rFonts w:ascii="Times New Roman" w:eastAsia="Times New Roman" w:hAnsi="Times New Roman" w:cs="Times New Roman"/>
          <w:sz w:val="25"/>
          <w:szCs w:val="25"/>
        </w:rPr>
        <w:t xml:space="preserve">. It furthermore appears from the records that, the wages were being paid in a wage-sheet and no pay slip used to be issued </w:t>
      </w:r>
      <w:r w:rsidR="00AD0C35" w:rsidRPr="0099405F">
        <w:rPr>
          <w:rFonts w:ascii="Times New Roman" w:eastAsia="Times New Roman" w:hAnsi="Times New Roman" w:cs="Times New Roman"/>
          <w:sz w:val="25"/>
          <w:szCs w:val="25"/>
        </w:rPr>
        <w:t>therefore</w:t>
      </w:r>
      <w:r w:rsidR="0099405F" w:rsidRPr="0099405F">
        <w:rPr>
          <w:rFonts w:ascii="Times New Roman" w:eastAsia="Times New Roman" w:hAnsi="Times New Roman" w:cs="Times New Roman"/>
          <w:sz w:val="25"/>
          <w:szCs w:val="25"/>
        </w:rPr>
        <w:t xml:space="preserve">.  Appellants, thus, were not expected to produce any pay slip. No exception therefore, can be taken to the findings of the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99405F" w:rsidRPr="0099405F">
        <w:rPr>
          <w:rFonts w:ascii="Times New Roman" w:eastAsia="Times New Roman" w:hAnsi="Times New Roman" w:cs="Times New Roman"/>
          <w:sz w:val="25"/>
          <w:szCs w:val="25"/>
        </w:rPr>
        <w:t xml:space="preserve">. It is evident that the respondents have withheld the best evidence.  The wage sheet, the provident fund records and other documents were in their possession.  They were statutorily required to maintain some documents.   It may be true that the learned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did not draw any adverse inference expressly, but whether such an adverse inference has been drawn or not must be considered upon reading the entire Award.   The High Court, in our opinion, has wrongly opined that the award suffers from an error of law and was otherwise based on surmises and conjectures.</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xml:space="preserve">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99405F" w:rsidRPr="0099405F">
        <w:rPr>
          <w:rFonts w:ascii="Times New Roman" w:eastAsia="Times New Roman" w:hAnsi="Times New Roman" w:cs="Times New Roman"/>
          <w:sz w:val="25"/>
          <w:szCs w:val="25"/>
        </w:rPr>
        <w:t xml:space="preserve">. The question, which, however, falls for our consideration is as to whether the </w:t>
      </w:r>
      <w:r w:rsidR="00AD0C35" w:rsidRPr="0099405F">
        <w:rPr>
          <w:rFonts w:ascii="Times New Roman" w:eastAsia="Times New Roman" w:hAnsi="Times New Roman" w:cs="Times New Roman"/>
          <w:sz w:val="25"/>
          <w:szCs w:val="25"/>
        </w:rPr>
        <w:t>Labor</w:t>
      </w:r>
      <w:r w:rsidR="0099405F" w:rsidRPr="0099405F">
        <w:rPr>
          <w:rFonts w:ascii="Times New Roman" w:eastAsia="Times New Roman" w:hAnsi="Times New Roman" w:cs="Times New Roman"/>
          <w:sz w:val="25"/>
          <w:szCs w:val="25"/>
        </w:rPr>
        <w:t xml:space="preserve"> Court was justified in awarding re-instatement of the appellants in service.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99405F" w:rsidRPr="0099405F">
        <w:rPr>
          <w:rFonts w:ascii="Times New Roman" w:eastAsia="Times New Roman" w:hAnsi="Times New Roman" w:cs="Times New Roman"/>
          <w:sz w:val="25"/>
          <w:szCs w:val="25"/>
        </w:rPr>
        <w:t xml:space="preserve">. Keeping in view the period during which the services were rendered by the respondent; the fact that the respondent had stopped its operation of bee-farming, and the services of the appellants were terminated in December, 1996, we are of the opinion that it is not a fit case where the appellants could have been directed to be re-instated in service.  </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99405F" w:rsidRPr="0099405F">
        <w:rPr>
          <w:rFonts w:ascii="Times New Roman" w:eastAsia="Times New Roman" w:hAnsi="Times New Roman" w:cs="Times New Roman"/>
          <w:sz w:val="25"/>
          <w:szCs w:val="25"/>
        </w:rPr>
        <w:t xml:space="preserve">. Indisputably, the Industrial </w:t>
      </w:r>
      <w:r w:rsidR="00AD0C35" w:rsidRPr="0099405F">
        <w:rPr>
          <w:rFonts w:ascii="Times New Roman" w:eastAsia="Times New Roman" w:hAnsi="Times New Roman" w:cs="Times New Roman"/>
          <w:sz w:val="25"/>
          <w:szCs w:val="25"/>
        </w:rPr>
        <w:t>Court</w:t>
      </w:r>
      <w:r w:rsidR="0099405F" w:rsidRPr="0099405F">
        <w:rPr>
          <w:rFonts w:ascii="Times New Roman" w:eastAsia="Times New Roman" w:hAnsi="Times New Roman" w:cs="Times New Roman"/>
          <w:sz w:val="25"/>
          <w:szCs w:val="25"/>
        </w:rPr>
        <w:t xml:space="preserve"> exercises a discretionary jurisdiction, but such discretion is required to be exercised judiciously.   Relevant factors </w:t>
      </w:r>
      <w:r w:rsidR="00AD0C35" w:rsidRPr="0099405F">
        <w:rPr>
          <w:rFonts w:ascii="Times New Roman" w:eastAsia="Times New Roman" w:hAnsi="Times New Roman" w:cs="Times New Roman"/>
          <w:sz w:val="25"/>
          <w:szCs w:val="25"/>
        </w:rPr>
        <w:t>therefore</w:t>
      </w:r>
      <w:r w:rsidR="0099405F" w:rsidRPr="0099405F">
        <w:rPr>
          <w:rFonts w:ascii="Times New Roman" w:eastAsia="Times New Roman" w:hAnsi="Times New Roman" w:cs="Times New Roman"/>
          <w:sz w:val="25"/>
          <w:szCs w:val="25"/>
        </w:rPr>
        <w:t>, were required to be taken into consideration; the nature of appointment, the period of appointment, the availability of the job  etc. should weigh with the court for determination of such an issue.</w:t>
      </w:r>
    </w:p>
    <w:p w:rsidR="0099405F" w:rsidRPr="0099405F" w:rsidRDefault="0099405F" w:rsidP="0099405F">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xml:space="preserve">            </w:t>
      </w:r>
    </w:p>
    <w:p w:rsidR="0099405F" w:rsidRPr="0099405F" w:rsidRDefault="0012786C" w:rsidP="00040C1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99405F" w:rsidRPr="0099405F">
        <w:rPr>
          <w:rFonts w:ascii="Times New Roman" w:eastAsia="Times New Roman" w:hAnsi="Times New Roman" w:cs="Times New Roman"/>
          <w:sz w:val="25"/>
          <w:szCs w:val="25"/>
        </w:rPr>
        <w:t xml:space="preserve">. This Court in a large number of decisions opined that payment of adequate amount of compensation in place of a direction to be re-instated in service in cases of this nature would subserve the ends of justice. {See </w:t>
      </w:r>
      <w:r w:rsidR="0099405F" w:rsidRPr="0099405F">
        <w:rPr>
          <w:rFonts w:ascii="Times New Roman" w:eastAsia="Times New Roman" w:hAnsi="Times New Roman" w:cs="Times New Roman"/>
          <w:i/>
          <w:sz w:val="25"/>
          <w:szCs w:val="25"/>
        </w:rPr>
        <w:t>Jaipur Development</w:t>
      </w:r>
      <w:r w:rsidR="00AD0C35">
        <w:rPr>
          <w:rFonts w:ascii="Times New Roman" w:eastAsia="Times New Roman" w:hAnsi="Times New Roman" w:cs="Times New Roman"/>
          <w:i/>
          <w:sz w:val="25"/>
          <w:szCs w:val="25"/>
        </w:rPr>
        <w:t xml:space="preserve"> Authority Vs. Ramsahai and Anr</w:t>
      </w:r>
      <w:r w:rsidR="00AD0C35" w:rsidRPr="00AD0C35">
        <w:rPr>
          <w:rFonts w:ascii="Times New Roman" w:eastAsia="Times New Roman" w:hAnsi="Times New Roman" w:cs="Times New Roman"/>
          <w:i/>
          <w:vertAlign w:val="superscript"/>
        </w:rPr>
        <w:t>6</w:t>
      </w:r>
      <w:r w:rsidR="0099405F" w:rsidRPr="0099405F">
        <w:rPr>
          <w:rFonts w:ascii="Times New Roman" w:eastAsia="Times New Roman" w:hAnsi="Times New Roman" w:cs="Times New Roman"/>
          <w:i/>
          <w:sz w:val="25"/>
          <w:szCs w:val="25"/>
        </w:rPr>
        <w:t>   Madhya Pradesh A</w:t>
      </w:r>
      <w:r w:rsidR="00AD0C35">
        <w:rPr>
          <w:rFonts w:ascii="Times New Roman" w:eastAsia="Times New Roman" w:hAnsi="Times New Roman" w:cs="Times New Roman"/>
          <w:i/>
          <w:sz w:val="25"/>
          <w:szCs w:val="25"/>
        </w:rPr>
        <w:t>dministration Vs. Tribhuban</w:t>
      </w:r>
      <w:r w:rsidR="00AD0C35" w:rsidRPr="00AD0C35">
        <w:rPr>
          <w:rFonts w:ascii="Times New Roman" w:eastAsia="Times New Roman" w:hAnsi="Times New Roman" w:cs="Times New Roman"/>
          <w:i/>
          <w:vertAlign w:val="superscript"/>
        </w:rPr>
        <w:t>7</w:t>
      </w:r>
      <w:r w:rsidR="00AD0C35">
        <w:rPr>
          <w:rFonts w:ascii="Times New Roman" w:eastAsia="Times New Roman" w:hAnsi="Times New Roman" w:cs="Times New Roman"/>
          <w:i/>
          <w:sz w:val="25"/>
          <w:szCs w:val="25"/>
        </w:rPr>
        <w:t>  </w:t>
      </w:r>
      <w:r w:rsidR="0099405F" w:rsidRPr="0099405F">
        <w:rPr>
          <w:rFonts w:ascii="Times New Roman" w:eastAsia="Times New Roman" w:hAnsi="Times New Roman" w:cs="Times New Roman"/>
          <w:i/>
          <w:sz w:val="25"/>
          <w:szCs w:val="25"/>
        </w:rPr>
        <w:t>and Uttranchal Forest Development Corporation Vs. M.C. Joshi</w:t>
      </w:r>
      <w:r w:rsidR="00040C1B" w:rsidRPr="00040C1B">
        <w:rPr>
          <w:rFonts w:ascii="Times New Roman" w:eastAsia="Times New Roman" w:hAnsi="Times New Roman" w:cs="Times New Roman"/>
          <w:i/>
          <w:vertAlign w:val="superscript"/>
        </w:rPr>
        <w:t>8</w:t>
      </w:r>
      <w:r w:rsidR="0099405F" w:rsidRPr="0099405F">
        <w:rPr>
          <w:rFonts w:ascii="Times New Roman" w:eastAsia="Times New Roman" w:hAnsi="Times New Roman" w:cs="Times New Roman"/>
          <w:i/>
          <w:vertAlign w:val="superscript"/>
        </w:rPr>
        <w:t xml:space="preserve"> </w:t>
      </w:r>
    </w:p>
    <w:p w:rsidR="0099405F" w:rsidRPr="0099405F" w:rsidRDefault="0012786C" w:rsidP="009940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25</w:t>
      </w:r>
      <w:r w:rsidR="0099405F" w:rsidRPr="0099405F">
        <w:rPr>
          <w:rFonts w:ascii="Times New Roman" w:eastAsia="Times New Roman" w:hAnsi="Times New Roman" w:cs="Times New Roman"/>
          <w:sz w:val="25"/>
          <w:szCs w:val="25"/>
        </w:rPr>
        <w:t xml:space="preserve">. Having regard to the facts and circumstances of this case, we are of the opinion that payment of a sum of Rs. 1,00,000/- to each of the appellant,  would meet the ends of justice.  This appeal is allowed to the aforementioned extent.  In the facts and circumstances of this case, there shall be no order as to costs. </w:t>
      </w:r>
    </w:p>
    <w:p w:rsidR="005063EE" w:rsidRDefault="005063EE" w:rsidP="0099405F">
      <w:pPr>
        <w:spacing w:after="0" w:line="240" w:lineRule="auto"/>
        <w:jc w:val="both"/>
        <w:rPr>
          <w:rFonts w:ascii="Times New Roman" w:hAnsi="Times New Roman" w:cs="Times New Roman"/>
          <w:sz w:val="25"/>
          <w:szCs w:val="25"/>
        </w:rPr>
      </w:pPr>
    </w:p>
    <w:p w:rsidR="00AD0C35" w:rsidRPr="00040C1B" w:rsidRDefault="00AD0C35" w:rsidP="00AD0C35">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1</w:t>
      </w:r>
      <w:r w:rsidRPr="0099405F">
        <w:rPr>
          <w:rFonts w:ascii="Times New Roman" w:eastAsia="Times New Roman" w:hAnsi="Times New Roman" w:cs="Times New Roman"/>
          <w:i/>
        </w:rPr>
        <w:t>(2005) 2 SCC 183</w:t>
      </w:r>
    </w:p>
    <w:p w:rsidR="00AD0C35" w:rsidRPr="00040C1B" w:rsidRDefault="00AD0C35" w:rsidP="00AD0C35">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2</w:t>
      </w:r>
      <w:r w:rsidRPr="00040C1B">
        <w:rPr>
          <w:rFonts w:ascii="Times New Roman" w:eastAsia="Times New Roman" w:hAnsi="Times New Roman" w:cs="Times New Roman"/>
          <w:i/>
        </w:rPr>
        <w:t>(2002) 3 SCC 25</w:t>
      </w:r>
    </w:p>
    <w:p w:rsidR="00AD0C35" w:rsidRPr="00040C1B" w:rsidRDefault="00AD0C35" w:rsidP="00AD0C35">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3</w:t>
      </w:r>
      <w:r w:rsidRPr="00040C1B">
        <w:rPr>
          <w:rFonts w:ascii="Times New Roman" w:eastAsia="Times New Roman" w:hAnsi="Times New Roman" w:cs="Times New Roman"/>
          <w:i/>
        </w:rPr>
        <w:t>(2006) 1 SCC 106</w:t>
      </w:r>
    </w:p>
    <w:p w:rsidR="00AD0C35" w:rsidRPr="00040C1B" w:rsidRDefault="00AD0C35" w:rsidP="00AD0C35">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4</w:t>
      </w:r>
      <w:r w:rsidRPr="00040C1B">
        <w:rPr>
          <w:rFonts w:ascii="Times New Roman" w:eastAsia="Times New Roman" w:hAnsi="Times New Roman" w:cs="Times New Roman"/>
          <w:i/>
        </w:rPr>
        <w:t>2007 10 SCALE 442</w:t>
      </w:r>
    </w:p>
    <w:p w:rsidR="00AD0C35" w:rsidRPr="00040C1B" w:rsidRDefault="00AD0C35" w:rsidP="00AD0C35">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5</w:t>
      </w:r>
      <w:r w:rsidRPr="00040C1B">
        <w:rPr>
          <w:rFonts w:ascii="Times New Roman" w:eastAsia="Times New Roman" w:hAnsi="Times New Roman" w:cs="Times New Roman"/>
          <w:i/>
        </w:rPr>
        <w:t>2007 11 SCALE 409</w:t>
      </w:r>
    </w:p>
    <w:p w:rsidR="00AD0C35" w:rsidRPr="00040C1B" w:rsidRDefault="00AD0C35" w:rsidP="00AD0C35">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6</w:t>
      </w:r>
      <w:r w:rsidRPr="00040C1B">
        <w:rPr>
          <w:rFonts w:ascii="Times New Roman" w:eastAsia="Times New Roman" w:hAnsi="Times New Roman" w:cs="Times New Roman"/>
          <w:i/>
        </w:rPr>
        <w:t>(2006) 11 SCC 684</w:t>
      </w:r>
    </w:p>
    <w:p w:rsidR="00AD0C35" w:rsidRPr="00040C1B" w:rsidRDefault="00AD0C35" w:rsidP="00AD0C35">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7</w:t>
      </w:r>
      <w:r w:rsidRPr="00040C1B">
        <w:rPr>
          <w:rFonts w:ascii="Times New Roman" w:eastAsia="Times New Roman" w:hAnsi="Times New Roman" w:cs="Times New Roman"/>
          <w:i/>
        </w:rPr>
        <w:t>2007 5 SCALE 397</w:t>
      </w:r>
    </w:p>
    <w:p w:rsidR="00040C1B" w:rsidRPr="0099405F" w:rsidRDefault="00040C1B" w:rsidP="00040C1B">
      <w:pPr>
        <w:spacing w:after="0" w:line="240" w:lineRule="auto"/>
        <w:jc w:val="both"/>
        <w:rPr>
          <w:rFonts w:ascii="Times New Roman" w:eastAsia="Times New Roman" w:hAnsi="Times New Roman" w:cs="Times New Roman"/>
          <w:i/>
        </w:rPr>
      </w:pPr>
      <w:r w:rsidRPr="00040C1B">
        <w:rPr>
          <w:rFonts w:ascii="Times New Roman" w:eastAsia="Times New Roman" w:hAnsi="Times New Roman" w:cs="Times New Roman"/>
          <w:i/>
          <w:vertAlign w:val="superscript"/>
        </w:rPr>
        <w:t>8</w:t>
      </w:r>
      <w:r w:rsidRPr="00040C1B">
        <w:rPr>
          <w:rFonts w:ascii="Times New Roman" w:eastAsia="Times New Roman" w:hAnsi="Times New Roman" w:cs="Times New Roman"/>
          <w:i/>
        </w:rPr>
        <w:t>2007 3</w:t>
      </w:r>
      <w:r w:rsidRPr="0099405F">
        <w:rPr>
          <w:rFonts w:ascii="Times New Roman" w:eastAsia="Times New Roman" w:hAnsi="Times New Roman" w:cs="Times New Roman"/>
          <w:i/>
        </w:rPr>
        <w:t xml:space="preserve"> SCALE 545</w:t>
      </w:r>
    </w:p>
    <w:p w:rsidR="00040C1B" w:rsidRPr="00040C1B" w:rsidRDefault="00040C1B" w:rsidP="00AD0C35">
      <w:pPr>
        <w:spacing w:after="0" w:line="240" w:lineRule="auto"/>
        <w:jc w:val="both"/>
        <w:rPr>
          <w:rFonts w:ascii="Times New Roman" w:eastAsia="Times New Roman" w:hAnsi="Times New Roman" w:cs="Times New Roman"/>
          <w:sz w:val="25"/>
          <w:szCs w:val="25"/>
        </w:rPr>
      </w:pPr>
      <w:r w:rsidRPr="0099405F">
        <w:rPr>
          <w:rFonts w:ascii="Times New Roman" w:eastAsia="Times New Roman" w:hAnsi="Times New Roman" w:cs="Times New Roman"/>
          <w:sz w:val="25"/>
          <w:szCs w:val="25"/>
        </w:rPr>
        <w:t> </w:t>
      </w:r>
    </w:p>
    <w:p w:rsidR="00AD0C35" w:rsidRDefault="00AD0C35" w:rsidP="00AD0C35">
      <w:pPr>
        <w:spacing w:after="0" w:line="240" w:lineRule="auto"/>
        <w:jc w:val="both"/>
        <w:rPr>
          <w:rFonts w:ascii="Times New Roman" w:eastAsia="Times New Roman" w:hAnsi="Times New Roman" w:cs="Times New Roman"/>
          <w:i/>
          <w:sz w:val="25"/>
          <w:szCs w:val="25"/>
        </w:rPr>
      </w:pPr>
    </w:p>
    <w:p w:rsidR="00AD0C35" w:rsidRDefault="00AD0C35" w:rsidP="00AD0C35">
      <w:pPr>
        <w:spacing w:after="0" w:line="240" w:lineRule="auto"/>
        <w:jc w:val="both"/>
        <w:rPr>
          <w:rFonts w:ascii="Times New Roman" w:eastAsia="Times New Roman" w:hAnsi="Times New Roman" w:cs="Times New Roman"/>
          <w:i/>
          <w:sz w:val="25"/>
          <w:szCs w:val="25"/>
        </w:rPr>
      </w:pPr>
    </w:p>
    <w:p w:rsidR="00AD0C35" w:rsidRPr="0099405F" w:rsidRDefault="00AD0C35" w:rsidP="0099405F">
      <w:pPr>
        <w:spacing w:after="0" w:line="240" w:lineRule="auto"/>
        <w:jc w:val="both"/>
        <w:rPr>
          <w:rFonts w:ascii="Times New Roman" w:hAnsi="Times New Roman" w:cs="Times New Roman"/>
          <w:sz w:val="25"/>
          <w:szCs w:val="25"/>
        </w:rPr>
      </w:pPr>
    </w:p>
    <w:sectPr w:rsidR="00AD0C35" w:rsidRPr="0099405F" w:rsidSect="0012786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C62" w:rsidRDefault="00401C62" w:rsidP="0012786C">
      <w:pPr>
        <w:spacing w:after="0" w:line="240" w:lineRule="auto"/>
      </w:pPr>
      <w:r>
        <w:separator/>
      </w:r>
    </w:p>
  </w:endnote>
  <w:endnote w:type="continuationSeparator" w:id="1">
    <w:p w:rsidR="00401C62" w:rsidRDefault="00401C62" w:rsidP="00127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8852"/>
      <w:docPartObj>
        <w:docPartGallery w:val="Page Numbers (Bottom of Page)"/>
        <w:docPartUnique/>
      </w:docPartObj>
    </w:sdtPr>
    <w:sdtContent>
      <w:p w:rsidR="0012786C" w:rsidRPr="0012786C" w:rsidRDefault="0012786C">
        <w:pPr>
          <w:pStyle w:val="Footer"/>
          <w:jc w:val="center"/>
          <w:rPr>
            <w:rFonts w:ascii="Times New Roman" w:hAnsi="Times New Roman" w:cs="Times New Roman"/>
          </w:rPr>
        </w:pPr>
        <w:r>
          <w:rPr>
            <w:rFonts w:ascii="Times New Roman" w:hAnsi="Times New Roman" w:cs="Times New Roman"/>
          </w:rPr>
          <w:t xml:space="preserve">                                                                              </w:t>
        </w:r>
        <w:r w:rsidRPr="0012786C">
          <w:rPr>
            <w:rFonts w:ascii="Times New Roman" w:hAnsi="Times New Roman" w:cs="Times New Roman"/>
          </w:rPr>
          <w:fldChar w:fldCharType="begin"/>
        </w:r>
        <w:r w:rsidRPr="0012786C">
          <w:rPr>
            <w:rFonts w:ascii="Times New Roman" w:hAnsi="Times New Roman" w:cs="Times New Roman"/>
          </w:rPr>
          <w:instrText xml:space="preserve"> PAGE   \* MERGEFORMAT </w:instrText>
        </w:r>
        <w:r w:rsidRPr="0012786C">
          <w:rPr>
            <w:rFonts w:ascii="Times New Roman" w:hAnsi="Times New Roman" w:cs="Times New Roman"/>
          </w:rPr>
          <w:fldChar w:fldCharType="separate"/>
        </w:r>
        <w:r w:rsidR="00040C1B">
          <w:rPr>
            <w:rFonts w:ascii="Times New Roman" w:hAnsi="Times New Roman" w:cs="Times New Roman"/>
            <w:noProof/>
          </w:rPr>
          <w:t>5</w:t>
        </w:r>
        <w:r w:rsidRPr="0012786C">
          <w:rPr>
            <w:rFonts w:ascii="Times New Roman" w:hAnsi="Times New Roman" w:cs="Times New Roman"/>
          </w:rPr>
          <w:fldChar w:fldCharType="end"/>
        </w:r>
        <w:r w:rsidRPr="0012786C">
          <w:rPr>
            <w:rFonts w:ascii="Times New Roman" w:hAnsi="Times New Roman" w:cs="Times New Roman"/>
          </w:rPr>
          <w:t xml:space="preserve">. </w:t>
        </w:r>
        <w:r>
          <w:rPr>
            <w:rFonts w:ascii="Times New Roman" w:hAnsi="Times New Roman" w:cs="Times New Roman"/>
          </w:rPr>
          <w:t xml:space="preserve">                                                                         </w:t>
        </w:r>
        <w:r w:rsidRPr="0012786C">
          <w:rPr>
            <w:rFonts w:ascii="Times New Roman" w:hAnsi="Times New Roman" w:cs="Times New Roman"/>
          </w:rPr>
          <w:t>SpotLaw</w:t>
        </w:r>
      </w:p>
    </w:sdtContent>
  </w:sdt>
  <w:p w:rsidR="0012786C" w:rsidRPr="0012786C" w:rsidRDefault="0012786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C62" w:rsidRDefault="00401C62" w:rsidP="0012786C">
      <w:pPr>
        <w:spacing w:after="0" w:line="240" w:lineRule="auto"/>
      </w:pPr>
      <w:r>
        <w:separator/>
      </w:r>
    </w:p>
  </w:footnote>
  <w:footnote w:type="continuationSeparator" w:id="1">
    <w:p w:rsidR="00401C62" w:rsidRDefault="00401C62" w:rsidP="001278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0124"/>
    <w:rsid w:val="00040C1B"/>
    <w:rsid w:val="0012786C"/>
    <w:rsid w:val="00401C62"/>
    <w:rsid w:val="005063EE"/>
    <w:rsid w:val="00540124"/>
    <w:rsid w:val="0099405F"/>
    <w:rsid w:val="00AD0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3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9405F"/>
  </w:style>
  <w:style w:type="paragraph" w:styleId="Header">
    <w:name w:val="header"/>
    <w:basedOn w:val="Normal"/>
    <w:link w:val="HeaderChar"/>
    <w:uiPriority w:val="99"/>
    <w:semiHidden/>
    <w:unhideWhenUsed/>
    <w:rsid w:val="001278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786C"/>
  </w:style>
  <w:style w:type="paragraph" w:styleId="Footer">
    <w:name w:val="footer"/>
    <w:basedOn w:val="Normal"/>
    <w:link w:val="FooterChar"/>
    <w:uiPriority w:val="99"/>
    <w:unhideWhenUsed/>
    <w:rsid w:val="0012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6C"/>
  </w:style>
</w:styles>
</file>

<file path=word/webSettings.xml><?xml version="1.0" encoding="utf-8"?>
<w:webSettings xmlns:r="http://schemas.openxmlformats.org/officeDocument/2006/relationships" xmlns:w="http://schemas.openxmlformats.org/wordprocessingml/2006/main">
  <w:divs>
    <w:div w:id="1808401688">
      <w:bodyDiv w:val="1"/>
      <w:marLeft w:val="0"/>
      <w:marRight w:val="0"/>
      <w:marTop w:val="0"/>
      <w:marBottom w:val="0"/>
      <w:divBdr>
        <w:top w:val="none" w:sz="0" w:space="0" w:color="auto"/>
        <w:left w:val="none" w:sz="0" w:space="0" w:color="auto"/>
        <w:bottom w:val="none" w:sz="0" w:space="0" w:color="auto"/>
        <w:right w:val="none" w:sz="0" w:space="0" w:color="auto"/>
      </w:divBdr>
      <w:divsChild>
        <w:div w:id="177269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2015-12-04T09:36:00Z</dcterms:created>
  <dcterms:modified xsi:type="dcterms:W3CDTF">2015-12-04T09:47:00Z</dcterms:modified>
</cp:coreProperties>
</file>