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152E" w:rsidRPr="00E2152E" w:rsidRDefault="00E2152E" w:rsidP="00E2152E">
      <w:pPr>
        <w:spacing w:after="0" w:line="240" w:lineRule="auto"/>
        <w:jc w:val="center"/>
        <w:rPr>
          <w:rFonts w:ascii="Times New Roman" w:eastAsia="Times New Roman" w:hAnsi="Times New Roman" w:cs="Times New Roman"/>
          <w:color w:val="000000"/>
          <w:sz w:val="27"/>
          <w:szCs w:val="27"/>
        </w:rPr>
      </w:pPr>
      <w:r w:rsidRPr="00E2152E">
        <w:rPr>
          <w:rFonts w:ascii="Times New Roman" w:eastAsia="Times New Roman" w:hAnsi="Times New Roman" w:cs="Times New Roman"/>
          <w:b/>
          <w:bCs/>
          <w:color w:val="000000"/>
          <w:sz w:val="27"/>
          <w:szCs w:val="27"/>
        </w:rPr>
        <w:t>SUPREME COURT OF INDIA</w:t>
      </w:r>
    </w:p>
    <w:p w:rsidR="00E2152E" w:rsidRPr="00E2152E" w:rsidRDefault="00E2152E" w:rsidP="00E2152E">
      <w:pPr>
        <w:spacing w:after="0" w:line="240" w:lineRule="auto"/>
        <w:jc w:val="center"/>
        <w:rPr>
          <w:rFonts w:ascii="Times New Roman" w:eastAsia="Times New Roman" w:hAnsi="Times New Roman" w:cs="Times New Roman"/>
          <w:color w:val="000000"/>
          <w:sz w:val="27"/>
          <w:szCs w:val="27"/>
        </w:rPr>
      </w:pPr>
    </w:p>
    <w:p w:rsidR="00E2152E" w:rsidRPr="00E2152E" w:rsidRDefault="00E2152E" w:rsidP="00E2152E">
      <w:pPr>
        <w:spacing w:after="0" w:line="240" w:lineRule="auto"/>
        <w:jc w:val="center"/>
        <w:rPr>
          <w:rFonts w:ascii="Times New Roman" w:eastAsia="Times New Roman" w:hAnsi="Times New Roman" w:cs="Times New Roman"/>
          <w:color w:val="000000"/>
          <w:sz w:val="27"/>
          <w:szCs w:val="27"/>
        </w:rPr>
      </w:pPr>
      <w:r w:rsidRPr="00E2152E">
        <w:rPr>
          <w:rFonts w:ascii="Times New Roman" w:eastAsia="Times New Roman" w:hAnsi="Times New Roman" w:cs="Times New Roman"/>
          <w:color w:val="000000"/>
          <w:sz w:val="27"/>
          <w:szCs w:val="27"/>
        </w:rPr>
        <w:t>Bilkish</w:t>
      </w:r>
    </w:p>
    <w:p w:rsidR="00E2152E" w:rsidRPr="00E2152E" w:rsidRDefault="00E2152E" w:rsidP="00E2152E">
      <w:pPr>
        <w:spacing w:after="0" w:line="240" w:lineRule="auto"/>
        <w:jc w:val="center"/>
        <w:rPr>
          <w:rFonts w:ascii="Times New Roman" w:eastAsia="Times New Roman" w:hAnsi="Times New Roman" w:cs="Times New Roman"/>
          <w:color w:val="000000"/>
          <w:sz w:val="27"/>
          <w:szCs w:val="27"/>
        </w:rPr>
      </w:pPr>
    </w:p>
    <w:p w:rsidR="00E2152E" w:rsidRPr="00E2152E" w:rsidRDefault="00E2152E" w:rsidP="00E2152E">
      <w:pPr>
        <w:spacing w:after="0" w:line="240" w:lineRule="auto"/>
        <w:jc w:val="center"/>
        <w:rPr>
          <w:rFonts w:ascii="Times New Roman" w:eastAsia="Times New Roman" w:hAnsi="Times New Roman" w:cs="Times New Roman"/>
          <w:color w:val="000000"/>
          <w:sz w:val="27"/>
          <w:szCs w:val="27"/>
        </w:rPr>
      </w:pPr>
      <w:r w:rsidRPr="00E2152E">
        <w:rPr>
          <w:rFonts w:ascii="Times New Roman" w:eastAsia="Times New Roman" w:hAnsi="Times New Roman" w:cs="Times New Roman"/>
          <w:color w:val="000000"/>
          <w:sz w:val="27"/>
          <w:szCs w:val="27"/>
        </w:rPr>
        <w:t>Vs.</w:t>
      </w:r>
    </w:p>
    <w:p w:rsidR="00E2152E" w:rsidRPr="00E2152E" w:rsidRDefault="00E2152E" w:rsidP="00E2152E">
      <w:pPr>
        <w:spacing w:after="0" w:line="240" w:lineRule="auto"/>
        <w:jc w:val="center"/>
        <w:rPr>
          <w:rFonts w:ascii="Times New Roman" w:eastAsia="Times New Roman" w:hAnsi="Times New Roman" w:cs="Times New Roman"/>
          <w:color w:val="000000"/>
          <w:sz w:val="27"/>
          <w:szCs w:val="27"/>
        </w:rPr>
      </w:pPr>
    </w:p>
    <w:p w:rsidR="00E2152E" w:rsidRPr="00E2152E" w:rsidRDefault="00E2152E" w:rsidP="00E2152E">
      <w:pPr>
        <w:spacing w:after="0" w:line="240" w:lineRule="auto"/>
        <w:jc w:val="center"/>
        <w:rPr>
          <w:rFonts w:ascii="Times New Roman" w:eastAsia="Times New Roman" w:hAnsi="Times New Roman" w:cs="Times New Roman"/>
          <w:color w:val="000000"/>
          <w:sz w:val="27"/>
          <w:szCs w:val="27"/>
        </w:rPr>
      </w:pPr>
      <w:r w:rsidRPr="00E2152E">
        <w:rPr>
          <w:rFonts w:ascii="Times New Roman" w:eastAsia="Times New Roman" w:hAnsi="Times New Roman" w:cs="Times New Roman"/>
          <w:color w:val="000000"/>
          <w:sz w:val="27"/>
          <w:szCs w:val="27"/>
        </w:rPr>
        <w:t>United India Insurance Co.Ltd.</w:t>
      </w:r>
    </w:p>
    <w:p w:rsidR="00E2152E" w:rsidRPr="00E2152E" w:rsidRDefault="00E2152E" w:rsidP="00E2152E">
      <w:pPr>
        <w:spacing w:after="0" w:line="240" w:lineRule="auto"/>
        <w:jc w:val="center"/>
        <w:rPr>
          <w:rFonts w:ascii="Times New Roman" w:eastAsia="Times New Roman" w:hAnsi="Times New Roman" w:cs="Times New Roman"/>
          <w:color w:val="000000"/>
          <w:sz w:val="27"/>
          <w:szCs w:val="27"/>
        </w:rPr>
      </w:pPr>
    </w:p>
    <w:p w:rsidR="00E2152E" w:rsidRPr="00E2152E" w:rsidRDefault="00E2152E" w:rsidP="00E2152E">
      <w:pPr>
        <w:spacing w:after="0" w:line="240" w:lineRule="auto"/>
        <w:jc w:val="center"/>
        <w:rPr>
          <w:rFonts w:ascii="Times New Roman" w:eastAsia="Times New Roman" w:hAnsi="Times New Roman" w:cs="Times New Roman"/>
          <w:color w:val="000000"/>
          <w:sz w:val="27"/>
          <w:szCs w:val="27"/>
        </w:rPr>
      </w:pPr>
      <w:r w:rsidRPr="00E2152E">
        <w:rPr>
          <w:rFonts w:ascii="Times New Roman" w:eastAsia="Times New Roman" w:hAnsi="Times New Roman" w:cs="Times New Roman"/>
          <w:color w:val="000000"/>
          <w:sz w:val="27"/>
          <w:szCs w:val="27"/>
        </w:rPr>
        <w:t>C.A.No. 6313 of 2001</w:t>
      </w:r>
    </w:p>
    <w:p w:rsidR="00E2152E" w:rsidRPr="00E2152E" w:rsidRDefault="00E2152E" w:rsidP="00E2152E">
      <w:pPr>
        <w:spacing w:after="0" w:line="240" w:lineRule="auto"/>
        <w:jc w:val="center"/>
        <w:rPr>
          <w:rFonts w:ascii="Times New Roman" w:eastAsia="Times New Roman" w:hAnsi="Times New Roman" w:cs="Times New Roman"/>
          <w:color w:val="000000"/>
          <w:sz w:val="27"/>
          <w:szCs w:val="27"/>
        </w:rPr>
      </w:pPr>
    </w:p>
    <w:p w:rsidR="00E2152E" w:rsidRPr="00E2152E" w:rsidRDefault="00E2152E" w:rsidP="00E2152E">
      <w:pPr>
        <w:spacing w:after="0" w:line="240" w:lineRule="auto"/>
        <w:jc w:val="center"/>
        <w:rPr>
          <w:rFonts w:ascii="Times New Roman" w:eastAsia="Times New Roman" w:hAnsi="Times New Roman" w:cs="Times New Roman"/>
          <w:color w:val="000000"/>
          <w:sz w:val="27"/>
          <w:szCs w:val="27"/>
        </w:rPr>
      </w:pPr>
      <w:r w:rsidRPr="00E2152E">
        <w:rPr>
          <w:rFonts w:ascii="Times New Roman" w:eastAsia="Times New Roman" w:hAnsi="Times New Roman" w:cs="Times New Roman"/>
          <w:color w:val="000000"/>
          <w:sz w:val="27"/>
          <w:szCs w:val="27"/>
        </w:rPr>
        <w:t>(A.K.Mathur and Altamas Kabir JJ)</w:t>
      </w:r>
    </w:p>
    <w:p w:rsidR="00E2152E" w:rsidRPr="00E2152E" w:rsidRDefault="00E2152E" w:rsidP="00E2152E">
      <w:pPr>
        <w:spacing w:after="0" w:line="240" w:lineRule="auto"/>
        <w:jc w:val="center"/>
        <w:rPr>
          <w:rFonts w:ascii="Times New Roman" w:eastAsia="Times New Roman" w:hAnsi="Times New Roman" w:cs="Times New Roman"/>
          <w:color w:val="000000"/>
          <w:sz w:val="27"/>
          <w:szCs w:val="27"/>
        </w:rPr>
      </w:pPr>
    </w:p>
    <w:p w:rsidR="00E2152E" w:rsidRPr="00E2152E" w:rsidRDefault="00E2152E" w:rsidP="00E2152E">
      <w:pPr>
        <w:spacing w:after="0" w:line="240" w:lineRule="auto"/>
        <w:jc w:val="center"/>
        <w:rPr>
          <w:rFonts w:ascii="Times New Roman" w:eastAsia="Times New Roman" w:hAnsi="Times New Roman" w:cs="Times New Roman"/>
          <w:color w:val="000000"/>
          <w:sz w:val="27"/>
          <w:szCs w:val="27"/>
        </w:rPr>
      </w:pPr>
      <w:r w:rsidRPr="00E2152E">
        <w:rPr>
          <w:rFonts w:ascii="Times New Roman" w:eastAsia="Times New Roman" w:hAnsi="Times New Roman" w:cs="Times New Roman"/>
          <w:color w:val="000000"/>
          <w:sz w:val="27"/>
          <w:szCs w:val="27"/>
        </w:rPr>
        <w:t>12.03.2008</w:t>
      </w:r>
    </w:p>
    <w:p w:rsidR="00E2152E" w:rsidRPr="00E2152E" w:rsidRDefault="00E2152E" w:rsidP="00E2152E">
      <w:pPr>
        <w:spacing w:after="0" w:line="240" w:lineRule="auto"/>
        <w:jc w:val="center"/>
        <w:rPr>
          <w:rFonts w:ascii="Times New Roman" w:eastAsia="Times New Roman" w:hAnsi="Times New Roman" w:cs="Times New Roman"/>
          <w:color w:val="000000"/>
          <w:sz w:val="27"/>
          <w:szCs w:val="27"/>
        </w:rPr>
      </w:pPr>
    </w:p>
    <w:p w:rsidR="00E2152E" w:rsidRPr="00E2152E" w:rsidRDefault="00E2152E" w:rsidP="00E2152E">
      <w:pPr>
        <w:spacing w:after="0" w:line="240" w:lineRule="auto"/>
        <w:jc w:val="center"/>
        <w:rPr>
          <w:rFonts w:ascii="Times New Roman" w:eastAsia="Times New Roman" w:hAnsi="Times New Roman" w:cs="Times New Roman"/>
          <w:color w:val="000000"/>
          <w:sz w:val="27"/>
          <w:szCs w:val="27"/>
        </w:rPr>
      </w:pPr>
      <w:r w:rsidRPr="00E2152E">
        <w:rPr>
          <w:rFonts w:ascii="Times New Roman" w:eastAsia="Times New Roman" w:hAnsi="Times New Roman" w:cs="Times New Roman"/>
          <w:b/>
          <w:bCs/>
          <w:color w:val="000000"/>
          <w:sz w:val="27"/>
          <w:szCs w:val="27"/>
        </w:rPr>
        <w:t>JUDGMENT</w:t>
      </w:r>
    </w:p>
    <w:p w:rsidR="00E2152E" w:rsidRPr="00E2152E" w:rsidRDefault="00E2152E" w:rsidP="00E2152E">
      <w:pPr>
        <w:spacing w:after="0" w:line="240" w:lineRule="auto"/>
        <w:jc w:val="both"/>
        <w:rPr>
          <w:rFonts w:ascii="Times New Roman" w:eastAsia="Times New Roman" w:hAnsi="Times New Roman" w:cs="Times New Roman"/>
          <w:color w:val="000000"/>
          <w:sz w:val="27"/>
          <w:szCs w:val="27"/>
        </w:rPr>
      </w:pPr>
      <w:r w:rsidRPr="00E2152E">
        <w:rPr>
          <w:rFonts w:ascii="Times New Roman" w:eastAsia="Times New Roman" w:hAnsi="Times New Roman" w:cs="Times New Roman"/>
          <w:b/>
          <w:bCs/>
          <w:color w:val="000000"/>
          <w:sz w:val="27"/>
          <w:szCs w:val="27"/>
        </w:rPr>
        <w:t> </w:t>
      </w:r>
    </w:p>
    <w:p w:rsidR="00E2152E" w:rsidRPr="00E2152E" w:rsidRDefault="00E2152E" w:rsidP="00E2152E">
      <w:pPr>
        <w:spacing w:after="0" w:line="240" w:lineRule="auto"/>
        <w:jc w:val="both"/>
        <w:rPr>
          <w:rFonts w:ascii="Times New Roman" w:eastAsia="Times New Roman" w:hAnsi="Times New Roman" w:cs="Times New Roman"/>
          <w:color w:val="000000"/>
          <w:sz w:val="27"/>
          <w:szCs w:val="27"/>
        </w:rPr>
      </w:pPr>
      <w:r w:rsidRPr="00E2152E">
        <w:rPr>
          <w:rFonts w:ascii="Times New Roman" w:eastAsia="Times New Roman" w:hAnsi="Times New Roman" w:cs="Times New Roman"/>
          <w:b/>
          <w:bCs/>
          <w:color w:val="000000"/>
          <w:sz w:val="27"/>
          <w:szCs w:val="27"/>
        </w:rPr>
        <w:t>A.K.Mathur,J.</w:t>
      </w:r>
    </w:p>
    <w:p w:rsidR="00E2152E" w:rsidRPr="00E2152E" w:rsidRDefault="00E2152E" w:rsidP="00E2152E">
      <w:pPr>
        <w:spacing w:after="0" w:line="240" w:lineRule="auto"/>
        <w:jc w:val="both"/>
        <w:rPr>
          <w:rFonts w:ascii="Times New Roman" w:eastAsia="Times New Roman" w:hAnsi="Times New Roman" w:cs="Times New Roman"/>
          <w:color w:val="000000"/>
          <w:sz w:val="27"/>
          <w:szCs w:val="27"/>
        </w:rPr>
      </w:pPr>
      <w:r w:rsidRPr="00E2152E">
        <w:rPr>
          <w:rFonts w:ascii="Times New Roman" w:eastAsia="Times New Roman" w:hAnsi="Times New Roman" w:cs="Times New Roman"/>
          <w:color w:val="000000"/>
          <w:sz w:val="27"/>
          <w:szCs w:val="27"/>
        </w:rPr>
        <w:t> </w:t>
      </w:r>
    </w:p>
    <w:p w:rsidR="00E2152E" w:rsidRPr="00E2152E" w:rsidRDefault="00E2152E" w:rsidP="00E2152E">
      <w:pPr>
        <w:spacing w:after="0" w:line="240" w:lineRule="auto"/>
        <w:jc w:val="both"/>
        <w:rPr>
          <w:rFonts w:ascii="Times New Roman" w:eastAsia="Times New Roman" w:hAnsi="Times New Roman" w:cs="Times New Roman"/>
          <w:color w:val="000000"/>
          <w:sz w:val="27"/>
          <w:szCs w:val="27"/>
        </w:rPr>
      </w:pPr>
      <w:r w:rsidRPr="00E2152E">
        <w:rPr>
          <w:rFonts w:ascii="Times New Roman" w:eastAsia="Times New Roman" w:hAnsi="Times New Roman" w:cs="Times New Roman"/>
          <w:color w:val="000000"/>
          <w:sz w:val="27"/>
          <w:szCs w:val="27"/>
        </w:rPr>
        <w:t>1.  This appeal is directed against the order dated 11.7.2000 passed  by the  Division Bench of the Karnataka High Court whereby the  Division Bench has ordered the compensation in sum of Rs. 1,65,000/-  towards dependency and Rs. 10,000/- for the loss of estate &amp; funeral  expenses. Aggrieved against this order, the present appeal  was  preferred by the appellant for suitable enhancement of the  compensation.</w:t>
      </w:r>
    </w:p>
    <w:p w:rsidR="00E2152E" w:rsidRPr="00E2152E" w:rsidRDefault="00E2152E" w:rsidP="00E2152E">
      <w:pPr>
        <w:spacing w:after="0" w:line="240" w:lineRule="auto"/>
        <w:jc w:val="both"/>
        <w:rPr>
          <w:rFonts w:ascii="Times New Roman" w:eastAsia="Times New Roman" w:hAnsi="Times New Roman" w:cs="Times New Roman"/>
          <w:color w:val="000000"/>
          <w:sz w:val="27"/>
          <w:szCs w:val="27"/>
        </w:rPr>
      </w:pPr>
      <w:r w:rsidRPr="00E2152E">
        <w:rPr>
          <w:rFonts w:ascii="Times New Roman" w:eastAsia="Times New Roman" w:hAnsi="Times New Roman" w:cs="Times New Roman"/>
          <w:color w:val="000000"/>
          <w:sz w:val="27"/>
          <w:szCs w:val="27"/>
        </w:rPr>
        <w:t> </w:t>
      </w:r>
    </w:p>
    <w:p w:rsidR="00E2152E" w:rsidRPr="00E2152E" w:rsidRDefault="00E2152E" w:rsidP="00E2152E">
      <w:pPr>
        <w:spacing w:after="0" w:line="240" w:lineRule="auto"/>
        <w:jc w:val="both"/>
        <w:rPr>
          <w:rFonts w:ascii="Times New Roman" w:eastAsia="Times New Roman" w:hAnsi="Times New Roman" w:cs="Times New Roman"/>
          <w:color w:val="000000"/>
          <w:sz w:val="27"/>
          <w:szCs w:val="27"/>
        </w:rPr>
      </w:pPr>
      <w:r w:rsidRPr="00E2152E">
        <w:rPr>
          <w:rFonts w:ascii="Times New Roman" w:eastAsia="Times New Roman" w:hAnsi="Times New Roman" w:cs="Times New Roman"/>
          <w:color w:val="000000"/>
          <w:sz w:val="27"/>
          <w:szCs w:val="27"/>
        </w:rPr>
        <w:t>Brief facts which are necessary for the disposal of this appeal are as under:</w:t>
      </w:r>
    </w:p>
    <w:p w:rsidR="00E2152E" w:rsidRPr="00E2152E" w:rsidRDefault="00E2152E" w:rsidP="00E2152E">
      <w:pPr>
        <w:spacing w:after="0" w:line="240" w:lineRule="auto"/>
        <w:jc w:val="both"/>
        <w:rPr>
          <w:rFonts w:ascii="Times New Roman" w:eastAsia="Times New Roman" w:hAnsi="Times New Roman" w:cs="Times New Roman"/>
          <w:color w:val="000000"/>
          <w:sz w:val="27"/>
          <w:szCs w:val="27"/>
        </w:rPr>
      </w:pPr>
      <w:r w:rsidRPr="00E2152E">
        <w:rPr>
          <w:rFonts w:ascii="Times New Roman" w:eastAsia="Times New Roman" w:hAnsi="Times New Roman" w:cs="Times New Roman"/>
          <w:color w:val="000000"/>
          <w:sz w:val="27"/>
          <w:szCs w:val="27"/>
        </w:rPr>
        <w:t> </w:t>
      </w:r>
    </w:p>
    <w:p w:rsidR="00E2152E" w:rsidRPr="00E2152E" w:rsidRDefault="00E2152E" w:rsidP="00E2152E">
      <w:pPr>
        <w:spacing w:after="0" w:line="240" w:lineRule="auto"/>
        <w:jc w:val="both"/>
        <w:rPr>
          <w:rFonts w:ascii="Times New Roman" w:eastAsia="Times New Roman" w:hAnsi="Times New Roman" w:cs="Times New Roman"/>
          <w:color w:val="000000"/>
          <w:sz w:val="27"/>
          <w:szCs w:val="27"/>
        </w:rPr>
      </w:pPr>
      <w:r w:rsidRPr="00E2152E">
        <w:rPr>
          <w:rFonts w:ascii="Times New Roman" w:eastAsia="Times New Roman" w:hAnsi="Times New Roman" w:cs="Times New Roman"/>
          <w:color w:val="000000"/>
          <w:sz w:val="27"/>
          <w:szCs w:val="27"/>
        </w:rPr>
        <w:t>2.  That one Hazi Mohammed Haneef died in a motor accident on 30.3.1993 when a tempo bearing No. CAA 6591 dashed   against the   motorcycle (KA-01-H-7054) which he was riding.  He ultimately succumbed to injuries and died.  Therefore, the claimants (the parents of the deceased) filed MVC No. 1039/1993 claiming compensation of Rs.15,12,000/- under the various heads. The Tribunal  allowed the claim petition in part by judgment and award dated  23.9.1996 and held that accident took  place due to  negligent  driving of the tempo bearing No. CAA 6591 and held that  claimants  were entitled to compensation of Rs.1,75,000/- with interest at 6%  p.a. from  the date of petition to the date of realization. The compensation amount awarded in sum of Rs. 1,65,000/- towards loss of  dependency and Rs. 10,000/- towards loss of estate &amp; funeral  expenses.   </w:t>
      </w:r>
    </w:p>
    <w:p w:rsidR="00E2152E" w:rsidRPr="00E2152E" w:rsidRDefault="00E2152E" w:rsidP="00E2152E">
      <w:pPr>
        <w:spacing w:after="0" w:line="240" w:lineRule="auto"/>
        <w:jc w:val="both"/>
        <w:rPr>
          <w:rFonts w:ascii="Times New Roman" w:eastAsia="Times New Roman" w:hAnsi="Times New Roman" w:cs="Times New Roman"/>
          <w:color w:val="000000"/>
          <w:sz w:val="27"/>
          <w:szCs w:val="27"/>
        </w:rPr>
      </w:pPr>
      <w:r w:rsidRPr="00E2152E">
        <w:rPr>
          <w:rFonts w:ascii="Times New Roman" w:eastAsia="Times New Roman" w:hAnsi="Times New Roman" w:cs="Times New Roman"/>
          <w:color w:val="000000"/>
          <w:sz w:val="27"/>
          <w:szCs w:val="27"/>
        </w:rPr>
        <w:t> </w:t>
      </w:r>
    </w:p>
    <w:p w:rsidR="00E2152E" w:rsidRPr="00E2152E" w:rsidRDefault="00E2152E" w:rsidP="00E2152E">
      <w:pPr>
        <w:spacing w:after="0" w:line="240" w:lineRule="auto"/>
        <w:jc w:val="both"/>
        <w:rPr>
          <w:rFonts w:ascii="Times New Roman" w:eastAsia="Times New Roman" w:hAnsi="Times New Roman" w:cs="Times New Roman"/>
          <w:color w:val="000000"/>
          <w:sz w:val="27"/>
          <w:szCs w:val="27"/>
        </w:rPr>
      </w:pPr>
      <w:r w:rsidRPr="00E2152E">
        <w:rPr>
          <w:rFonts w:ascii="Times New Roman" w:eastAsia="Times New Roman" w:hAnsi="Times New Roman" w:cs="Times New Roman"/>
          <w:color w:val="000000"/>
          <w:sz w:val="27"/>
          <w:szCs w:val="27"/>
        </w:rPr>
        <w:t xml:space="preserve">3. Learned counsel for the appellant submitted that the deceased was 20 years of age and was a bachelor.  His parents were aged 47 years and 42 years respectively. The deceased was studying in First Year B.Com. Course and he was also the proprietor of </w:t>
      </w:r>
      <w:r w:rsidRPr="00E2152E">
        <w:rPr>
          <w:rFonts w:ascii="Times New Roman" w:eastAsia="Times New Roman" w:hAnsi="Times New Roman" w:cs="Times New Roman"/>
          <w:color w:val="000000"/>
          <w:sz w:val="27"/>
          <w:szCs w:val="27"/>
        </w:rPr>
        <w:lastRenderedPageBreak/>
        <w:t>a business carried under the name and style of H.S. Traders and was an income-tax assessee.  The deceased had an income of Rs. 31,494/- in his business and had paid the income-tax on that.    The Tribunal had erroneously deducted 50% towards his personal, living expenses and the contribution to the family/dependency worked out to   Rs.  15,000/- per annum.  The Tribunal applied multiplier of 11, looking to the age of the parents and arrived at the total loss of dependency at Rs. 1, 65,000/-.    Learned counsel submitted that the assessment made by the Tribunal and affirmed by the High Court was totally erroneous.  The incumbent was a bachelor; therefore, he could not spend 50% of his income on himself. But three-fourth of the income was contributed to the family and, therefore, the dependency assessed by the Tribunal and by the High Court for a sum of Rs.  15,000/- was not correct.  It was also submitted that the multiplier of 11 applied by the Tribunal was also not correct.</w:t>
      </w:r>
    </w:p>
    <w:p w:rsidR="00E2152E" w:rsidRPr="00E2152E" w:rsidRDefault="00E2152E" w:rsidP="00E2152E">
      <w:pPr>
        <w:spacing w:after="0" w:line="240" w:lineRule="auto"/>
        <w:jc w:val="both"/>
        <w:rPr>
          <w:rFonts w:ascii="Times New Roman" w:eastAsia="Times New Roman" w:hAnsi="Times New Roman" w:cs="Times New Roman"/>
          <w:color w:val="000000"/>
          <w:sz w:val="27"/>
          <w:szCs w:val="27"/>
        </w:rPr>
      </w:pPr>
      <w:r w:rsidRPr="00E2152E">
        <w:rPr>
          <w:rFonts w:ascii="Times New Roman" w:eastAsia="Times New Roman" w:hAnsi="Times New Roman" w:cs="Times New Roman"/>
          <w:color w:val="000000"/>
          <w:sz w:val="27"/>
          <w:szCs w:val="27"/>
        </w:rPr>
        <w:t> </w:t>
      </w:r>
    </w:p>
    <w:p w:rsidR="00E2152E" w:rsidRPr="00E2152E" w:rsidRDefault="00E2152E" w:rsidP="00E2152E">
      <w:pPr>
        <w:spacing w:after="0" w:line="240" w:lineRule="auto"/>
        <w:jc w:val="both"/>
        <w:rPr>
          <w:rFonts w:ascii="Times New Roman" w:eastAsia="Times New Roman" w:hAnsi="Times New Roman" w:cs="Times New Roman"/>
          <w:color w:val="000000"/>
          <w:sz w:val="27"/>
          <w:szCs w:val="27"/>
        </w:rPr>
      </w:pPr>
      <w:r w:rsidRPr="00E2152E">
        <w:rPr>
          <w:rFonts w:ascii="Times New Roman" w:eastAsia="Times New Roman" w:hAnsi="Times New Roman" w:cs="Times New Roman"/>
          <w:color w:val="000000"/>
          <w:sz w:val="27"/>
          <w:szCs w:val="27"/>
        </w:rPr>
        <w:t>4. After hearing learned counsel for the parties, we are of the opinion that the view taken by the High Court &amp; Tribunal is not correct. The incumbent was a bachelor and he could not have spent more than 1/3rd of his total income for personal use and rest of the   amount earned by him would certainly go to the family kitty. Therefore, determining the loss of dependency by 50% was not correct. Therefore, we assess that he must be spending 1/3rd towards personal use and contributing 2/3rd of his income to his family. Therefore, we work out that Rs. 30,000/- earned by him per annum. The loss of dependency was 2/3rd i.e. Rs. 20,000/- .  The multiplier   of  '11'  applied for loss of dependency was also not correct and as  per schedule appended to the  Motor Vehicles Act, 1988 it should  be  '12'.  Applying the multiplier of 12 the total loss of dependency will be Rs. 20,000/-x 12 = Rs. 2, 40,000/- and Rs, 10,000/- towards loss of estate &amp; funeral expenses, the total compensation comes to Rs. 2, 50,000/- and incumbent is entitled for interest @ 9/% per annum fr</w:t>
      </w:r>
      <w:r>
        <w:rPr>
          <w:rFonts w:ascii="Times New Roman" w:eastAsia="Times New Roman" w:hAnsi="Times New Roman" w:cs="Times New Roman"/>
          <w:color w:val="000000"/>
          <w:sz w:val="27"/>
          <w:szCs w:val="27"/>
        </w:rPr>
        <w:t xml:space="preserve">om the date of the petition.    </w:t>
      </w:r>
      <w:r w:rsidRPr="00E2152E">
        <w:rPr>
          <w:rFonts w:ascii="Times New Roman" w:eastAsia="Times New Roman" w:hAnsi="Times New Roman" w:cs="Times New Roman"/>
          <w:color w:val="000000"/>
          <w:sz w:val="27"/>
          <w:szCs w:val="27"/>
        </w:rPr>
        <w:t>The appeal is allowed with the aforesaid modification.  If any amount had already been paid to the claimant then that amount may be deducted from the total amount.   Consequently, the appeal is allowed in part with no order as to costs.</w:t>
      </w:r>
    </w:p>
    <w:p w:rsidR="00E8470C" w:rsidRDefault="007D6E3D" w:rsidP="00E2152E">
      <w:pPr>
        <w:spacing w:after="0" w:line="240" w:lineRule="auto"/>
        <w:jc w:val="both"/>
      </w:pPr>
    </w:p>
    <w:sectPr w:rsidR="00E8470C" w:rsidSect="00621CB0">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6E3D" w:rsidRDefault="007D6E3D" w:rsidP="00E2152E">
      <w:pPr>
        <w:spacing w:after="0" w:line="240" w:lineRule="auto"/>
      </w:pPr>
      <w:r>
        <w:separator/>
      </w:r>
    </w:p>
  </w:endnote>
  <w:endnote w:type="continuationSeparator" w:id="1">
    <w:p w:rsidR="007D6E3D" w:rsidRDefault="007D6E3D" w:rsidP="00E2152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1519044"/>
      <w:docPartObj>
        <w:docPartGallery w:val="Page Numbers (Bottom of Page)"/>
        <w:docPartUnique/>
      </w:docPartObj>
    </w:sdtPr>
    <w:sdtContent>
      <w:p w:rsidR="00E2152E" w:rsidRPr="00E2152E" w:rsidRDefault="00E2152E">
        <w:pPr>
          <w:pStyle w:val="Footer"/>
          <w:jc w:val="center"/>
          <w:rPr>
            <w:rFonts w:ascii="Times New Roman" w:hAnsi="Times New Roman" w:cs="Times New Roman"/>
          </w:rPr>
        </w:pPr>
        <w:r w:rsidRPr="00E2152E">
          <w:rPr>
            <w:rFonts w:ascii="Times New Roman" w:hAnsi="Times New Roman" w:cs="Times New Roman"/>
          </w:rPr>
          <w:t xml:space="preserve">                                                               </w:t>
        </w:r>
        <w:r w:rsidRPr="00E2152E">
          <w:rPr>
            <w:rFonts w:ascii="Times New Roman" w:hAnsi="Times New Roman" w:cs="Times New Roman"/>
          </w:rPr>
          <w:fldChar w:fldCharType="begin"/>
        </w:r>
        <w:r w:rsidRPr="00E2152E">
          <w:rPr>
            <w:rFonts w:ascii="Times New Roman" w:hAnsi="Times New Roman" w:cs="Times New Roman"/>
          </w:rPr>
          <w:instrText xml:space="preserve"> PAGE   \* MERGEFORMAT </w:instrText>
        </w:r>
        <w:r w:rsidRPr="00E2152E">
          <w:rPr>
            <w:rFonts w:ascii="Times New Roman" w:hAnsi="Times New Roman" w:cs="Times New Roman"/>
          </w:rPr>
          <w:fldChar w:fldCharType="separate"/>
        </w:r>
        <w:r>
          <w:rPr>
            <w:rFonts w:ascii="Times New Roman" w:hAnsi="Times New Roman" w:cs="Times New Roman"/>
            <w:noProof/>
          </w:rPr>
          <w:t>1</w:t>
        </w:r>
        <w:r w:rsidRPr="00E2152E">
          <w:rPr>
            <w:rFonts w:ascii="Times New Roman" w:hAnsi="Times New Roman" w:cs="Times New Roman"/>
          </w:rPr>
          <w:fldChar w:fldCharType="end"/>
        </w:r>
        <w:r w:rsidRPr="00E2152E">
          <w:rPr>
            <w:rFonts w:ascii="Times New Roman" w:hAnsi="Times New Roman" w:cs="Times New Roman"/>
          </w:rPr>
          <w:t xml:space="preserve">                                                                          SpotLaw</w:t>
        </w:r>
      </w:p>
    </w:sdtContent>
  </w:sdt>
  <w:p w:rsidR="00E2152E" w:rsidRPr="00E2152E" w:rsidRDefault="00E2152E">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6E3D" w:rsidRDefault="007D6E3D" w:rsidP="00E2152E">
      <w:pPr>
        <w:spacing w:after="0" w:line="240" w:lineRule="auto"/>
      </w:pPr>
      <w:r>
        <w:separator/>
      </w:r>
    </w:p>
  </w:footnote>
  <w:footnote w:type="continuationSeparator" w:id="1">
    <w:p w:rsidR="007D6E3D" w:rsidRDefault="007D6E3D" w:rsidP="00E2152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2152E"/>
    <w:rsid w:val="00412DA4"/>
    <w:rsid w:val="00621CB0"/>
    <w:rsid w:val="007D6E3D"/>
    <w:rsid w:val="00A02AF8"/>
    <w:rsid w:val="00E2152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1CB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2152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2152E"/>
  </w:style>
  <w:style w:type="paragraph" w:styleId="Footer">
    <w:name w:val="footer"/>
    <w:basedOn w:val="Normal"/>
    <w:link w:val="FooterChar"/>
    <w:uiPriority w:val="99"/>
    <w:unhideWhenUsed/>
    <w:rsid w:val="00E215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152E"/>
  </w:style>
</w:styles>
</file>

<file path=word/webSettings.xml><?xml version="1.0" encoding="utf-8"?>
<w:webSettings xmlns:r="http://schemas.openxmlformats.org/officeDocument/2006/relationships" xmlns:w="http://schemas.openxmlformats.org/wordprocessingml/2006/main">
  <w:divs>
    <w:div w:id="1764956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612</Words>
  <Characters>3492</Characters>
  <Application>Microsoft Office Word</Application>
  <DocSecurity>0</DocSecurity>
  <Lines>29</Lines>
  <Paragraphs>8</Paragraphs>
  <ScaleCrop>false</ScaleCrop>
  <Company/>
  <LinksUpToDate>false</LinksUpToDate>
  <CharactersWithSpaces>4096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2016-02-04T10:48:00Z</dcterms:created>
  <dcterms:modified xsi:type="dcterms:W3CDTF">2016-02-04T10:49:00Z</dcterms:modified>
</cp:coreProperties>
</file>