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A6" w:rsidRPr="00451E80" w:rsidRDefault="00451E80" w:rsidP="00E929D1">
      <w:pPr>
        <w:spacing w:after="0" w:line="240" w:lineRule="auto"/>
        <w:jc w:val="center"/>
        <w:rPr>
          <w:rFonts w:ascii="Times New Roman" w:eastAsia="Times New Roman" w:hAnsi="Times New Roman" w:cs="Times New Roman"/>
          <w:b/>
          <w:bCs/>
          <w:sz w:val="25"/>
          <w:szCs w:val="25"/>
        </w:rPr>
      </w:pPr>
      <w:r w:rsidRPr="00451E80">
        <w:rPr>
          <w:rFonts w:ascii="Times New Roman" w:eastAsia="Times New Roman" w:hAnsi="Times New Roman" w:cs="Times New Roman"/>
          <w:b/>
          <w:bCs/>
          <w:sz w:val="25"/>
          <w:szCs w:val="25"/>
        </w:rPr>
        <w:t>SUPREME COURT OF INDIA</w:t>
      </w:r>
    </w:p>
    <w:p w:rsidR="00451E80" w:rsidRPr="00451E80" w:rsidRDefault="00451E80" w:rsidP="00E929D1">
      <w:pPr>
        <w:spacing w:after="0" w:line="240" w:lineRule="auto"/>
        <w:jc w:val="center"/>
        <w:rPr>
          <w:rFonts w:ascii="Times New Roman" w:eastAsia="Times New Roman" w:hAnsi="Times New Roman" w:cs="Times New Roman"/>
          <w:bCs/>
          <w:sz w:val="25"/>
          <w:szCs w:val="25"/>
        </w:rPr>
      </w:pPr>
    </w:p>
    <w:p w:rsidR="00451E80" w:rsidRDefault="00451E80" w:rsidP="00E929D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L.N.Agarwal</w:t>
      </w:r>
    </w:p>
    <w:p w:rsidR="00E929D1" w:rsidRDefault="00E929D1" w:rsidP="00E929D1">
      <w:pPr>
        <w:spacing w:after="0" w:line="240" w:lineRule="auto"/>
        <w:jc w:val="center"/>
        <w:rPr>
          <w:rFonts w:ascii="Times New Roman" w:eastAsia="Times New Roman" w:hAnsi="Times New Roman" w:cs="Times New Roman"/>
          <w:bCs/>
          <w:sz w:val="25"/>
          <w:szCs w:val="25"/>
        </w:rPr>
      </w:pPr>
    </w:p>
    <w:p w:rsidR="00451E80" w:rsidRDefault="00451E80" w:rsidP="00E929D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929D1" w:rsidRDefault="00E929D1" w:rsidP="00E929D1">
      <w:pPr>
        <w:spacing w:after="0" w:line="240" w:lineRule="auto"/>
        <w:jc w:val="center"/>
        <w:rPr>
          <w:rFonts w:ascii="Times New Roman" w:eastAsia="Times New Roman" w:hAnsi="Times New Roman" w:cs="Times New Roman"/>
          <w:bCs/>
          <w:sz w:val="25"/>
          <w:szCs w:val="25"/>
        </w:rPr>
      </w:pPr>
    </w:p>
    <w:p w:rsidR="00451E80" w:rsidRDefault="00C073A6" w:rsidP="00E929D1">
      <w:pPr>
        <w:spacing w:after="0" w:line="240" w:lineRule="auto"/>
        <w:jc w:val="center"/>
        <w:rPr>
          <w:rFonts w:ascii="Times New Roman" w:eastAsia="Times New Roman" w:hAnsi="Times New Roman" w:cs="Times New Roman"/>
          <w:bCs/>
          <w:sz w:val="25"/>
          <w:szCs w:val="25"/>
        </w:rPr>
      </w:pPr>
      <w:r w:rsidRPr="00451E80">
        <w:rPr>
          <w:rFonts w:ascii="Times New Roman" w:eastAsia="Times New Roman" w:hAnsi="Times New Roman" w:cs="Times New Roman"/>
          <w:bCs/>
          <w:sz w:val="25"/>
          <w:szCs w:val="25"/>
        </w:rPr>
        <w:t>Meerajuddin N.Patel</w:t>
      </w:r>
    </w:p>
    <w:p w:rsidR="00E929D1" w:rsidRDefault="00E929D1" w:rsidP="00E929D1">
      <w:pPr>
        <w:spacing w:after="0" w:line="240" w:lineRule="auto"/>
        <w:jc w:val="center"/>
        <w:rPr>
          <w:rFonts w:ascii="Times New Roman" w:eastAsia="Times New Roman" w:hAnsi="Times New Roman" w:cs="Times New Roman"/>
          <w:bCs/>
          <w:sz w:val="25"/>
          <w:szCs w:val="25"/>
        </w:rPr>
      </w:pPr>
    </w:p>
    <w:p w:rsidR="00C073A6" w:rsidRDefault="00451E80" w:rsidP="00E929D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T.P.(Crl</w:t>
      </w:r>
      <w:r w:rsidRPr="00451E80">
        <w:rPr>
          <w:rFonts w:ascii="Times New Roman" w:eastAsia="Times New Roman" w:hAnsi="Times New Roman" w:cs="Times New Roman"/>
          <w:sz w:val="25"/>
          <w:szCs w:val="25"/>
        </w:rPr>
        <w:t>.)</w:t>
      </w:r>
      <w:r>
        <w:rPr>
          <w:rFonts w:ascii="Times New Roman" w:eastAsia="Times New Roman" w:hAnsi="Times New Roman" w:cs="Times New Roman"/>
          <w:sz w:val="25"/>
          <w:szCs w:val="25"/>
        </w:rPr>
        <w:t>No.</w:t>
      </w:r>
      <w:r w:rsidRPr="00451E80">
        <w:rPr>
          <w:rFonts w:ascii="Times New Roman" w:eastAsia="Times New Roman" w:hAnsi="Times New Roman" w:cs="Times New Roman"/>
          <w:sz w:val="25"/>
          <w:szCs w:val="25"/>
        </w:rPr>
        <w:t>172 of 2007</w:t>
      </w:r>
    </w:p>
    <w:p w:rsidR="00E929D1" w:rsidRPr="00451E80" w:rsidRDefault="00E929D1" w:rsidP="00E929D1">
      <w:pPr>
        <w:spacing w:after="0" w:line="240" w:lineRule="auto"/>
        <w:jc w:val="center"/>
        <w:rPr>
          <w:rFonts w:ascii="Times New Roman" w:eastAsia="Times New Roman" w:hAnsi="Times New Roman" w:cs="Times New Roman"/>
          <w:bCs/>
          <w:sz w:val="25"/>
          <w:szCs w:val="25"/>
        </w:rPr>
      </w:pPr>
    </w:p>
    <w:p w:rsidR="00C073A6" w:rsidRDefault="00451E80" w:rsidP="00E929D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C073A6" w:rsidRPr="00451E80">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E929D1" w:rsidRPr="00451E80" w:rsidRDefault="00E929D1" w:rsidP="00E929D1">
      <w:pPr>
        <w:spacing w:after="0" w:line="240" w:lineRule="auto"/>
        <w:jc w:val="center"/>
        <w:rPr>
          <w:rFonts w:ascii="Times New Roman" w:eastAsia="Times New Roman" w:hAnsi="Times New Roman" w:cs="Times New Roman"/>
          <w:bCs/>
          <w:sz w:val="25"/>
          <w:szCs w:val="25"/>
        </w:rPr>
      </w:pPr>
    </w:p>
    <w:p w:rsidR="00C073A6" w:rsidRDefault="00451E80" w:rsidP="00E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24.03.</w:t>
      </w:r>
      <w:r w:rsidRPr="00451E80">
        <w:rPr>
          <w:rFonts w:ascii="Times New Roman" w:eastAsia="Times New Roman" w:hAnsi="Times New Roman" w:cs="Times New Roman"/>
          <w:bCs/>
          <w:sz w:val="25"/>
          <w:szCs w:val="25"/>
        </w:rPr>
        <w:t>2008</w:t>
      </w:r>
    </w:p>
    <w:p w:rsidR="00E929D1" w:rsidRDefault="00E929D1" w:rsidP="00E9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E929D1" w:rsidRDefault="00E929D1" w:rsidP="00E929D1">
      <w:pPr>
        <w:spacing w:after="0" w:line="240" w:lineRule="auto"/>
        <w:jc w:val="center"/>
        <w:rPr>
          <w:rFonts w:ascii="Times New Roman" w:eastAsia="Times New Roman" w:hAnsi="Times New Roman" w:cs="Times New Roman"/>
          <w:b/>
          <w:sz w:val="25"/>
          <w:szCs w:val="25"/>
        </w:rPr>
      </w:pPr>
      <w:r w:rsidRPr="00E929D1">
        <w:rPr>
          <w:rFonts w:ascii="Times New Roman" w:eastAsia="Times New Roman" w:hAnsi="Times New Roman" w:cs="Times New Roman"/>
          <w:b/>
          <w:sz w:val="25"/>
          <w:szCs w:val="25"/>
        </w:rPr>
        <w:t>ORDER</w:t>
      </w:r>
    </w:p>
    <w:p w:rsidR="00E929D1" w:rsidRPr="00E929D1" w:rsidRDefault="00E929D1" w:rsidP="00E929D1">
      <w:pPr>
        <w:spacing w:after="0" w:line="240" w:lineRule="auto"/>
        <w:jc w:val="both"/>
        <w:rPr>
          <w:rFonts w:ascii="Times New Roman" w:eastAsia="Times New Roman" w:hAnsi="Times New Roman" w:cs="Times New Roman"/>
          <w:b/>
          <w:sz w:val="25"/>
          <w:szCs w:val="25"/>
        </w:rPr>
      </w:pPr>
    </w:p>
    <w:p w:rsidR="00C073A6" w:rsidRDefault="00E929D1" w:rsidP="00E929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073A6" w:rsidRPr="00451E80">
        <w:rPr>
          <w:rFonts w:ascii="Times New Roman" w:eastAsia="Times New Roman" w:hAnsi="Times New Roman" w:cs="Times New Roman"/>
          <w:sz w:val="25"/>
          <w:szCs w:val="25"/>
        </w:rPr>
        <w:t>These Transfer Petitions have been filed under </w:t>
      </w:r>
      <w:hyperlink r:id="rId6" w:history="1">
        <w:r w:rsidR="00C073A6" w:rsidRPr="00451E80">
          <w:rPr>
            <w:rFonts w:ascii="Times New Roman" w:eastAsia="Times New Roman" w:hAnsi="Times New Roman" w:cs="Times New Roman"/>
            <w:sz w:val="25"/>
            <w:szCs w:val="25"/>
          </w:rPr>
          <w:t>Section 406</w:t>
        </w:r>
      </w:hyperlink>
      <w:r w:rsidR="00C073A6" w:rsidRPr="00451E80">
        <w:rPr>
          <w:rFonts w:ascii="Times New Roman" w:eastAsia="Times New Roman" w:hAnsi="Times New Roman" w:cs="Times New Roman"/>
          <w:sz w:val="25"/>
          <w:szCs w:val="25"/>
        </w:rPr>
        <w:t> Cr.P.C. seeking tran</w:t>
      </w:r>
      <w:r>
        <w:rPr>
          <w:rFonts w:ascii="Times New Roman" w:eastAsia="Times New Roman" w:hAnsi="Times New Roman" w:cs="Times New Roman"/>
          <w:sz w:val="25"/>
          <w:szCs w:val="25"/>
        </w:rPr>
        <w:t>sfer of three cases (i) FIR No.</w:t>
      </w:r>
      <w:r w:rsidR="00C073A6" w:rsidRPr="00451E80">
        <w:rPr>
          <w:rFonts w:ascii="Times New Roman" w:eastAsia="Times New Roman" w:hAnsi="Times New Roman" w:cs="Times New Roman"/>
          <w:sz w:val="25"/>
          <w:szCs w:val="25"/>
        </w:rPr>
        <w:t xml:space="preserve">157/2006 dated 31.10.2006 titled </w:t>
      </w:r>
      <w:r w:rsidR="00C073A6" w:rsidRPr="00E929D1">
        <w:rPr>
          <w:rFonts w:ascii="Times New Roman" w:eastAsia="Times New Roman" w:hAnsi="Times New Roman" w:cs="Times New Roman"/>
          <w:i/>
          <w:sz w:val="25"/>
          <w:szCs w:val="25"/>
        </w:rPr>
        <w:t>Meerajuddin N.Patel vs. L.N.Agarwal</w:t>
      </w:r>
      <w:r w:rsidR="00C073A6" w:rsidRPr="00451E80">
        <w:rPr>
          <w:rFonts w:ascii="Times New Roman" w:eastAsia="Times New Roman" w:hAnsi="Times New Roman" w:cs="Times New Roman"/>
          <w:sz w:val="25"/>
          <w:szCs w:val="25"/>
        </w:rPr>
        <w:t xml:space="preserve">, pending in the Court of the Principal Chief Judicial Magistrate, Bidar, Karnataka (ii) FIR No. 67/03 titled L.N.Agarwal vs. Meerajuddin N.Patel &amp; Anr., pending in the court of the Judicial Magistrate, First Class, Humnabad as CC No.74/2003 and (iii) Criminal Complaint Case No. 762/03 titled </w:t>
      </w:r>
      <w:r w:rsidR="00C073A6" w:rsidRPr="00E929D1">
        <w:rPr>
          <w:rFonts w:ascii="Times New Roman" w:eastAsia="Times New Roman" w:hAnsi="Times New Roman" w:cs="Times New Roman"/>
          <w:i/>
          <w:sz w:val="25"/>
          <w:szCs w:val="25"/>
        </w:rPr>
        <w:t xml:space="preserve">L.N.Agarwal vs. Meerajuddin N. Patel pending </w:t>
      </w:r>
      <w:r w:rsidR="00C073A6" w:rsidRPr="00451E80">
        <w:rPr>
          <w:rFonts w:ascii="Times New Roman" w:eastAsia="Times New Roman" w:hAnsi="Times New Roman" w:cs="Times New Roman"/>
          <w:sz w:val="25"/>
          <w:szCs w:val="25"/>
        </w:rPr>
        <w:t>in the court of Judicial Magistrate, First Class, Humnabad, District Bidar, Karnataka from Karnataka to any other State. State of Karnataka has not filed counter affidavit despite time. Having heard learned counsel for the parties and having gone through the transfer petition and counter affidavit, we deem it appropriate to transfer the aforesaid cases from the State of Karnataka to Hyderabad, Andhra Pradesh.</w:t>
      </w:r>
    </w:p>
    <w:p w:rsidR="00E929D1" w:rsidRPr="00451E80" w:rsidRDefault="00E929D1" w:rsidP="00E929D1">
      <w:pPr>
        <w:spacing w:after="0" w:line="240" w:lineRule="auto"/>
        <w:jc w:val="both"/>
        <w:rPr>
          <w:rFonts w:ascii="Times New Roman" w:eastAsia="Times New Roman" w:hAnsi="Times New Roman" w:cs="Times New Roman"/>
          <w:sz w:val="25"/>
          <w:szCs w:val="25"/>
        </w:rPr>
      </w:pPr>
    </w:p>
    <w:p w:rsidR="00C073A6" w:rsidRDefault="00E929D1" w:rsidP="00E929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073A6" w:rsidRPr="00451E80">
        <w:rPr>
          <w:rFonts w:ascii="Times New Roman" w:eastAsia="Times New Roman" w:hAnsi="Times New Roman" w:cs="Times New Roman"/>
          <w:sz w:val="25"/>
          <w:szCs w:val="25"/>
        </w:rPr>
        <w:t>We order accordingly.</w:t>
      </w:r>
    </w:p>
    <w:p w:rsidR="00E929D1" w:rsidRPr="00451E80" w:rsidRDefault="00E929D1" w:rsidP="00E929D1">
      <w:pPr>
        <w:spacing w:after="0" w:line="240" w:lineRule="auto"/>
        <w:jc w:val="both"/>
        <w:rPr>
          <w:rFonts w:ascii="Times New Roman" w:eastAsia="Times New Roman" w:hAnsi="Times New Roman" w:cs="Times New Roman"/>
          <w:sz w:val="25"/>
          <w:szCs w:val="25"/>
        </w:rPr>
      </w:pPr>
    </w:p>
    <w:p w:rsidR="00C073A6" w:rsidRDefault="00E929D1" w:rsidP="00E929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073A6" w:rsidRPr="00451E80">
        <w:rPr>
          <w:rFonts w:ascii="Times New Roman" w:eastAsia="Times New Roman" w:hAnsi="Times New Roman" w:cs="Times New Roman"/>
          <w:sz w:val="25"/>
          <w:szCs w:val="25"/>
        </w:rPr>
        <w:t>The District Judge, Bidar (Karnataka) is directed to transmit forthwith the entire record relating to the aforesaid three cases to the District Judge, Hyderabad(Andhra Pradesh), who on receipt of the same may assign these cases to a court of competent jurisdiction and dispose them of together.</w:t>
      </w:r>
    </w:p>
    <w:p w:rsidR="00E929D1" w:rsidRPr="00451E80" w:rsidRDefault="00E929D1" w:rsidP="00E929D1">
      <w:pPr>
        <w:spacing w:after="0" w:line="240" w:lineRule="auto"/>
        <w:jc w:val="both"/>
        <w:rPr>
          <w:rFonts w:ascii="Times New Roman" w:eastAsia="Times New Roman" w:hAnsi="Times New Roman" w:cs="Times New Roman"/>
          <w:sz w:val="25"/>
          <w:szCs w:val="25"/>
        </w:rPr>
      </w:pPr>
    </w:p>
    <w:p w:rsidR="00C073A6" w:rsidRPr="00451E80" w:rsidRDefault="00E929D1" w:rsidP="00E929D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073A6" w:rsidRPr="00451E80">
        <w:rPr>
          <w:rFonts w:ascii="Times New Roman" w:eastAsia="Times New Roman" w:hAnsi="Times New Roman" w:cs="Times New Roman"/>
          <w:sz w:val="25"/>
          <w:szCs w:val="25"/>
        </w:rPr>
        <w:t>The Transfer Petition is allowed accordingly.</w:t>
      </w:r>
    </w:p>
    <w:p w:rsidR="006D13B7" w:rsidRPr="00451E80" w:rsidRDefault="006D13B7" w:rsidP="00E929D1">
      <w:pPr>
        <w:spacing w:after="0" w:line="240" w:lineRule="auto"/>
        <w:rPr>
          <w:rFonts w:ascii="Times New Roman" w:hAnsi="Times New Roman" w:cs="Times New Roman"/>
          <w:sz w:val="25"/>
          <w:szCs w:val="25"/>
        </w:rPr>
      </w:pPr>
    </w:p>
    <w:sectPr w:rsidR="006D13B7" w:rsidRPr="00451E80"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AFA" w:rsidRDefault="00607AFA" w:rsidP="00E929D1">
      <w:pPr>
        <w:spacing w:after="0" w:line="240" w:lineRule="auto"/>
      </w:pPr>
      <w:r>
        <w:separator/>
      </w:r>
    </w:p>
  </w:endnote>
  <w:endnote w:type="continuationSeparator" w:id="1">
    <w:p w:rsidR="00607AFA" w:rsidRDefault="00607AFA" w:rsidP="00E92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36258"/>
      <w:docPartObj>
        <w:docPartGallery w:val="Page Numbers (Bottom of Page)"/>
        <w:docPartUnique/>
      </w:docPartObj>
    </w:sdtPr>
    <w:sdtContent>
      <w:p w:rsidR="00E929D1" w:rsidRPr="00E929D1" w:rsidRDefault="00E929D1">
        <w:pPr>
          <w:pStyle w:val="Footer"/>
          <w:jc w:val="center"/>
          <w:rPr>
            <w:rFonts w:ascii="Times New Roman" w:hAnsi="Times New Roman" w:cs="Times New Roman"/>
          </w:rPr>
        </w:pPr>
        <w:r w:rsidRPr="00E929D1">
          <w:rPr>
            <w:rFonts w:ascii="Times New Roman" w:hAnsi="Times New Roman" w:cs="Times New Roman"/>
          </w:rPr>
          <w:t xml:space="preserve">                                                          </w:t>
        </w:r>
        <w:r w:rsidRPr="00E929D1">
          <w:rPr>
            <w:rFonts w:ascii="Times New Roman" w:hAnsi="Times New Roman" w:cs="Times New Roman"/>
          </w:rPr>
          <w:fldChar w:fldCharType="begin"/>
        </w:r>
        <w:r w:rsidRPr="00E929D1">
          <w:rPr>
            <w:rFonts w:ascii="Times New Roman" w:hAnsi="Times New Roman" w:cs="Times New Roman"/>
          </w:rPr>
          <w:instrText xml:space="preserve"> PAGE   \* MERGEFORMAT </w:instrText>
        </w:r>
        <w:r w:rsidRPr="00E929D1">
          <w:rPr>
            <w:rFonts w:ascii="Times New Roman" w:hAnsi="Times New Roman" w:cs="Times New Roman"/>
          </w:rPr>
          <w:fldChar w:fldCharType="separate"/>
        </w:r>
        <w:r>
          <w:rPr>
            <w:rFonts w:ascii="Times New Roman" w:hAnsi="Times New Roman" w:cs="Times New Roman"/>
            <w:noProof/>
          </w:rPr>
          <w:t>1</w:t>
        </w:r>
        <w:r w:rsidRPr="00E929D1">
          <w:rPr>
            <w:rFonts w:ascii="Times New Roman" w:hAnsi="Times New Roman" w:cs="Times New Roman"/>
          </w:rPr>
          <w:fldChar w:fldCharType="end"/>
        </w:r>
        <w:r>
          <w:rPr>
            <w:rFonts w:ascii="Times New Roman" w:hAnsi="Times New Roman" w:cs="Times New Roman"/>
          </w:rPr>
          <w:t xml:space="preserve">                 </w:t>
        </w:r>
        <w:r w:rsidRPr="00E929D1">
          <w:rPr>
            <w:rFonts w:ascii="Times New Roman" w:hAnsi="Times New Roman" w:cs="Times New Roman"/>
          </w:rPr>
          <w:t xml:space="preserve">                                                        SpotLaw</w:t>
        </w:r>
      </w:p>
    </w:sdtContent>
  </w:sdt>
  <w:p w:rsidR="00E929D1" w:rsidRPr="00E929D1" w:rsidRDefault="00E929D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AFA" w:rsidRDefault="00607AFA" w:rsidP="00E929D1">
      <w:pPr>
        <w:spacing w:after="0" w:line="240" w:lineRule="auto"/>
      </w:pPr>
      <w:r>
        <w:separator/>
      </w:r>
    </w:p>
  </w:footnote>
  <w:footnote w:type="continuationSeparator" w:id="1">
    <w:p w:rsidR="00607AFA" w:rsidRDefault="00607AFA" w:rsidP="00E929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51E80"/>
    <w:rsid w:val="004606F1"/>
    <w:rsid w:val="004E2429"/>
    <w:rsid w:val="004E7FC9"/>
    <w:rsid w:val="00506FFD"/>
    <w:rsid w:val="00510032"/>
    <w:rsid w:val="005129D6"/>
    <w:rsid w:val="005F3E3C"/>
    <w:rsid w:val="00607AFA"/>
    <w:rsid w:val="0062019E"/>
    <w:rsid w:val="006D13B7"/>
    <w:rsid w:val="006E5E38"/>
    <w:rsid w:val="0070119D"/>
    <w:rsid w:val="00790F4A"/>
    <w:rsid w:val="007F7B66"/>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C6723"/>
    <w:rsid w:val="00C03A51"/>
    <w:rsid w:val="00C04BC6"/>
    <w:rsid w:val="00C073A6"/>
    <w:rsid w:val="00C352D7"/>
    <w:rsid w:val="00C41CAE"/>
    <w:rsid w:val="00C90805"/>
    <w:rsid w:val="00CA4026"/>
    <w:rsid w:val="00D056CA"/>
    <w:rsid w:val="00D4476E"/>
    <w:rsid w:val="00D74CA3"/>
    <w:rsid w:val="00D826D5"/>
    <w:rsid w:val="00DD1E15"/>
    <w:rsid w:val="00E1208F"/>
    <w:rsid w:val="00E12939"/>
    <w:rsid w:val="00E2661A"/>
    <w:rsid w:val="00E3153C"/>
    <w:rsid w:val="00E355ED"/>
    <w:rsid w:val="00E3655E"/>
    <w:rsid w:val="00E929D1"/>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E929D1"/>
    <w:pPr>
      <w:ind w:left="720"/>
      <w:contextualSpacing/>
    </w:pPr>
  </w:style>
  <w:style w:type="paragraph" w:styleId="Header">
    <w:name w:val="header"/>
    <w:basedOn w:val="Normal"/>
    <w:link w:val="HeaderChar"/>
    <w:uiPriority w:val="99"/>
    <w:semiHidden/>
    <w:unhideWhenUsed/>
    <w:rsid w:val="00E929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29D1"/>
  </w:style>
  <w:style w:type="paragraph" w:styleId="Footer">
    <w:name w:val="footer"/>
    <w:basedOn w:val="Normal"/>
    <w:link w:val="FooterChar"/>
    <w:uiPriority w:val="99"/>
    <w:unhideWhenUsed/>
    <w:rsid w:val="00E92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D1"/>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6647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2016-02-19T12:25:00Z</dcterms:created>
  <dcterms:modified xsi:type="dcterms:W3CDTF">2016-02-19T12:25:00Z</dcterms:modified>
</cp:coreProperties>
</file>