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29" w:rsidRP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652A41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652A41" w:rsidRP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652A41" w:rsidRDefault="004E2429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Sanjai </w:t>
      </w:r>
      <w:r w:rsid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&amp; </w:t>
      </w:r>
      <w:r w:rsidRPr="00652A41">
        <w:rPr>
          <w:rFonts w:ascii="Times New Roman" w:eastAsia="Times New Roman" w:hAnsi="Times New Roman" w:cs="Times New Roman"/>
          <w:bCs/>
          <w:sz w:val="25"/>
          <w:szCs w:val="25"/>
        </w:rPr>
        <w:t>Ors</w:t>
      </w:r>
      <w:r w:rsidR="00652A41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State o</w:t>
      </w:r>
      <w:r w:rsidR="004E2429" w:rsidRP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f U.P.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&amp;</w:t>
      </w:r>
      <w:r w:rsidR="004E2429" w:rsidRP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 Anr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4E2429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Crl.A.No.</w:t>
      </w:r>
      <w:r w:rsidRPr="00652A41">
        <w:rPr>
          <w:rFonts w:ascii="Times New Roman" w:eastAsia="Times New Roman" w:hAnsi="Times New Roman" w:cs="Times New Roman"/>
          <w:sz w:val="25"/>
          <w:szCs w:val="25"/>
        </w:rPr>
        <w:t>449 of 2008</w:t>
      </w:r>
    </w:p>
    <w:p w:rsidR="00652A41" w:rsidRP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4E2429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(S.B.Sinha and V.S.</w:t>
      </w:r>
      <w:r w:rsidR="004E2429" w:rsidRPr="00652A41">
        <w:rPr>
          <w:rFonts w:ascii="Times New Roman" w:eastAsia="Times New Roman" w:hAnsi="Times New Roman" w:cs="Times New Roman"/>
          <w:bCs/>
          <w:sz w:val="25"/>
          <w:szCs w:val="25"/>
        </w:rPr>
        <w:t>Sirpurkar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652A41" w:rsidRPr="00652A41" w:rsidRDefault="00652A41" w:rsidP="00652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652A41" w:rsidRDefault="00652A41" w:rsidP="00652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03.03.</w:t>
      </w:r>
      <w:r w:rsidRPr="00652A41">
        <w:rPr>
          <w:rFonts w:ascii="Times New Roman" w:eastAsia="Times New Roman" w:hAnsi="Times New Roman" w:cs="Times New Roman"/>
          <w:bCs/>
          <w:sz w:val="25"/>
          <w:szCs w:val="25"/>
        </w:rPr>
        <w:t xml:space="preserve"> 2008</w:t>
      </w:r>
    </w:p>
    <w:p w:rsidR="00652A41" w:rsidRDefault="00652A41" w:rsidP="00652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52A41" w:rsidRDefault="00652A41" w:rsidP="00652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52A41">
        <w:rPr>
          <w:rFonts w:ascii="Times New Roman" w:eastAsia="Times New Roman" w:hAnsi="Times New Roman" w:cs="Times New Roman"/>
          <w:b/>
          <w:sz w:val="25"/>
          <w:szCs w:val="25"/>
        </w:rPr>
        <w:t>ORDER</w:t>
      </w:r>
    </w:p>
    <w:p w:rsidR="00652A41" w:rsidRPr="00652A41" w:rsidRDefault="00652A41" w:rsidP="00652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52A41" w:rsidRDefault="004E2429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52A41">
        <w:rPr>
          <w:rFonts w:ascii="Times New Roman" w:eastAsia="Times New Roman" w:hAnsi="Times New Roman" w:cs="Times New Roman"/>
          <w:sz w:val="25"/>
          <w:szCs w:val="25"/>
        </w:rPr>
        <w:t xml:space="preserve"> [Arising out of SLP(Crl.) No.2942/2007]</w:t>
      </w:r>
    </w:p>
    <w:p w:rsid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E2429" w:rsidRP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4E2429" w:rsidRPr="00652A41">
        <w:rPr>
          <w:rFonts w:ascii="Times New Roman" w:eastAsia="Times New Roman" w:hAnsi="Times New Roman" w:cs="Times New Roman"/>
          <w:sz w:val="25"/>
          <w:szCs w:val="25"/>
        </w:rPr>
        <w:t>Leave granted.</w:t>
      </w:r>
    </w:p>
    <w:p w:rsidR="00652A41" w:rsidRP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E2429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4E2429" w:rsidRPr="00652A41">
        <w:rPr>
          <w:rFonts w:ascii="Times New Roman" w:eastAsia="Times New Roman" w:hAnsi="Times New Roman" w:cs="Times New Roman"/>
          <w:sz w:val="25"/>
          <w:szCs w:val="25"/>
        </w:rPr>
        <w:t>Having heard the learned counsel for the parties, we are of the opinion that as no charge-sheet has been filed as against appellant Nos. 2 to 4, the impugned judgment cannot be sustained which is set aside accordingly. The criminal miscellaneous application filed by the said appellants for quashing the proceedings in Case Crime No. 73/03, is allowed.</w:t>
      </w:r>
    </w:p>
    <w:p w:rsidR="00652A41" w:rsidRP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E2429" w:rsidRPr="00652A41" w:rsidRDefault="00652A41" w:rsidP="0065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="004E2429" w:rsidRPr="00652A41">
        <w:rPr>
          <w:rFonts w:ascii="Times New Roman" w:eastAsia="Times New Roman" w:hAnsi="Times New Roman" w:cs="Times New Roman"/>
          <w:sz w:val="25"/>
          <w:szCs w:val="25"/>
        </w:rPr>
        <w:t>The appeal is disposed of with the aforementioned direction.</w:t>
      </w:r>
    </w:p>
    <w:p w:rsidR="00E8470C" w:rsidRPr="00652A41" w:rsidRDefault="006F0CA2" w:rsidP="00652A4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8470C" w:rsidRPr="00652A41" w:rsidSect="002B1E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CA2" w:rsidRDefault="006F0CA2" w:rsidP="00652A41">
      <w:pPr>
        <w:spacing w:after="0" w:line="240" w:lineRule="auto"/>
      </w:pPr>
      <w:r>
        <w:separator/>
      </w:r>
    </w:p>
  </w:endnote>
  <w:endnote w:type="continuationSeparator" w:id="1">
    <w:p w:rsidR="006F0CA2" w:rsidRDefault="006F0CA2" w:rsidP="0065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708770"/>
      <w:docPartObj>
        <w:docPartGallery w:val="Page Numbers (Bottom of Page)"/>
        <w:docPartUnique/>
      </w:docPartObj>
    </w:sdtPr>
    <w:sdtContent>
      <w:p w:rsidR="00652A41" w:rsidRPr="00652A41" w:rsidRDefault="00652A41">
        <w:pPr>
          <w:pStyle w:val="Footer"/>
          <w:jc w:val="center"/>
          <w:rPr>
            <w:rFonts w:ascii="Times New Roman" w:hAnsi="Times New Roman" w:cs="Times New Roman"/>
          </w:rPr>
        </w:pPr>
        <w:r w:rsidRPr="00652A41">
          <w:rPr>
            <w:rFonts w:ascii="Times New Roman" w:hAnsi="Times New Roman" w:cs="Times New Roman"/>
          </w:rPr>
          <w:t xml:space="preserve">                                                                         </w:t>
        </w:r>
        <w:r w:rsidR="000442DC" w:rsidRPr="00652A41">
          <w:rPr>
            <w:rFonts w:ascii="Times New Roman" w:hAnsi="Times New Roman" w:cs="Times New Roman"/>
          </w:rPr>
          <w:fldChar w:fldCharType="begin"/>
        </w:r>
        <w:r w:rsidRPr="00652A41">
          <w:rPr>
            <w:rFonts w:ascii="Times New Roman" w:hAnsi="Times New Roman" w:cs="Times New Roman"/>
          </w:rPr>
          <w:instrText xml:space="preserve"> PAGE   \* MERGEFORMAT </w:instrText>
        </w:r>
        <w:r w:rsidR="000442DC" w:rsidRPr="00652A41">
          <w:rPr>
            <w:rFonts w:ascii="Times New Roman" w:hAnsi="Times New Roman" w:cs="Times New Roman"/>
          </w:rPr>
          <w:fldChar w:fldCharType="separate"/>
        </w:r>
        <w:r w:rsidR="00086975">
          <w:rPr>
            <w:rFonts w:ascii="Times New Roman" w:hAnsi="Times New Roman" w:cs="Times New Roman"/>
            <w:noProof/>
          </w:rPr>
          <w:t>1</w:t>
        </w:r>
        <w:r w:rsidR="000442DC" w:rsidRPr="00652A41">
          <w:rPr>
            <w:rFonts w:ascii="Times New Roman" w:hAnsi="Times New Roman" w:cs="Times New Roman"/>
          </w:rPr>
          <w:fldChar w:fldCharType="end"/>
        </w:r>
        <w:r w:rsidRPr="00652A41">
          <w:rPr>
            <w:rFonts w:ascii="Times New Roman" w:hAnsi="Times New Roman" w:cs="Times New Roman"/>
          </w:rPr>
          <w:t xml:space="preserve">                                                                            SpotLaw</w:t>
        </w:r>
      </w:p>
    </w:sdtContent>
  </w:sdt>
  <w:p w:rsidR="00652A41" w:rsidRPr="00652A41" w:rsidRDefault="00652A4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CA2" w:rsidRDefault="006F0CA2" w:rsidP="00652A41">
      <w:pPr>
        <w:spacing w:after="0" w:line="240" w:lineRule="auto"/>
      </w:pPr>
      <w:r>
        <w:separator/>
      </w:r>
    </w:p>
  </w:footnote>
  <w:footnote w:type="continuationSeparator" w:id="1">
    <w:p w:rsidR="006F0CA2" w:rsidRDefault="006F0CA2" w:rsidP="00652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3594A"/>
    <w:multiLevelType w:val="hybridMultilevel"/>
    <w:tmpl w:val="546C2BA2"/>
    <w:lvl w:ilvl="0" w:tplc="D00A98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4A9"/>
    <w:rsid w:val="000442DC"/>
    <w:rsid w:val="00086975"/>
    <w:rsid w:val="002025CF"/>
    <w:rsid w:val="002B1EBF"/>
    <w:rsid w:val="00314A66"/>
    <w:rsid w:val="0033498C"/>
    <w:rsid w:val="003774A9"/>
    <w:rsid w:val="00412DA4"/>
    <w:rsid w:val="004E2429"/>
    <w:rsid w:val="00652A41"/>
    <w:rsid w:val="006F0CA2"/>
    <w:rsid w:val="00967050"/>
    <w:rsid w:val="00A02AF8"/>
    <w:rsid w:val="00C6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7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74A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74A9"/>
  </w:style>
  <w:style w:type="character" w:styleId="Hyperlink">
    <w:name w:val="Hyperlink"/>
    <w:basedOn w:val="DefaultParagraphFont"/>
    <w:uiPriority w:val="99"/>
    <w:semiHidden/>
    <w:unhideWhenUsed/>
    <w:rsid w:val="003774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2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A41"/>
  </w:style>
  <w:style w:type="paragraph" w:styleId="Footer">
    <w:name w:val="footer"/>
    <w:basedOn w:val="Normal"/>
    <w:link w:val="FooterChar"/>
    <w:uiPriority w:val="99"/>
    <w:unhideWhenUsed/>
    <w:rsid w:val="00652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1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2016-02-20T07:10:00Z</dcterms:created>
  <dcterms:modified xsi:type="dcterms:W3CDTF">2016-02-20T07:10:00Z</dcterms:modified>
</cp:coreProperties>
</file>