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70" w:rsidRPr="00A03A46" w:rsidRDefault="003F4570" w:rsidP="00A03A46">
      <w:pPr>
        <w:spacing w:after="0" w:line="240" w:lineRule="auto"/>
        <w:jc w:val="center"/>
        <w:rPr>
          <w:rFonts w:ascii="Times New Roman" w:eastAsia="Times New Roman" w:hAnsi="Times New Roman" w:cs="Times New Roman"/>
          <w:sz w:val="25"/>
          <w:szCs w:val="25"/>
        </w:rPr>
      </w:pPr>
      <w:bookmarkStart w:id="0" w:name="_GoBack"/>
      <w:bookmarkEnd w:id="0"/>
      <w:r w:rsidRPr="00A03A46">
        <w:rPr>
          <w:rFonts w:ascii="Times New Roman" w:eastAsia="Times New Roman" w:hAnsi="Times New Roman" w:cs="Times New Roman"/>
          <w:b/>
          <w:bCs/>
          <w:sz w:val="25"/>
          <w:szCs w:val="25"/>
        </w:rPr>
        <w:t>SUPREME COURT OF INDIA</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center"/>
        <w:rPr>
          <w:rFonts w:ascii="Times New Roman" w:eastAsia="Times New Roman" w:hAnsi="Times New Roman" w:cs="Times New Roman"/>
          <w:sz w:val="25"/>
          <w:szCs w:val="25"/>
        </w:rPr>
      </w:pPr>
      <w:proofErr w:type="spellStart"/>
      <w:r w:rsidRPr="00A03A46">
        <w:rPr>
          <w:rFonts w:ascii="Times New Roman" w:eastAsia="Times New Roman" w:hAnsi="Times New Roman" w:cs="Times New Roman"/>
          <w:sz w:val="25"/>
          <w:szCs w:val="25"/>
        </w:rPr>
        <w:t>Aneeta</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Hada</w:t>
      </w:r>
      <w:proofErr w:type="spellEnd"/>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Vs</w:t>
      </w:r>
      <w:r w:rsidR="00A03A46">
        <w:rPr>
          <w:rFonts w:ascii="Times New Roman" w:eastAsia="Times New Roman" w:hAnsi="Times New Roman" w:cs="Times New Roman"/>
          <w:sz w:val="25"/>
          <w:szCs w:val="25"/>
        </w:rPr>
        <w:t>.</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M/s Godfather Travels &amp; Tours Pvt. Ltd</w:t>
      </w:r>
      <w:r w:rsidR="00A03A46">
        <w:rPr>
          <w:rFonts w:ascii="Times New Roman" w:eastAsia="Times New Roman" w:hAnsi="Times New Roman" w:cs="Times New Roman"/>
          <w:sz w:val="25"/>
          <w:szCs w:val="25"/>
        </w:rPr>
        <w:t>.</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A03A46" w:rsidP="00A03A4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3F4570" w:rsidRPr="00A03A46">
        <w:rPr>
          <w:rFonts w:ascii="Times New Roman" w:eastAsia="Times New Roman" w:hAnsi="Times New Roman" w:cs="Times New Roman"/>
          <w:sz w:val="25"/>
          <w:szCs w:val="25"/>
        </w:rPr>
        <w:t>838 of 2008</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center"/>
        <w:rPr>
          <w:rFonts w:ascii="Times New Roman" w:eastAsia="Times New Roman" w:hAnsi="Times New Roman" w:cs="Times New Roman"/>
          <w:sz w:val="25"/>
          <w:szCs w:val="25"/>
        </w:rPr>
      </w:pPr>
      <w:proofErr w:type="gramStart"/>
      <w:r w:rsidRPr="00A03A46">
        <w:rPr>
          <w:rFonts w:ascii="Times New Roman" w:eastAsia="Times New Roman" w:hAnsi="Times New Roman" w:cs="Times New Roman"/>
          <w:sz w:val="25"/>
          <w:szCs w:val="25"/>
        </w:rPr>
        <w:t xml:space="preserve">(S.B. Sinha and V.S. </w:t>
      </w:r>
      <w:proofErr w:type="spellStart"/>
      <w:r w:rsidRPr="00A03A46">
        <w:rPr>
          <w:rFonts w:ascii="Times New Roman" w:eastAsia="Times New Roman" w:hAnsi="Times New Roman" w:cs="Times New Roman"/>
          <w:sz w:val="25"/>
          <w:szCs w:val="25"/>
        </w:rPr>
        <w:t>Sirpurkar</w:t>
      </w:r>
      <w:proofErr w:type="spellEnd"/>
      <w:r w:rsidR="00A03A46">
        <w:rPr>
          <w:rFonts w:ascii="Times New Roman" w:eastAsia="Times New Roman" w:hAnsi="Times New Roman" w:cs="Times New Roman"/>
          <w:sz w:val="25"/>
          <w:szCs w:val="25"/>
        </w:rPr>
        <w:t xml:space="preserve"> JJ.</w:t>
      </w:r>
      <w:r w:rsidRPr="00A03A46">
        <w:rPr>
          <w:rFonts w:ascii="Times New Roman" w:eastAsia="Times New Roman" w:hAnsi="Times New Roman" w:cs="Times New Roman"/>
          <w:sz w:val="25"/>
          <w:szCs w:val="25"/>
        </w:rPr>
        <w:t>)</w:t>
      </w:r>
      <w:proofErr w:type="gramEnd"/>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08</w:t>
      </w:r>
      <w:r w:rsidR="00A03A46">
        <w:rPr>
          <w:rFonts w:ascii="Times New Roman" w:eastAsia="Times New Roman" w:hAnsi="Times New Roman" w:cs="Times New Roman"/>
          <w:sz w:val="25"/>
          <w:szCs w:val="25"/>
        </w:rPr>
        <w:t>.</w:t>
      </w:r>
      <w:r w:rsidRPr="00A03A46">
        <w:rPr>
          <w:rFonts w:ascii="Times New Roman" w:eastAsia="Times New Roman" w:hAnsi="Times New Roman" w:cs="Times New Roman"/>
          <w:sz w:val="25"/>
          <w:szCs w:val="25"/>
        </w:rPr>
        <w:t>05</w:t>
      </w:r>
      <w:r w:rsidR="00A03A46">
        <w:rPr>
          <w:rFonts w:ascii="Times New Roman" w:eastAsia="Times New Roman" w:hAnsi="Times New Roman" w:cs="Times New Roman"/>
          <w:sz w:val="25"/>
          <w:szCs w:val="25"/>
        </w:rPr>
        <w:t>.</w:t>
      </w:r>
      <w:r w:rsidRPr="00A03A46">
        <w:rPr>
          <w:rFonts w:ascii="Times New Roman" w:eastAsia="Times New Roman" w:hAnsi="Times New Roman" w:cs="Times New Roman"/>
          <w:sz w:val="25"/>
          <w:szCs w:val="25"/>
        </w:rPr>
        <w:t>2008</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b/>
          <w:bCs/>
          <w:sz w:val="25"/>
          <w:szCs w:val="25"/>
        </w:rPr>
        <w:t> </w:t>
      </w:r>
    </w:p>
    <w:p w:rsidR="003F4570" w:rsidRPr="00A03A46" w:rsidRDefault="003F4570" w:rsidP="00A03A46">
      <w:pPr>
        <w:spacing w:after="0" w:line="240" w:lineRule="auto"/>
        <w:jc w:val="center"/>
        <w:rPr>
          <w:rFonts w:ascii="Times New Roman" w:eastAsia="Times New Roman" w:hAnsi="Times New Roman" w:cs="Times New Roman"/>
          <w:sz w:val="25"/>
          <w:szCs w:val="25"/>
        </w:rPr>
      </w:pPr>
      <w:r w:rsidRPr="00A03A46">
        <w:rPr>
          <w:rFonts w:ascii="Times New Roman" w:eastAsia="Times New Roman" w:hAnsi="Times New Roman" w:cs="Times New Roman"/>
          <w:b/>
          <w:bCs/>
          <w:sz w:val="25"/>
          <w:szCs w:val="25"/>
        </w:rPr>
        <w:t>JUDGMENT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b/>
          <w:bCs/>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b/>
          <w:bCs/>
          <w:sz w:val="25"/>
          <w:szCs w:val="25"/>
        </w:rPr>
        <w:t xml:space="preserve">S.B. </w:t>
      </w:r>
      <w:r w:rsidR="00A03A46" w:rsidRPr="00A03A46">
        <w:rPr>
          <w:rFonts w:ascii="Times New Roman" w:eastAsia="Times New Roman" w:hAnsi="Times New Roman" w:cs="Times New Roman"/>
          <w:b/>
          <w:bCs/>
          <w:sz w:val="25"/>
          <w:szCs w:val="25"/>
        </w:rPr>
        <w:t>Sinha</w:t>
      </w:r>
      <w:r w:rsidRPr="00A03A46">
        <w:rPr>
          <w:rFonts w:ascii="Times New Roman" w:eastAsia="Times New Roman" w:hAnsi="Times New Roman" w:cs="Times New Roman"/>
          <w:b/>
          <w:bCs/>
          <w:sz w:val="25"/>
          <w:szCs w:val="25"/>
        </w:rPr>
        <w:t>, J</w:t>
      </w:r>
      <w:r w:rsidR="00A03A46">
        <w:rPr>
          <w:rFonts w:ascii="Times New Roman" w:eastAsia="Times New Roman" w:hAnsi="Times New Roman" w:cs="Times New Roman"/>
          <w:b/>
          <w:bCs/>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 Leave granted.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 Appellant is said to be an </w:t>
      </w:r>
      <w:proofErr w:type="spellStart"/>
      <w:r w:rsidRPr="00A03A46">
        <w:rPr>
          <w:rFonts w:ascii="Times New Roman" w:eastAsia="Times New Roman" w:hAnsi="Times New Roman" w:cs="Times New Roman"/>
          <w:sz w:val="25"/>
          <w:szCs w:val="25"/>
        </w:rPr>
        <w:t>authorised</w:t>
      </w:r>
      <w:proofErr w:type="spellEnd"/>
      <w:r w:rsidRPr="00A03A46">
        <w:rPr>
          <w:rFonts w:ascii="Times New Roman" w:eastAsia="Times New Roman" w:hAnsi="Times New Roman" w:cs="Times New Roman"/>
          <w:sz w:val="25"/>
          <w:szCs w:val="25"/>
        </w:rPr>
        <w:t xml:space="preserve"> signatory of M/s. Intel Travels Ltd (Company). The said Company as also the respondent company had business transactions. Appellant on behalf of the company issued a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dated 17.1.2001 for a sum of Rs.5</w:t>
      </w:r>
      <w:proofErr w:type="gramStart"/>
      <w:r w:rsidRPr="00A03A46">
        <w:rPr>
          <w:rFonts w:ascii="Times New Roman" w:eastAsia="Times New Roman" w:hAnsi="Times New Roman" w:cs="Times New Roman"/>
          <w:sz w:val="25"/>
          <w:szCs w:val="25"/>
        </w:rPr>
        <w:t>,10,000</w:t>
      </w:r>
      <w:proofErr w:type="gramEnd"/>
      <w:r w:rsidRPr="00A03A46">
        <w:rPr>
          <w:rFonts w:ascii="Times New Roman" w:eastAsia="Times New Roman" w:hAnsi="Times New Roman" w:cs="Times New Roman"/>
          <w:sz w:val="25"/>
          <w:szCs w:val="25"/>
        </w:rPr>
        <w:t xml:space="preserve">/- in </w:t>
      </w:r>
      <w:proofErr w:type="spellStart"/>
      <w:r w:rsidRPr="00A03A46">
        <w:rPr>
          <w:rFonts w:ascii="Times New Roman" w:eastAsia="Times New Roman" w:hAnsi="Times New Roman" w:cs="Times New Roman"/>
          <w:sz w:val="25"/>
          <w:szCs w:val="25"/>
        </w:rPr>
        <w:t>favour</w:t>
      </w:r>
      <w:proofErr w:type="spellEnd"/>
      <w:r w:rsidRPr="00A03A46">
        <w:rPr>
          <w:rFonts w:ascii="Times New Roman" w:eastAsia="Times New Roman" w:hAnsi="Times New Roman" w:cs="Times New Roman"/>
          <w:sz w:val="25"/>
          <w:szCs w:val="25"/>
        </w:rPr>
        <w:t xml:space="preserve"> of respondent which was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Respondent filed a complaint petition against the appellant under Section 138 of the </w:t>
      </w:r>
      <w:r w:rsidRPr="00A03A46">
        <w:rPr>
          <w:rFonts w:ascii="Times New Roman" w:eastAsia="Times New Roman" w:hAnsi="Times New Roman" w:cs="Times New Roman"/>
          <w:i/>
          <w:sz w:val="25"/>
          <w:szCs w:val="25"/>
        </w:rPr>
        <w:t>Negotiable Instruments Act, 1881</w:t>
      </w:r>
      <w:r w:rsidRPr="00A03A46">
        <w:rPr>
          <w:rFonts w:ascii="Times New Roman" w:eastAsia="Times New Roman" w:hAnsi="Times New Roman" w:cs="Times New Roman"/>
          <w:sz w:val="25"/>
          <w:szCs w:val="25"/>
        </w:rPr>
        <w:t xml:space="preserve"> ('the Act' for short).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A03A46" w:rsidP="00A03A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4570" w:rsidRPr="00A03A46">
        <w:rPr>
          <w:rFonts w:ascii="Times New Roman" w:eastAsia="Times New Roman" w:hAnsi="Times New Roman" w:cs="Times New Roman"/>
          <w:sz w:val="25"/>
          <w:szCs w:val="25"/>
        </w:rPr>
        <w:t>The Company which is a juristic person was not arrayed as an accused.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The learned Magistrate took cognizance of the offence against her. Respondent had not even served any notice upon the Company in terms of Section 138 of the Act. It served a notice only on the appellant presumably on the premise that she was in charge and responsible to the company for its day to day affairs.</w:t>
      </w:r>
      <w:r w:rsid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3. The High Court by reason of the impugned judgment refused to quash the proceedings, as prayed for by the appellant, holding:</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"This section does not say that the </w:t>
      </w:r>
      <w:proofErr w:type="spellStart"/>
      <w:r w:rsidRPr="00A03A46">
        <w:rPr>
          <w:rFonts w:ascii="Times New Roman" w:eastAsia="Times New Roman" w:hAnsi="Times New Roman" w:cs="Times New Roman"/>
          <w:sz w:val="25"/>
          <w:szCs w:val="25"/>
        </w:rPr>
        <w:t>cheques</w:t>
      </w:r>
      <w:proofErr w:type="spellEnd"/>
      <w:r w:rsidRPr="00A03A46">
        <w:rPr>
          <w:rFonts w:ascii="Times New Roman" w:eastAsia="Times New Roman" w:hAnsi="Times New Roman" w:cs="Times New Roman"/>
          <w:sz w:val="25"/>
          <w:szCs w:val="25"/>
        </w:rPr>
        <w:t xml:space="preserve"> should have been drawn for the discharge of any debt or other liability of the drawer towards the payee. Even the Section 139 of the Negotiable Instruments Act, by which a legal presumption is created, the Parliament has only fixed the presumption that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issued 'for the </w:t>
      </w:r>
      <w:proofErr w:type="spellStart"/>
      <w:r w:rsidRPr="00A03A46">
        <w:rPr>
          <w:rFonts w:ascii="Times New Roman" w:eastAsia="Times New Roman" w:hAnsi="Times New Roman" w:cs="Times New Roman"/>
          <w:sz w:val="25"/>
          <w:szCs w:val="25"/>
        </w:rPr>
        <w:t>dishcarge</w:t>
      </w:r>
      <w:proofErr w:type="spellEnd"/>
      <w:r w:rsidRPr="00A03A46">
        <w:rPr>
          <w:rFonts w:ascii="Times New Roman" w:eastAsia="Times New Roman" w:hAnsi="Times New Roman" w:cs="Times New Roman"/>
          <w:sz w:val="25"/>
          <w:szCs w:val="25"/>
        </w:rPr>
        <w:t>, in whole or in part, or any debt or other liability.' This would mean that the debt or other liability includes the due from any other person. It</w:t>
      </w:r>
      <w:proofErr w:type="gramStart"/>
      <w:r w:rsidRPr="00A03A46">
        <w:rPr>
          <w:rFonts w:ascii="Times New Roman" w:eastAsia="Times New Roman" w:hAnsi="Times New Roman" w:cs="Times New Roman"/>
          <w:sz w:val="25"/>
          <w:szCs w:val="25"/>
        </w:rPr>
        <w:t>  is</w:t>
      </w:r>
      <w:proofErr w:type="gramEnd"/>
      <w:r w:rsidRPr="00A03A46">
        <w:rPr>
          <w:rFonts w:ascii="Times New Roman" w:eastAsia="Times New Roman" w:hAnsi="Times New Roman" w:cs="Times New Roman"/>
          <w:sz w:val="25"/>
          <w:szCs w:val="25"/>
        </w:rPr>
        <w:t xml:space="preserve"> not necessary that the debt or liability should be due from the drawer himself. It can be issued for the discharges of any other man's debt liability. Legally enforceable debt or liability would have a reference to the nature of the debt or liability and not the person against </w:t>
      </w:r>
      <w:r w:rsidRPr="00A03A46">
        <w:rPr>
          <w:rFonts w:ascii="Times New Roman" w:eastAsia="Times New Roman" w:hAnsi="Times New Roman" w:cs="Times New Roman"/>
          <w:sz w:val="25"/>
          <w:szCs w:val="25"/>
        </w:rPr>
        <w:lastRenderedPageBreak/>
        <w:t xml:space="preserve">whom the debt or liability can be enforced. One has to go by the averments in the complaint. The complainant has averred that it is the petitioner who had purchased the tickets from the complainant and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in question was given by them in discharge of their liability. The demand notice dated 8.5.2001 is also sent to the two petitioners and not to the company. What the petitioners state here may be their </w:t>
      </w:r>
      <w:proofErr w:type="spellStart"/>
      <w:r w:rsidRPr="00A03A46">
        <w:rPr>
          <w:rFonts w:ascii="Times New Roman" w:eastAsia="Times New Roman" w:hAnsi="Times New Roman" w:cs="Times New Roman"/>
          <w:sz w:val="25"/>
          <w:szCs w:val="25"/>
        </w:rPr>
        <w:t>defence</w:t>
      </w:r>
      <w:proofErr w:type="spellEnd"/>
      <w:r w:rsidRP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4.  A company being a body corporate is capable of suing and being sued</w:t>
      </w:r>
      <w:r w:rsidR="00A03A46">
        <w:rPr>
          <w:rFonts w:ascii="Times New Roman" w:eastAsia="Times New Roman" w:hAnsi="Times New Roman" w:cs="Times New Roman"/>
          <w:sz w:val="25"/>
          <w:szCs w:val="25"/>
        </w:rPr>
        <w:t xml:space="preserve"> </w:t>
      </w:r>
      <w:r w:rsidRPr="00A03A46">
        <w:rPr>
          <w:rFonts w:ascii="Times New Roman" w:eastAsia="Times New Roman" w:hAnsi="Times New Roman" w:cs="Times New Roman"/>
          <w:sz w:val="25"/>
          <w:szCs w:val="25"/>
        </w:rPr>
        <w:t>in its own name.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Section 7 of the Act defines "drawer" to mean the maker of a bill of exchange or a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The </w:t>
      </w:r>
      <w:proofErr w:type="spellStart"/>
      <w:r w:rsidRPr="00A03A46">
        <w:rPr>
          <w:rFonts w:ascii="Times New Roman" w:eastAsia="Times New Roman" w:hAnsi="Times New Roman" w:cs="Times New Roman"/>
          <w:sz w:val="25"/>
          <w:szCs w:val="25"/>
        </w:rPr>
        <w:t>authorised</w:t>
      </w:r>
      <w:proofErr w:type="spellEnd"/>
      <w:r w:rsidRPr="00A03A46">
        <w:rPr>
          <w:rFonts w:ascii="Times New Roman" w:eastAsia="Times New Roman" w:hAnsi="Times New Roman" w:cs="Times New Roman"/>
          <w:sz w:val="25"/>
          <w:szCs w:val="25"/>
        </w:rPr>
        <w:t xml:space="preserve"> signatory of a company does not become the drawer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only because he has been </w:t>
      </w:r>
      <w:proofErr w:type="spellStart"/>
      <w:r w:rsidRPr="00A03A46">
        <w:rPr>
          <w:rFonts w:ascii="Times New Roman" w:eastAsia="Times New Roman" w:hAnsi="Times New Roman" w:cs="Times New Roman"/>
          <w:sz w:val="25"/>
          <w:szCs w:val="25"/>
        </w:rPr>
        <w:t>authorised</w:t>
      </w:r>
      <w:proofErr w:type="spellEnd"/>
      <w:r w:rsidRPr="00A03A46">
        <w:rPr>
          <w:rFonts w:ascii="Times New Roman" w:eastAsia="Times New Roman" w:hAnsi="Times New Roman" w:cs="Times New Roman"/>
          <w:sz w:val="25"/>
          <w:szCs w:val="25"/>
        </w:rPr>
        <w:t xml:space="preserve"> to do so for the purpose of banking operations. Admittedly, the bank account was also in the name of the company.  The account was, therefore, maintained by the Company.</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5. Section 138 of the Act reads as under:</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w:t>
      </w:r>
      <w:proofErr w:type="spellStart"/>
      <w:r w:rsidRPr="00A03A46">
        <w:rPr>
          <w:rFonts w:ascii="Times New Roman" w:eastAsia="Times New Roman" w:hAnsi="Times New Roman" w:cs="Times New Roman"/>
          <w:sz w:val="25"/>
          <w:szCs w:val="25"/>
        </w:rPr>
        <w:t>Dishonour</w:t>
      </w:r>
      <w:proofErr w:type="spellEnd"/>
      <w:r w:rsidRPr="00A03A46">
        <w:rPr>
          <w:rFonts w:ascii="Times New Roman" w:eastAsia="Times New Roman" w:hAnsi="Times New Roman" w:cs="Times New Roman"/>
          <w:sz w:val="25"/>
          <w:szCs w:val="25"/>
        </w:rPr>
        <w:t xml:space="preserve"> of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for insufficiency, etc., of funds in the account.- Where any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rsidRPr="00A03A46">
        <w:rPr>
          <w:rFonts w:ascii="Times New Roman" w:eastAsia="Times New Roman" w:hAnsi="Times New Roman" w:cs="Times New Roman"/>
          <w:sz w:val="25"/>
          <w:szCs w:val="25"/>
        </w:rPr>
        <w:t>honour</w:t>
      </w:r>
      <w:proofErr w:type="spellEnd"/>
      <w:r w:rsidRPr="00A03A46">
        <w:rPr>
          <w:rFonts w:ascii="Times New Roman" w:eastAsia="Times New Roman" w:hAnsi="Times New Roman" w:cs="Times New Roman"/>
          <w:sz w:val="25"/>
          <w:szCs w:val="25"/>
        </w:rPr>
        <w:t xml:space="preserve">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or that it exceeds the amount arranged to  be paid from that account by an agreement made with that bank, such person shall be deemed to have committed an offence and shall, without prejudice to any other provision of this Act, be punished with imprisonment for a term which may be extended to two years, or with fine which may extend to twice the amount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or with both;</w:t>
      </w:r>
    </w:p>
    <w:p w:rsidR="00A03A46" w:rsidRDefault="00A03A46" w:rsidP="00A03A46">
      <w:pPr>
        <w:spacing w:after="0" w:line="240" w:lineRule="auto"/>
        <w:jc w:val="both"/>
        <w:rPr>
          <w:rFonts w:ascii="Times New Roman" w:eastAsia="Times New Roman" w:hAnsi="Times New Roman" w:cs="Times New Roman"/>
          <w:sz w:val="25"/>
          <w:szCs w:val="25"/>
        </w:rPr>
      </w:pP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Provided that nothing contained in this section shall apply unless- (a)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has been presented to the bank within a period of six months from the date on which it is drawn or within the period of its validity, whichever is earlier;</w:t>
      </w:r>
    </w:p>
    <w:p w:rsidR="00A03A46" w:rsidRDefault="00A03A46" w:rsidP="00A03A46">
      <w:pPr>
        <w:spacing w:after="0" w:line="240" w:lineRule="auto"/>
        <w:ind w:left="720"/>
        <w:jc w:val="both"/>
        <w:rPr>
          <w:rFonts w:ascii="Times New Roman" w:eastAsia="Times New Roman" w:hAnsi="Times New Roman" w:cs="Times New Roman"/>
          <w:sz w:val="25"/>
          <w:szCs w:val="25"/>
        </w:rPr>
      </w:pP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(b) The payee or the holder in due course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as the case may be, makes a demand for the payment of the said amount of money by giving a notice in writing, to the drawer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within thirty days of the receipt of information by him from the bank regarding the return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as unpaid; and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 (c) The drawer of such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fails to make the payment of the said amount of money to the payee or as the case may be, to the holder in due course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within fifteen days of the receipt of the said notice."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6.   A complaint petition may be maintainable at the instance of the person in whose </w:t>
      </w:r>
      <w:proofErr w:type="spellStart"/>
      <w:r w:rsidRPr="00A03A46">
        <w:rPr>
          <w:rFonts w:ascii="Times New Roman" w:eastAsia="Times New Roman" w:hAnsi="Times New Roman" w:cs="Times New Roman"/>
          <w:sz w:val="25"/>
          <w:szCs w:val="25"/>
        </w:rPr>
        <w:t>favour</w:t>
      </w:r>
      <w:proofErr w:type="spellEnd"/>
      <w:r w:rsidRPr="00A03A46">
        <w:rPr>
          <w:rFonts w:ascii="Times New Roman" w:eastAsia="Times New Roman" w:hAnsi="Times New Roman" w:cs="Times New Roman"/>
          <w:sz w:val="25"/>
          <w:szCs w:val="25"/>
        </w:rPr>
        <w:t xml:space="preserve">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drawn only when:-</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A03A46" w:rsidP="00A03A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4570" w:rsidRPr="00A03A46">
        <w:rPr>
          <w:rFonts w:ascii="Times New Roman" w:eastAsia="Times New Roman" w:hAnsi="Times New Roman" w:cs="Times New Roman"/>
          <w:sz w:val="25"/>
          <w:szCs w:val="25"/>
        </w:rPr>
        <w:t>(</w:t>
      </w:r>
      <w:proofErr w:type="spellStart"/>
      <w:r w:rsidR="003F4570" w:rsidRPr="00A03A46">
        <w:rPr>
          <w:rFonts w:ascii="Times New Roman" w:eastAsia="Times New Roman" w:hAnsi="Times New Roman" w:cs="Times New Roman"/>
          <w:sz w:val="25"/>
          <w:szCs w:val="25"/>
        </w:rPr>
        <w:t>i</w:t>
      </w:r>
      <w:proofErr w:type="spellEnd"/>
      <w:r w:rsidR="003F4570" w:rsidRPr="00A03A46">
        <w:rPr>
          <w:rFonts w:ascii="Times New Roman" w:eastAsia="Times New Roman" w:hAnsi="Times New Roman" w:cs="Times New Roman"/>
          <w:sz w:val="25"/>
          <w:szCs w:val="25"/>
        </w:rPr>
        <w:t xml:space="preserve">) </w:t>
      </w:r>
      <w:proofErr w:type="gramStart"/>
      <w:r w:rsidR="003F4570" w:rsidRPr="00A03A46">
        <w:rPr>
          <w:rFonts w:ascii="Times New Roman" w:eastAsia="Times New Roman" w:hAnsi="Times New Roman" w:cs="Times New Roman"/>
          <w:sz w:val="25"/>
          <w:szCs w:val="25"/>
        </w:rPr>
        <w:t>The</w:t>
      </w:r>
      <w:proofErr w:type="gramEnd"/>
      <w:r w:rsidR="003F4570" w:rsidRPr="00A03A46">
        <w:rPr>
          <w:rFonts w:ascii="Times New Roman" w:eastAsia="Times New Roman" w:hAnsi="Times New Roman" w:cs="Times New Roman"/>
          <w:sz w:val="25"/>
          <w:szCs w:val="25"/>
        </w:rPr>
        <w:t xml:space="preserve"> </w:t>
      </w:r>
      <w:proofErr w:type="spellStart"/>
      <w:r w:rsidR="003F4570" w:rsidRPr="00A03A46">
        <w:rPr>
          <w:rFonts w:ascii="Times New Roman" w:eastAsia="Times New Roman" w:hAnsi="Times New Roman" w:cs="Times New Roman"/>
          <w:sz w:val="25"/>
          <w:szCs w:val="25"/>
        </w:rPr>
        <w:t>cheque</w:t>
      </w:r>
      <w:proofErr w:type="spellEnd"/>
      <w:r w:rsidR="003F4570" w:rsidRPr="00A03A46">
        <w:rPr>
          <w:rFonts w:ascii="Times New Roman" w:eastAsia="Times New Roman" w:hAnsi="Times New Roman" w:cs="Times New Roman"/>
          <w:sz w:val="25"/>
          <w:szCs w:val="25"/>
        </w:rPr>
        <w:t xml:space="preserve"> was drawn by `a person'; and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lastRenderedPageBreak/>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(ii)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drawn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the drawer is insufficient to </w:t>
      </w:r>
      <w:proofErr w:type="spellStart"/>
      <w:r w:rsidRPr="00A03A46">
        <w:rPr>
          <w:rFonts w:ascii="Times New Roman" w:eastAsia="Times New Roman" w:hAnsi="Times New Roman" w:cs="Times New Roman"/>
          <w:sz w:val="25"/>
          <w:szCs w:val="25"/>
        </w:rPr>
        <w:t>honour</w:t>
      </w:r>
      <w:proofErr w:type="spellEnd"/>
      <w:r w:rsidRPr="00A03A46">
        <w:rPr>
          <w:rFonts w:ascii="Times New Roman" w:eastAsia="Times New Roman" w:hAnsi="Times New Roman" w:cs="Times New Roman"/>
          <w:sz w:val="25"/>
          <w:szCs w:val="25"/>
        </w:rPr>
        <w:t xml:space="preserve">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or that it exceeds the amount to be paid from that account; and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(iii) In that event `such a person' shall be deemed to have committed an offence.</w:t>
      </w:r>
      <w:r w:rsid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7. The person referred to in the said provisions, therefore, must not only be the drawer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but should have been maintaining an account with the banker.</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8. Appellant does not answer either of the descriptions of such `the person' referred to in Section 138 of the Act. Admittedly, she was only an </w:t>
      </w:r>
      <w:proofErr w:type="spellStart"/>
      <w:r w:rsidRPr="00A03A46">
        <w:rPr>
          <w:rFonts w:ascii="Times New Roman" w:eastAsia="Times New Roman" w:hAnsi="Times New Roman" w:cs="Times New Roman"/>
          <w:sz w:val="25"/>
          <w:szCs w:val="25"/>
        </w:rPr>
        <w:t>authorised</w:t>
      </w:r>
      <w:proofErr w:type="spellEnd"/>
      <w:r w:rsidRPr="00A03A46">
        <w:rPr>
          <w:rFonts w:ascii="Times New Roman" w:eastAsia="Times New Roman" w:hAnsi="Times New Roman" w:cs="Times New Roman"/>
          <w:sz w:val="25"/>
          <w:szCs w:val="25"/>
        </w:rPr>
        <w:t xml:space="preserve"> signatory and the amount with the banker was to be maintained by the Company.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drawn by the Company and not by the appellant. She did not do so on her own behalf. She issued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in course of ordinary business transaction.</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9. The Parliament for meeting a contingency of this nature, namely, where a company is an offender, has raised a legal fiction in terms whereof any person who at the time the offence was committed, was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and was responsible for the conduct of business of the company, shall be deemed to be guilty of the offence.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10. For the said purpose, the company itself must be made an accused. It has been so held by this Court in a number of decisions to which I would refer to a little later.</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11. In this case, indisputably the company is the principal offender. A director of the company inter alia can be proceeded against if he is found to be responsible therefor as envisaged under Section 141 of the Act.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12. The said provision reads, thus: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"141. Offences by companies.--(1) If the person committing an offence under Section 138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Provided that nothing contained in this sub-section shall render any person liable to punishment if he proves that the offence was committed without his knowledge, or that he had exercised all due diligence to prevent the commission of such offence:</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 "Provided further that where a person is nominated as a Director of a company by virtue of his holding any office or employment in the Central Government or State </w:t>
      </w:r>
      <w:r w:rsidRPr="00A03A46">
        <w:rPr>
          <w:rFonts w:ascii="Times New Roman" w:eastAsia="Times New Roman" w:hAnsi="Times New Roman" w:cs="Times New Roman"/>
          <w:sz w:val="25"/>
          <w:szCs w:val="25"/>
        </w:rPr>
        <w:lastRenderedPageBreak/>
        <w:t>Government or a financial corporation owned or controlled by the Central Government or the State Government, as the case may be, he shall not be liable for prosecution under this chapter."</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 Notwithstanding anything contained in sub- section (1), where any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Explanation</w:t>
      </w:r>
      <w:proofErr w:type="gramStart"/>
      <w:r w:rsidRPr="00A03A46">
        <w:rPr>
          <w:rFonts w:ascii="Times New Roman" w:eastAsia="Times New Roman" w:hAnsi="Times New Roman" w:cs="Times New Roman"/>
          <w:sz w:val="25"/>
          <w:szCs w:val="25"/>
        </w:rPr>
        <w:t>.--</w:t>
      </w:r>
      <w:proofErr w:type="gramEnd"/>
      <w:r w:rsidRPr="00A03A46">
        <w:rPr>
          <w:rFonts w:ascii="Times New Roman" w:eastAsia="Times New Roman" w:hAnsi="Times New Roman" w:cs="Times New Roman"/>
          <w:sz w:val="25"/>
          <w:szCs w:val="25"/>
        </w:rPr>
        <w:t xml:space="preserve"> For the purposes of this section,--</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 (a) "Company" means </w:t>
      </w:r>
      <w:proofErr w:type="spellStart"/>
      <w:r w:rsidRPr="00A03A46">
        <w:rPr>
          <w:rFonts w:ascii="Times New Roman" w:eastAsia="Times New Roman" w:hAnsi="Times New Roman" w:cs="Times New Roman"/>
          <w:sz w:val="25"/>
          <w:szCs w:val="25"/>
        </w:rPr>
        <w:t>any body</w:t>
      </w:r>
      <w:proofErr w:type="spellEnd"/>
      <w:r w:rsidRPr="00A03A46">
        <w:rPr>
          <w:rFonts w:ascii="Times New Roman" w:eastAsia="Times New Roman" w:hAnsi="Times New Roman" w:cs="Times New Roman"/>
          <w:sz w:val="25"/>
          <w:szCs w:val="25"/>
        </w:rPr>
        <w:t xml:space="preserve"> corporate and includes a firm or other association of individuals; and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(b) "Director", in relation to a firm, means a partner in the firm."</w:t>
      </w:r>
    </w:p>
    <w:p w:rsidR="00A03A46" w:rsidRDefault="00A03A46" w:rsidP="00A03A46">
      <w:pPr>
        <w:spacing w:after="0" w:line="240" w:lineRule="auto"/>
        <w:jc w:val="both"/>
        <w:rPr>
          <w:rFonts w:ascii="Times New Roman" w:eastAsia="Times New Roman" w:hAnsi="Times New Roman" w:cs="Times New Roman"/>
          <w:sz w:val="25"/>
          <w:szCs w:val="25"/>
        </w:rPr>
      </w:pP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13.   If a person, thus, has to be proceeded with as being vicariously liable for the acts of the company, the company must be made an accused. In any event, it would be a fair thing to do. Legal fiction is raised both against the Company as well as the person responsible for the acts of the Company. Unlike other statutes, this Act raises a presumption not only in </w:t>
      </w:r>
      <w:proofErr w:type="spellStart"/>
      <w:r w:rsidRPr="00A03A46">
        <w:rPr>
          <w:rFonts w:ascii="Times New Roman" w:eastAsia="Times New Roman" w:hAnsi="Times New Roman" w:cs="Times New Roman"/>
          <w:sz w:val="25"/>
          <w:szCs w:val="25"/>
        </w:rPr>
        <w:t>tems</w:t>
      </w:r>
      <w:proofErr w:type="spellEnd"/>
      <w:r w:rsidRPr="00A03A46">
        <w:rPr>
          <w:rFonts w:ascii="Times New Roman" w:eastAsia="Times New Roman" w:hAnsi="Times New Roman" w:cs="Times New Roman"/>
          <w:sz w:val="25"/>
          <w:szCs w:val="25"/>
        </w:rPr>
        <w:t xml:space="preserve"> of Section 139 of the Act but also under Section 118(a) thereof.  Those presumptions in given cases may have to be rebutted. The accused must be given an opportunity to rebut the said presumption. An accused is entitled to be represented in a case so as to enable it to establish that allegations made against it are not correct.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14.   Section 141 of the Act raises a legal fiction. Such a legal fiction can be raised only when the conditions therefor are fulfilled; one of it being that company is also prosecuted.</w:t>
      </w:r>
    </w:p>
    <w:p w:rsidR="003F4570" w:rsidRPr="00A03A46" w:rsidRDefault="003F4570" w:rsidP="00A03A46">
      <w:pPr>
        <w:spacing w:after="0" w:line="240" w:lineRule="auto"/>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15.   The Section uses the terms "as well as the company". The company</w:t>
      </w:r>
      <w:r w:rsidR="00A03A46">
        <w:rPr>
          <w:rFonts w:ascii="Times New Roman" w:eastAsia="Times New Roman" w:hAnsi="Times New Roman" w:cs="Times New Roman"/>
          <w:sz w:val="25"/>
          <w:szCs w:val="25"/>
        </w:rPr>
        <w:t xml:space="preserve"> </w:t>
      </w:r>
      <w:r w:rsidRPr="00A03A46">
        <w:rPr>
          <w:rFonts w:ascii="Times New Roman" w:eastAsia="Times New Roman" w:hAnsi="Times New Roman" w:cs="Times New Roman"/>
          <w:sz w:val="25"/>
          <w:szCs w:val="25"/>
        </w:rPr>
        <w:t>which is, thus, the principal offender must be included in the category of the accused. Here, I am not dealing with a case where an individual act of a person is purporting to represent a company.  In relation to business transactions, a company as a corporate entity may have created its own</w:t>
      </w:r>
      <w:r w:rsidR="00A03A46">
        <w:rPr>
          <w:rFonts w:ascii="Times New Roman" w:eastAsia="Times New Roman" w:hAnsi="Times New Roman" w:cs="Times New Roman"/>
          <w:sz w:val="25"/>
          <w:szCs w:val="25"/>
        </w:rPr>
        <w:t xml:space="preserve"> </w:t>
      </w:r>
      <w:r w:rsidRPr="00A03A46">
        <w:rPr>
          <w:rFonts w:ascii="Times New Roman" w:eastAsia="Times New Roman" w:hAnsi="Times New Roman" w:cs="Times New Roman"/>
          <w:sz w:val="25"/>
          <w:szCs w:val="25"/>
        </w:rPr>
        <w:t>reputation. It must maintain it. If a complaint is filed, in a given case, only</w:t>
      </w:r>
      <w:r w:rsidR="00A03A46">
        <w:rPr>
          <w:rFonts w:ascii="Times New Roman" w:eastAsia="Times New Roman" w:hAnsi="Times New Roman" w:cs="Times New Roman"/>
          <w:sz w:val="25"/>
          <w:szCs w:val="25"/>
        </w:rPr>
        <w:t xml:space="preserve"> </w:t>
      </w:r>
      <w:r w:rsidRPr="00A03A46">
        <w:rPr>
          <w:rFonts w:ascii="Times New Roman" w:eastAsia="Times New Roman" w:hAnsi="Times New Roman" w:cs="Times New Roman"/>
          <w:sz w:val="25"/>
          <w:szCs w:val="25"/>
        </w:rPr>
        <w:t>on the basis of the presumptions raised in the statute, it may be held to be guilty as a result whereof the reputation of the company shall suffer. It may, thus, suffer grave civil consequences.</w:t>
      </w:r>
    </w:p>
    <w:p w:rsidR="003F4570" w:rsidRPr="00A03A46" w:rsidRDefault="003F4570" w:rsidP="00A03A46">
      <w:pPr>
        <w:spacing w:after="0" w:line="240" w:lineRule="auto"/>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16.   It is no longer res </w:t>
      </w:r>
      <w:proofErr w:type="spellStart"/>
      <w:r w:rsidRPr="00A03A46">
        <w:rPr>
          <w:rFonts w:ascii="Times New Roman" w:eastAsia="Times New Roman" w:hAnsi="Times New Roman" w:cs="Times New Roman"/>
          <w:sz w:val="25"/>
          <w:szCs w:val="25"/>
        </w:rPr>
        <w:t>integra</w:t>
      </w:r>
      <w:proofErr w:type="spellEnd"/>
      <w:r w:rsidRPr="00A03A46">
        <w:rPr>
          <w:rFonts w:ascii="Times New Roman" w:eastAsia="Times New Roman" w:hAnsi="Times New Roman" w:cs="Times New Roman"/>
          <w:sz w:val="25"/>
          <w:szCs w:val="25"/>
        </w:rPr>
        <w:t xml:space="preserve"> that a company can be proceeded against in a criminal proceeding, even where imposition of substantive sentence is</w:t>
      </w:r>
      <w:r w:rsidR="00A03A46">
        <w:rPr>
          <w:rFonts w:ascii="Times New Roman" w:eastAsia="Times New Roman" w:hAnsi="Times New Roman" w:cs="Times New Roman"/>
          <w:sz w:val="25"/>
          <w:szCs w:val="25"/>
        </w:rPr>
        <w:t xml:space="preserve"> </w:t>
      </w:r>
      <w:r w:rsidRPr="00A03A46">
        <w:rPr>
          <w:rFonts w:ascii="Times New Roman" w:eastAsia="Times New Roman" w:hAnsi="Times New Roman" w:cs="Times New Roman"/>
          <w:sz w:val="25"/>
          <w:szCs w:val="25"/>
        </w:rPr>
        <w:t>provided for.</w:t>
      </w:r>
    </w:p>
    <w:p w:rsidR="003F4570" w:rsidRPr="00A03A46" w:rsidRDefault="003F4570" w:rsidP="00A03A46">
      <w:pPr>
        <w:spacing w:after="0" w:line="240" w:lineRule="auto"/>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17.   The question as to whether a company can be proceeded against when</w:t>
      </w:r>
      <w:r w:rsidR="00A03A46">
        <w:rPr>
          <w:rFonts w:ascii="Times New Roman" w:eastAsia="Times New Roman" w:hAnsi="Times New Roman" w:cs="Times New Roman"/>
          <w:sz w:val="25"/>
          <w:szCs w:val="25"/>
        </w:rPr>
        <w:t xml:space="preserve"> </w:t>
      </w:r>
      <w:r w:rsidRPr="00A03A46">
        <w:rPr>
          <w:rFonts w:ascii="Times New Roman" w:eastAsia="Times New Roman" w:hAnsi="Times New Roman" w:cs="Times New Roman"/>
          <w:sz w:val="25"/>
          <w:szCs w:val="25"/>
        </w:rPr>
        <w:t xml:space="preserve">a mandatory imprisonment is prescribed in law came up for consideration before a Constitution Bench of this Court in </w:t>
      </w:r>
      <w:r w:rsidRPr="00A03A46">
        <w:rPr>
          <w:rFonts w:ascii="Times New Roman" w:eastAsia="Times New Roman" w:hAnsi="Times New Roman" w:cs="Times New Roman"/>
          <w:i/>
          <w:sz w:val="25"/>
          <w:szCs w:val="25"/>
        </w:rPr>
        <w:t xml:space="preserve">Standard Chartered Bank and Others v. Directorate of Enforcement and </w:t>
      </w:r>
      <w:r w:rsidRPr="00A03A46">
        <w:rPr>
          <w:rFonts w:ascii="Times New Roman" w:eastAsia="Times New Roman" w:hAnsi="Times New Roman" w:cs="Times New Roman"/>
          <w:i/>
          <w:sz w:val="25"/>
          <w:szCs w:val="25"/>
        </w:rPr>
        <w:lastRenderedPageBreak/>
        <w:t>Others</w:t>
      </w:r>
      <w:r w:rsidR="00A03A46" w:rsidRPr="00A03A46">
        <w:rPr>
          <w:rFonts w:ascii="Times New Roman" w:eastAsia="Times New Roman" w:hAnsi="Times New Roman" w:cs="Times New Roman"/>
          <w:i/>
          <w:sz w:val="25"/>
          <w:szCs w:val="25"/>
          <w:vertAlign w:val="superscript"/>
        </w:rPr>
        <w:t>1</w:t>
      </w:r>
      <w:r w:rsidRPr="00A03A46">
        <w:rPr>
          <w:rFonts w:ascii="Times New Roman" w:eastAsia="Times New Roman" w:hAnsi="Times New Roman" w:cs="Times New Roman"/>
          <w:sz w:val="25"/>
          <w:szCs w:val="25"/>
        </w:rPr>
        <w:t xml:space="preserve"> wherein this Court upon considering a large number of decisions as also the</w:t>
      </w:r>
      <w:r w:rsidR="00A03A46">
        <w:rPr>
          <w:rFonts w:ascii="Times New Roman" w:eastAsia="Times New Roman" w:hAnsi="Times New Roman" w:cs="Times New Roman"/>
          <w:sz w:val="25"/>
          <w:szCs w:val="25"/>
        </w:rPr>
        <w:t xml:space="preserve"> </w:t>
      </w:r>
      <w:r w:rsidRPr="00A03A46">
        <w:rPr>
          <w:rFonts w:ascii="Times New Roman" w:eastAsia="Times New Roman" w:hAnsi="Times New Roman" w:cs="Times New Roman"/>
          <w:sz w:val="25"/>
          <w:szCs w:val="25"/>
        </w:rPr>
        <w:t>principle "</w:t>
      </w:r>
      <w:proofErr w:type="spellStart"/>
      <w:r w:rsidRPr="00A03A46">
        <w:rPr>
          <w:rFonts w:ascii="Times New Roman" w:eastAsia="Times New Roman" w:hAnsi="Times New Roman" w:cs="Times New Roman"/>
          <w:sz w:val="25"/>
          <w:szCs w:val="25"/>
        </w:rPr>
        <w:t>lex</w:t>
      </w:r>
      <w:proofErr w:type="spellEnd"/>
      <w:r w:rsidRPr="00A03A46">
        <w:rPr>
          <w:rFonts w:ascii="Times New Roman" w:eastAsia="Times New Roman" w:hAnsi="Times New Roman" w:cs="Times New Roman"/>
          <w:sz w:val="25"/>
          <w:szCs w:val="25"/>
        </w:rPr>
        <w:t xml:space="preserve"> non </w:t>
      </w:r>
      <w:proofErr w:type="spellStart"/>
      <w:r w:rsidRPr="00A03A46">
        <w:rPr>
          <w:rFonts w:ascii="Times New Roman" w:eastAsia="Times New Roman" w:hAnsi="Times New Roman" w:cs="Times New Roman"/>
          <w:sz w:val="25"/>
          <w:szCs w:val="25"/>
        </w:rPr>
        <w:t>cogit</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ad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impossibilia</w:t>
      </w:r>
      <w:proofErr w:type="spellEnd"/>
      <w:r w:rsidRPr="00A03A46">
        <w:rPr>
          <w:rFonts w:ascii="Times New Roman" w:eastAsia="Times New Roman" w:hAnsi="Times New Roman" w:cs="Times New Roman"/>
          <w:sz w:val="25"/>
          <w:szCs w:val="25"/>
        </w:rPr>
        <w:t>" opined:</w:t>
      </w:r>
    </w:p>
    <w:p w:rsidR="003F4570" w:rsidRPr="00A03A46" w:rsidRDefault="003F4570" w:rsidP="00A03A46">
      <w:pPr>
        <w:spacing w:after="0" w:line="240" w:lineRule="auto"/>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"30. As the company cannot be sentenced to imprisonment, the court has to resort to punishment of imposition of fine which is also a prescribed punishment. As per the scheme of various enactments and also the Indian Penal Code, mandatory custodial sentence is prescribed for graver offences. If the appellants' plea is accepted, no company or corporate bodies could be prosecuted for the graver offences whereas they could be prosecuted for minor offences as the sentence prescribed therein is custodial sentence or fine. We do not think that the intention of the legislature is to give complete immunity from prosecution to the corporate bodies for these grave offences. The offences mentioned under Section</w:t>
      </w:r>
      <w:proofErr w:type="gramStart"/>
      <w:r w:rsidRPr="00A03A46">
        <w:rPr>
          <w:rFonts w:ascii="Times New Roman" w:eastAsia="Times New Roman" w:hAnsi="Times New Roman" w:cs="Times New Roman"/>
          <w:sz w:val="25"/>
          <w:szCs w:val="25"/>
        </w:rPr>
        <w:t>  56</w:t>
      </w:r>
      <w:proofErr w:type="gramEnd"/>
      <w:r w:rsidRPr="00A03A46">
        <w:rPr>
          <w:rFonts w:ascii="Times New Roman" w:eastAsia="Times New Roman" w:hAnsi="Times New Roman" w:cs="Times New Roman"/>
          <w:sz w:val="25"/>
          <w:szCs w:val="25"/>
        </w:rPr>
        <w:t xml:space="preserve">(1) of the </w:t>
      </w:r>
      <w:r w:rsidRPr="00A03A46">
        <w:rPr>
          <w:rFonts w:ascii="Times New Roman" w:eastAsia="Times New Roman" w:hAnsi="Times New Roman" w:cs="Times New Roman"/>
          <w:i/>
          <w:sz w:val="25"/>
          <w:szCs w:val="25"/>
        </w:rPr>
        <w:t>FERA Act, 1973</w:t>
      </w:r>
      <w:r w:rsidRPr="00A03A46">
        <w:rPr>
          <w:rFonts w:ascii="Times New Roman" w:eastAsia="Times New Roman" w:hAnsi="Times New Roman" w:cs="Times New Roman"/>
          <w:sz w:val="25"/>
          <w:szCs w:val="25"/>
        </w:rPr>
        <w:t xml:space="preserve">, namely, those under Section 13; clause ( a ) of sub-section (1) of Section 18; Section 18-A; clause ( a ) of sub- section (1) of Section 19; sub-section (2) of Section 44, for which the minimum sentence of six months' imprisonment is prescribed, are serious offences and if committed would have serious financial consequences affecting the economy of the country. All those offences could be committed by company or corporate bodies. We do not think that the legislative intent is not to prosecute the companies for these serious offences, if these offences involve the amount or value of more than </w:t>
      </w:r>
      <w:proofErr w:type="spellStart"/>
      <w:r w:rsidRPr="00A03A46">
        <w:rPr>
          <w:rFonts w:ascii="Times New Roman" w:eastAsia="Times New Roman" w:hAnsi="Times New Roman" w:cs="Times New Roman"/>
          <w:sz w:val="25"/>
          <w:szCs w:val="25"/>
        </w:rPr>
        <w:t>Rs</w:t>
      </w:r>
      <w:proofErr w:type="spellEnd"/>
      <w:r w:rsidRPr="00A03A46">
        <w:rPr>
          <w:rFonts w:ascii="Times New Roman" w:eastAsia="Times New Roman" w:hAnsi="Times New Roman" w:cs="Times New Roman"/>
          <w:sz w:val="25"/>
          <w:szCs w:val="25"/>
        </w:rPr>
        <w:t xml:space="preserve">. one lakh, and that they could be prosecuted only when the offences involve an amount or value less than </w:t>
      </w:r>
      <w:proofErr w:type="spellStart"/>
      <w:r w:rsidRPr="00A03A46">
        <w:rPr>
          <w:rFonts w:ascii="Times New Roman" w:eastAsia="Times New Roman" w:hAnsi="Times New Roman" w:cs="Times New Roman"/>
          <w:sz w:val="25"/>
          <w:szCs w:val="25"/>
        </w:rPr>
        <w:t>Rs</w:t>
      </w:r>
      <w:proofErr w:type="spellEnd"/>
      <w:r w:rsidRPr="00A03A46">
        <w:rPr>
          <w:rFonts w:ascii="Times New Roman" w:eastAsia="Times New Roman" w:hAnsi="Times New Roman" w:cs="Times New Roman"/>
          <w:sz w:val="25"/>
          <w:szCs w:val="25"/>
        </w:rPr>
        <w:t>. one lakh.  (Emphasis supplied)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31. As the company cannot be sentenced to imprisonment, the court cannot impose that punishment, but when imprisonment and fine is the prescribed punishment the court can impose the punishment of fine which could be enforced against the company. Such discretion is to be read into the section so far as the juristic person is concerned. Of course, the court cannot exercise the same discretion as regards a natural person. Then the court would not be passing the sentence in accordance with law. As regards company, the court can always impose a sentence of fine and the sentence of imprisonment can be ignored as it is impossible to be carried out in respect of a company. This appears to be the intention of the legislature and we find no difficulty in construing the statute in such a way. We do not think that there is blanket immunity for any company from any prosecution for serious offences merely because the prosecution would ultimately entail a sentence of mandatory imprisonment. The corporate bodies, such as a firm or company undertake a series of activities that affect the life, liberty and property of the citizens. Large-scale financial irregularities are done by various corporations. The corporate vehicle now occupies such a large portion of the industrial, commercial and sociological sectors that amenability of the corporation to a criminal law is essential to have a peaceful society with stable economy." (Emphasis supplied)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proofErr w:type="gramStart"/>
      <w:r w:rsidRPr="00A03A46">
        <w:rPr>
          <w:rFonts w:ascii="Times New Roman" w:eastAsia="Times New Roman" w:hAnsi="Times New Roman" w:cs="Times New Roman"/>
          <w:sz w:val="25"/>
          <w:szCs w:val="25"/>
        </w:rPr>
        <w:t xml:space="preserve">An earlier decision of this Court in </w:t>
      </w:r>
      <w:proofErr w:type="spellStart"/>
      <w:r w:rsidRPr="00A03A46">
        <w:rPr>
          <w:rFonts w:ascii="Times New Roman" w:eastAsia="Times New Roman" w:hAnsi="Times New Roman" w:cs="Times New Roman"/>
          <w:i/>
          <w:sz w:val="25"/>
          <w:szCs w:val="25"/>
        </w:rPr>
        <w:t>Asstt</w:t>
      </w:r>
      <w:proofErr w:type="spellEnd"/>
      <w:r w:rsidRPr="00A03A46">
        <w:rPr>
          <w:rFonts w:ascii="Times New Roman" w:eastAsia="Times New Roman" w:hAnsi="Times New Roman" w:cs="Times New Roman"/>
          <w:i/>
          <w:sz w:val="25"/>
          <w:szCs w:val="25"/>
        </w:rPr>
        <w:t>.</w:t>
      </w:r>
      <w:proofErr w:type="gramEnd"/>
      <w:r w:rsidRPr="00A03A46">
        <w:rPr>
          <w:rFonts w:ascii="Times New Roman" w:eastAsia="Times New Roman" w:hAnsi="Times New Roman" w:cs="Times New Roman"/>
          <w:i/>
          <w:sz w:val="25"/>
          <w:szCs w:val="25"/>
        </w:rPr>
        <w:t xml:space="preserve"> Commissioner v. </w:t>
      </w:r>
      <w:proofErr w:type="spellStart"/>
      <w:r w:rsidRPr="00A03A46">
        <w:rPr>
          <w:rFonts w:ascii="Times New Roman" w:eastAsia="Times New Roman" w:hAnsi="Times New Roman" w:cs="Times New Roman"/>
          <w:i/>
          <w:sz w:val="25"/>
          <w:szCs w:val="25"/>
        </w:rPr>
        <w:t>Velliappa</w:t>
      </w:r>
      <w:proofErr w:type="spellEnd"/>
      <w:r w:rsidRPr="00A03A46">
        <w:rPr>
          <w:rFonts w:ascii="Times New Roman" w:eastAsia="Times New Roman" w:hAnsi="Times New Roman" w:cs="Times New Roman"/>
          <w:i/>
          <w:sz w:val="25"/>
          <w:szCs w:val="25"/>
        </w:rPr>
        <w:t xml:space="preserve"> Textiles </w:t>
      </w:r>
      <w:proofErr w:type="gramStart"/>
      <w:r w:rsidRPr="00A03A46">
        <w:rPr>
          <w:rFonts w:ascii="Times New Roman" w:eastAsia="Times New Roman" w:hAnsi="Times New Roman" w:cs="Times New Roman"/>
          <w:i/>
          <w:sz w:val="25"/>
          <w:szCs w:val="25"/>
        </w:rPr>
        <w:t>Ltd.</w:t>
      </w:r>
      <w:r w:rsidR="00A03A46" w:rsidRPr="00A03A46">
        <w:rPr>
          <w:rFonts w:ascii="Times New Roman" w:eastAsia="Times New Roman" w:hAnsi="Times New Roman" w:cs="Times New Roman"/>
          <w:i/>
          <w:sz w:val="25"/>
          <w:szCs w:val="25"/>
          <w:vertAlign w:val="superscript"/>
        </w:rPr>
        <w:t>2</w:t>
      </w:r>
      <w:r w:rsidRPr="00A03A46">
        <w:rPr>
          <w:rFonts w:ascii="Times New Roman" w:eastAsia="Times New Roman" w:hAnsi="Times New Roman" w:cs="Times New Roman"/>
          <w:sz w:val="25"/>
          <w:szCs w:val="25"/>
        </w:rPr>
        <w:t xml:space="preserve">  was</w:t>
      </w:r>
      <w:proofErr w:type="gramEnd"/>
      <w:r w:rsidRPr="00A03A46">
        <w:rPr>
          <w:rFonts w:ascii="Times New Roman" w:eastAsia="Times New Roman" w:hAnsi="Times New Roman" w:cs="Times New Roman"/>
          <w:sz w:val="25"/>
          <w:szCs w:val="25"/>
        </w:rPr>
        <w:t xml:space="preserve"> overruled by the Constitution Bench.</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lastRenderedPageBreak/>
        <w:t xml:space="preserve">In the context of the provisions of the Income Tax Act, recently a Division Bench of this Court in </w:t>
      </w:r>
      <w:proofErr w:type="spellStart"/>
      <w:r w:rsidRPr="00A03A46">
        <w:rPr>
          <w:rFonts w:ascii="Times New Roman" w:eastAsia="Times New Roman" w:hAnsi="Times New Roman" w:cs="Times New Roman"/>
          <w:i/>
          <w:sz w:val="25"/>
          <w:szCs w:val="25"/>
        </w:rPr>
        <w:t>Madhumilan</w:t>
      </w:r>
      <w:proofErr w:type="spellEnd"/>
      <w:r w:rsidRPr="00A03A46">
        <w:rPr>
          <w:rFonts w:ascii="Times New Roman" w:eastAsia="Times New Roman" w:hAnsi="Times New Roman" w:cs="Times New Roman"/>
          <w:i/>
          <w:sz w:val="25"/>
          <w:szCs w:val="25"/>
        </w:rPr>
        <w:t xml:space="preserve"> </w:t>
      </w:r>
      <w:proofErr w:type="spellStart"/>
      <w:r w:rsidRPr="00A03A46">
        <w:rPr>
          <w:rFonts w:ascii="Times New Roman" w:eastAsia="Times New Roman" w:hAnsi="Times New Roman" w:cs="Times New Roman"/>
          <w:i/>
          <w:sz w:val="25"/>
          <w:szCs w:val="25"/>
        </w:rPr>
        <w:t>Syntex</w:t>
      </w:r>
      <w:proofErr w:type="spellEnd"/>
      <w:r w:rsidRPr="00A03A46">
        <w:rPr>
          <w:rFonts w:ascii="Times New Roman" w:eastAsia="Times New Roman" w:hAnsi="Times New Roman" w:cs="Times New Roman"/>
          <w:i/>
          <w:sz w:val="25"/>
          <w:szCs w:val="25"/>
        </w:rPr>
        <w:t xml:space="preserve"> Ltd. &amp; </w:t>
      </w:r>
      <w:proofErr w:type="spellStart"/>
      <w:r w:rsidRPr="00A03A46">
        <w:rPr>
          <w:rFonts w:ascii="Times New Roman" w:eastAsia="Times New Roman" w:hAnsi="Times New Roman" w:cs="Times New Roman"/>
          <w:i/>
          <w:sz w:val="25"/>
          <w:szCs w:val="25"/>
        </w:rPr>
        <w:t>Ors</w:t>
      </w:r>
      <w:proofErr w:type="spellEnd"/>
      <w:r w:rsidRPr="00A03A46">
        <w:rPr>
          <w:rFonts w:ascii="Times New Roman" w:eastAsia="Times New Roman" w:hAnsi="Times New Roman" w:cs="Times New Roman"/>
          <w:i/>
          <w:sz w:val="25"/>
          <w:szCs w:val="25"/>
        </w:rPr>
        <w:t>. v. Union of India &amp; Anr.</w:t>
      </w:r>
      <w:r w:rsidR="00A03A46" w:rsidRPr="00A03A46">
        <w:rPr>
          <w:rFonts w:ascii="Times New Roman" w:eastAsia="Times New Roman" w:hAnsi="Times New Roman" w:cs="Times New Roman"/>
          <w:i/>
          <w:sz w:val="25"/>
          <w:szCs w:val="25"/>
          <w:vertAlign w:val="superscript"/>
        </w:rPr>
        <w:t>3</w:t>
      </w:r>
      <w:r w:rsidRPr="00A03A46">
        <w:rPr>
          <w:rFonts w:ascii="Times New Roman" w:eastAsia="Times New Roman" w:hAnsi="Times New Roman" w:cs="Times New Roman"/>
          <w:sz w:val="25"/>
          <w:szCs w:val="25"/>
        </w:rPr>
        <w:t>, held: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"23. From the above provisions, it is clear that wherever a Company is required to deduct tax at source and to pay it to the account of the Central Government, failure on the part of the Company in deducting or in paying such amount is an offence under the Act and has been made punishable. It, therefore, cannot be said that the prosecution against a Company or its Directors in default of deducting or paying tax is not envisaged by the Act.</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24. It is no doubt true that Company is not a natural person but 'legal' or 'juristic' person. That, however, does not mean that Company is not liable to prosecution under the Act. 'Corporate criminal liability' is not unknown to law. The law is well settled on the point and it is not necessary to discuss it in detail."</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18.   Section 141 of the Act even does not provide for a mandatory minimum imprisonment. A fine can be imposed upon the offender for commission of an offence under Section 138 of the Act.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19.   Interpretation of Section 141 of the Act came up for consideration before a Three-Judge Bench of this Court in </w:t>
      </w:r>
      <w:r w:rsidRPr="00A03A46">
        <w:rPr>
          <w:rFonts w:ascii="Times New Roman" w:eastAsia="Times New Roman" w:hAnsi="Times New Roman" w:cs="Times New Roman"/>
          <w:i/>
          <w:sz w:val="25"/>
          <w:szCs w:val="25"/>
        </w:rPr>
        <w:t xml:space="preserve">S.M.S. Pharmaceuticals Ltd. v. Neeta </w:t>
      </w:r>
      <w:proofErr w:type="spellStart"/>
      <w:r w:rsidRPr="00A03A46">
        <w:rPr>
          <w:rFonts w:ascii="Times New Roman" w:eastAsia="Times New Roman" w:hAnsi="Times New Roman" w:cs="Times New Roman"/>
          <w:i/>
          <w:sz w:val="25"/>
          <w:szCs w:val="25"/>
        </w:rPr>
        <w:t>Bhalla</w:t>
      </w:r>
      <w:proofErr w:type="spellEnd"/>
      <w:r w:rsidRPr="00A03A46">
        <w:rPr>
          <w:rFonts w:ascii="Times New Roman" w:eastAsia="Times New Roman" w:hAnsi="Times New Roman" w:cs="Times New Roman"/>
          <w:i/>
          <w:sz w:val="25"/>
          <w:szCs w:val="25"/>
        </w:rPr>
        <w:t xml:space="preserve"> and Another</w:t>
      </w:r>
      <w:r w:rsidR="00A03A46" w:rsidRPr="00A03A46">
        <w:rPr>
          <w:rFonts w:ascii="Times New Roman" w:eastAsia="Times New Roman" w:hAnsi="Times New Roman" w:cs="Times New Roman"/>
          <w:i/>
          <w:sz w:val="25"/>
          <w:szCs w:val="25"/>
          <w:vertAlign w:val="superscript"/>
        </w:rPr>
        <w:t>4</w:t>
      </w:r>
      <w:r w:rsidRPr="00A03A46">
        <w:rPr>
          <w:rFonts w:ascii="Times New Roman" w:eastAsia="Times New Roman" w:hAnsi="Times New Roman" w:cs="Times New Roman"/>
          <w:sz w:val="25"/>
          <w:szCs w:val="25"/>
        </w:rPr>
        <w:t xml:space="preserve"> wherein it was opined that criminal liability on account of </w:t>
      </w:r>
      <w:proofErr w:type="spellStart"/>
      <w:r w:rsidRPr="00A03A46">
        <w:rPr>
          <w:rFonts w:ascii="Times New Roman" w:eastAsia="Times New Roman" w:hAnsi="Times New Roman" w:cs="Times New Roman"/>
          <w:sz w:val="25"/>
          <w:szCs w:val="25"/>
        </w:rPr>
        <w:t>dishonour</w:t>
      </w:r>
      <w:proofErr w:type="spellEnd"/>
      <w:r w:rsidRPr="00A03A46">
        <w:rPr>
          <w:rFonts w:ascii="Times New Roman" w:eastAsia="Times New Roman" w:hAnsi="Times New Roman" w:cs="Times New Roman"/>
          <w:sz w:val="25"/>
          <w:szCs w:val="25"/>
        </w:rPr>
        <w:t xml:space="preserve"> of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primarily falls on the drawer company and is extended to the officers of the company. </w:t>
      </w:r>
      <w:proofErr w:type="spellStart"/>
      <w:r w:rsidRPr="00A03A46">
        <w:rPr>
          <w:rFonts w:ascii="Times New Roman" w:eastAsia="Times New Roman" w:hAnsi="Times New Roman" w:cs="Times New Roman"/>
          <w:sz w:val="25"/>
          <w:szCs w:val="25"/>
        </w:rPr>
        <w:t>Analysing</w:t>
      </w:r>
      <w:proofErr w:type="spellEnd"/>
      <w:r w:rsidRPr="00A03A46">
        <w:rPr>
          <w:rFonts w:ascii="Times New Roman" w:eastAsia="Times New Roman" w:hAnsi="Times New Roman" w:cs="Times New Roman"/>
          <w:sz w:val="25"/>
          <w:szCs w:val="25"/>
        </w:rPr>
        <w:t xml:space="preserve"> Section 141 of the Act, the Bench observed: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"...Section 141 of the Act is an instance of specific provision which in case an offence under Section 138 is committed by a company, extends criminal liability for </w:t>
      </w:r>
      <w:proofErr w:type="spellStart"/>
      <w:r w:rsidRPr="00A03A46">
        <w:rPr>
          <w:rFonts w:ascii="Times New Roman" w:eastAsia="Times New Roman" w:hAnsi="Times New Roman" w:cs="Times New Roman"/>
          <w:sz w:val="25"/>
          <w:szCs w:val="25"/>
        </w:rPr>
        <w:t>dishonour</w:t>
      </w:r>
      <w:proofErr w:type="spellEnd"/>
      <w:r w:rsidRPr="00A03A46">
        <w:rPr>
          <w:rFonts w:ascii="Times New Roman" w:eastAsia="Times New Roman" w:hAnsi="Times New Roman" w:cs="Times New Roman"/>
          <w:sz w:val="25"/>
          <w:szCs w:val="25"/>
        </w:rPr>
        <w:t xml:space="preserve"> of a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to officers of the company. Section 141 contains conditions which have to be satisfied before the liability can be extended to officers of a company. Since the provision creates criminal liability, the conditions have to be strictly complied with. The conditions are intended to ensure that a person who is sought to be made vicariously liable for an offence of which the principal accused is the company, had a role to play in relation to the incriminating act and further that such a person should know what is attributed to him to make him liable. In other words, persons who had nothing to do with the matter need not be roped in. A company being a juristic person, all its deeds and functions are the result of acts of others. Therefore, officers of a company who are responsible for acts done in the name of the company are sought to be made personally liable for acts which result in criminal action being taken against the company. It makes every person who, at the time the offence was committed, was in charge of, and was responsible to the company for the conduct of business of the company, as well as the company, liable for the offence. The proviso to the sub-section contains an escape route for persons who are able to prove that the offence was committed without their knowledge or that they had exercised all due diligence to prevent commission of the offence."</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roofErr w:type="gramStart"/>
      <w:r w:rsidRPr="00A03A46">
        <w:rPr>
          <w:rFonts w:ascii="Times New Roman" w:eastAsia="Times New Roman" w:hAnsi="Times New Roman" w:cs="Times New Roman"/>
          <w:sz w:val="25"/>
          <w:szCs w:val="25"/>
        </w:rPr>
        <w:t>underlining</w:t>
      </w:r>
      <w:proofErr w:type="gramEnd"/>
      <w:r w:rsidRPr="00A03A46">
        <w:rPr>
          <w:rFonts w:ascii="Times New Roman" w:eastAsia="Times New Roman" w:hAnsi="Times New Roman" w:cs="Times New Roman"/>
          <w:sz w:val="25"/>
          <w:szCs w:val="25"/>
        </w:rPr>
        <w:t xml:space="preserve"> is mine]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lastRenderedPageBreak/>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20. </w:t>
      </w:r>
      <w:proofErr w:type="gramStart"/>
      <w:r w:rsidRPr="00A03A46">
        <w:rPr>
          <w:rFonts w:ascii="Times New Roman" w:eastAsia="Times New Roman" w:hAnsi="Times New Roman" w:cs="Times New Roman"/>
          <w:sz w:val="25"/>
          <w:szCs w:val="25"/>
        </w:rPr>
        <w:t>In</w:t>
      </w:r>
      <w:proofErr w:type="gram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i/>
          <w:sz w:val="25"/>
          <w:szCs w:val="25"/>
        </w:rPr>
        <w:t>Sabitha</w:t>
      </w:r>
      <w:proofErr w:type="spellEnd"/>
      <w:r w:rsidRPr="00A03A46">
        <w:rPr>
          <w:rFonts w:ascii="Times New Roman" w:eastAsia="Times New Roman" w:hAnsi="Times New Roman" w:cs="Times New Roman"/>
          <w:i/>
          <w:sz w:val="25"/>
          <w:szCs w:val="25"/>
        </w:rPr>
        <w:t xml:space="preserve"> Ramamurthy and </w:t>
      </w:r>
      <w:proofErr w:type="spellStart"/>
      <w:r w:rsidRPr="00A03A46">
        <w:rPr>
          <w:rFonts w:ascii="Times New Roman" w:eastAsia="Times New Roman" w:hAnsi="Times New Roman" w:cs="Times New Roman"/>
          <w:i/>
          <w:sz w:val="25"/>
          <w:szCs w:val="25"/>
        </w:rPr>
        <w:t>Anr</w:t>
      </w:r>
      <w:proofErr w:type="spellEnd"/>
      <w:r w:rsidRPr="00A03A46">
        <w:rPr>
          <w:rFonts w:ascii="Times New Roman" w:eastAsia="Times New Roman" w:hAnsi="Times New Roman" w:cs="Times New Roman"/>
          <w:i/>
          <w:sz w:val="25"/>
          <w:szCs w:val="25"/>
        </w:rPr>
        <w:t>. v. R.B.S. Channabasavaradhya</w:t>
      </w:r>
      <w:r w:rsidR="00A03A46" w:rsidRPr="00A03A46">
        <w:rPr>
          <w:rFonts w:ascii="Times New Roman" w:eastAsia="Times New Roman" w:hAnsi="Times New Roman" w:cs="Times New Roman"/>
          <w:i/>
          <w:sz w:val="25"/>
          <w:szCs w:val="25"/>
          <w:vertAlign w:val="superscript"/>
        </w:rPr>
        <w:t>5</w:t>
      </w:r>
      <w:r w:rsidRPr="00A03A46">
        <w:rPr>
          <w:rFonts w:ascii="Times New Roman" w:eastAsia="Times New Roman" w:hAnsi="Times New Roman" w:cs="Times New Roman"/>
          <w:sz w:val="25"/>
          <w:szCs w:val="25"/>
        </w:rPr>
        <w:t>, this court held that though a person was not personally liable for the offences committed by the company, however, he would only be liable vicariously for the acts of company in terms of Section 141 of the Act only if the requisite averments, are made in the complaint petition.</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21. </w:t>
      </w:r>
      <w:proofErr w:type="gramStart"/>
      <w:r w:rsidRPr="00A03A46">
        <w:rPr>
          <w:rFonts w:ascii="Times New Roman" w:eastAsia="Times New Roman" w:hAnsi="Times New Roman" w:cs="Times New Roman"/>
          <w:sz w:val="25"/>
          <w:szCs w:val="25"/>
        </w:rPr>
        <w:t>In</w:t>
      </w:r>
      <w:proofErr w:type="gramEnd"/>
      <w:r w:rsidRPr="00A03A46">
        <w:rPr>
          <w:rFonts w:ascii="Times New Roman" w:eastAsia="Times New Roman" w:hAnsi="Times New Roman" w:cs="Times New Roman"/>
          <w:sz w:val="25"/>
          <w:szCs w:val="25"/>
        </w:rPr>
        <w:t xml:space="preserve"> </w:t>
      </w:r>
      <w:r w:rsidRPr="00A03A46">
        <w:rPr>
          <w:rFonts w:ascii="Times New Roman" w:eastAsia="Times New Roman" w:hAnsi="Times New Roman" w:cs="Times New Roman"/>
          <w:i/>
          <w:sz w:val="25"/>
          <w:szCs w:val="25"/>
        </w:rPr>
        <w:t xml:space="preserve">S.V. </w:t>
      </w:r>
      <w:proofErr w:type="spellStart"/>
      <w:r w:rsidRPr="00A03A46">
        <w:rPr>
          <w:rFonts w:ascii="Times New Roman" w:eastAsia="Times New Roman" w:hAnsi="Times New Roman" w:cs="Times New Roman"/>
          <w:i/>
          <w:sz w:val="25"/>
          <w:szCs w:val="25"/>
        </w:rPr>
        <w:t>Muzumdar</w:t>
      </w:r>
      <w:proofErr w:type="spellEnd"/>
      <w:r w:rsidRPr="00A03A46">
        <w:rPr>
          <w:rFonts w:ascii="Times New Roman" w:eastAsia="Times New Roman" w:hAnsi="Times New Roman" w:cs="Times New Roman"/>
          <w:i/>
          <w:sz w:val="25"/>
          <w:szCs w:val="25"/>
        </w:rPr>
        <w:t xml:space="preserve"> and </w:t>
      </w:r>
      <w:proofErr w:type="spellStart"/>
      <w:r w:rsidRPr="00A03A46">
        <w:rPr>
          <w:rFonts w:ascii="Times New Roman" w:eastAsia="Times New Roman" w:hAnsi="Times New Roman" w:cs="Times New Roman"/>
          <w:i/>
          <w:sz w:val="25"/>
          <w:szCs w:val="25"/>
        </w:rPr>
        <w:t>Ors</w:t>
      </w:r>
      <w:proofErr w:type="spellEnd"/>
      <w:r w:rsidRPr="00A03A46">
        <w:rPr>
          <w:rFonts w:ascii="Times New Roman" w:eastAsia="Times New Roman" w:hAnsi="Times New Roman" w:cs="Times New Roman"/>
          <w:i/>
          <w:sz w:val="25"/>
          <w:szCs w:val="25"/>
        </w:rPr>
        <w:t xml:space="preserve">. </w:t>
      </w:r>
      <w:proofErr w:type="gramStart"/>
      <w:r w:rsidRPr="00A03A46">
        <w:rPr>
          <w:rFonts w:ascii="Times New Roman" w:eastAsia="Times New Roman" w:hAnsi="Times New Roman" w:cs="Times New Roman"/>
          <w:i/>
          <w:sz w:val="25"/>
          <w:szCs w:val="25"/>
        </w:rPr>
        <w:t>v. Gujarat</w:t>
      </w:r>
      <w:proofErr w:type="gramEnd"/>
      <w:r w:rsidRPr="00A03A46">
        <w:rPr>
          <w:rFonts w:ascii="Times New Roman" w:eastAsia="Times New Roman" w:hAnsi="Times New Roman" w:cs="Times New Roman"/>
          <w:i/>
          <w:sz w:val="25"/>
          <w:szCs w:val="25"/>
        </w:rPr>
        <w:t xml:space="preserve"> State Fertilizer Co. Ltd. and Anr.</w:t>
      </w:r>
      <w:r w:rsidR="00A03A46" w:rsidRPr="00A03A46">
        <w:rPr>
          <w:rFonts w:ascii="Times New Roman" w:eastAsia="Times New Roman" w:hAnsi="Times New Roman" w:cs="Times New Roman"/>
          <w:i/>
          <w:sz w:val="25"/>
          <w:szCs w:val="25"/>
          <w:vertAlign w:val="superscript"/>
        </w:rPr>
        <w:t>6</w:t>
      </w:r>
      <w:r w:rsidRPr="00A03A46">
        <w:rPr>
          <w:rFonts w:ascii="Times New Roman" w:eastAsia="Times New Roman" w:hAnsi="Times New Roman" w:cs="Times New Roman"/>
          <w:sz w:val="25"/>
          <w:szCs w:val="25"/>
        </w:rPr>
        <w:t>, this Court explicitly laid down the following categories of persons who are covered under Section 141 of the act: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A03A46" w:rsidP="00A03A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4570" w:rsidRPr="00A03A46">
        <w:rPr>
          <w:rFonts w:ascii="Times New Roman" w:eastAsia="Times New Roman" w:hAnsi="Times New Roman" w:cs="Times New Roman"/>
          <w:sz w:val="25"/>
          <w:szCs w:val="25"/>
        </w:rPr>
        <w:t xml:space="preserve">(1)    </w:t>
      </w:r>
      <w:proofErr w:type="gramStart"/>
      <w:r w:rsidR="003F4570" w:rsidRPr="00A03A46">
        <w:rPr>
          <w:rFonts w:ascii="Times New Roman" w:eastAsia="Times New Roman" w:hAnsi="Times New Roman" w:cs="Times New Roman"/>
          <w:sz w:val="25"/>
          <w:szCs w:val="25"/>
        </w:rPr>
        <w:t>The</w:t>
      </w:r>
      <w:proofErr w:type="gramEnd"/>
      <w:r w:rsidR="003F4570" w:rsidRPr="00A03A46">
        <w:rPr>
          <w:rFonts w:ascii="Times New Roman" w:eastAsia="Times New Roman" w:hAnsi="Times New Roman" w:cs="Times New Roman"/>
          <w:sz w:val="25"/>
          <w:szCs w:val="25"/>
        </w:rPr>
        <w:t xml:space="preserve"> company who committed the offence.</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    Everyone who was in charge of and was responsible for the business of the company.</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(3)    Any other person who is a director or a manager or a secretary or officer of the company with whose connivance or due to whose</w:t>
      </w:r>
      <w:proofErr w:type="gramStart"/>
      <w:r w:rsidRPr="00A03A46">
        <w:rPr>
          <w:rFonts w:ascii="Times New Roman" w:eastAsia="Times New Roman" w:hAnsi="Times New Roman" w:cs="Times New Roman"/>
          <w:sz w:val="25"/>
          <w:szCs w:val="25"/>
        </w:rPr>
        <w:t>  neglect</w:t>
      </w:r>
      <w:proofErr w:type="gramEnd"/>
      <w:r w:rsidRPr="00A03A46">
        <w:rPr>
          <w:rFonts w:ascii="Times New Roman" w:eastAsia="Times New Roman" w:hAnsi="Times New Roman" w:cs="Times New Roman"/>
          <w:sz w:val="25"/>
          <w:szCs w:val="25"/>
        </w:rPr>
        <w:t xml:space="preserve"> the company has committed the offence.</w:t>
      </w:r>
      <w:r w:rsid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22.    </w:t>
      </w:r>
      <w:proofErr w:type="gramStart"/>
      <w:r w:rsidRPr="00A03A46">
        <w:rPr>
          <w:rFonts w:ascii="Times New Roman" w:eastAsia="Times New Roman" w:hAnsi="Times New Roman" w:cs="Times New Roman"/>
          <w:sz w:val="25"/>
          <w:szCs w:val="25"/>
        </w:rPr>
        <w:t>In</w:t>
      </w:r>
      <w:proofErr w:type="gram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i/>
          <w:sz w:val="25"/>
          <w:szCs w:val="25"/>
        </w:rPr>
        <w:t>Sarav</w:t>
      </w:r>
      <w:proofErr w:type="spellEnd"/>
      <w:r w:rsidRPr="00A03A46">
        <w:rPr>
          <w:rFonts w:ascii="Times New Roman" w:eastAsia="Times New Roman" w:hAnsi="Times New Roman" w:cs="Times New Roman"/>
          <w:i/>
          <w:sz w:val="25"/>
          <w:szCs w:val="25"/>
        </w:rPr>
        <w:t xml:space="preserve"> Investment and Financial Consultants Pvt. Ltd. and </w:t>
      </w:r>
      <w:proofErr w:type="spellStart"/>
      <w:r w:rsidRPr="00A03A46">
        <w:rPr>
          <w:rFonts w:ascii="Times New Roman" w:eastAsia="Times New Roman" w:hAnsi="Times New Roman" w:cs="Times New Roman"/>
          <w:i/>
          <w:sz w:val="25"/>
          <w:szCs w:val="25"/>
        </w:rPr>
        <w:t>Anr</w:t>
      </w:r>
      <w:proofErr w:type="spellEnd"/>
      <w:r w:rsidRPr="00A03A46">
        <w:rPr>
          <w:rFonts w:ascii="Times New Roman" w:eastAsia="Times New Roman" w:hAnsi="Times New Roman" w:cs="Times New Roman"/>
          <w:i/>
          <w:sz w:val="25"/>
          <w:szCs w:val="25"/>
        </w:rPr>
        <w:t xml:space="preserve">. </w:t>
      </w:r>
      <w:proofErr w:type="gramStart"/>
      <w:r w:rsidRPr="00A03A46">
        <w:rPr>
          <w:rFonts w:ascii="Times New Roman" w:eastAsia="Times New Roman" w:hAnsi="Times New Roman" w:cs="Times New Roman"/>
          <w:i/>
          <w:sz w:val="25"/>
          <w:szCs w:val="25"/>
        </w:rPr>
        <w:t>v</w:t>
      </w:r>
      <w:proofErr w:type="gramEnd"/>
      <w:r w:rsidRPr="00A03A46">
        <w:rPr>
          <w:rFonts w:ascii="Times New Roman" w:eastAsia="Times New Roman" w:hAnsi="Times New Roman" w:cs="Times New Roman"/>
          <w:i/>
          <w:sz w:val="25"/>
          <w:szCs w:val="25"/>
        </w:rPr>
        <w:t xml:space="preserve">. </w:t>
      </w:r>
      <w:proofErr w:type="spellStart"/>
      <w:r w:rsidRPr="00A03A46">
        <w:rPr>
          <w:rFonts w:ascii="Times New Roman" w:eastAsia="Times New Roman" w:hAnsi="Times New Roman" w:cs="Times New Roman"/>
          <w:i/>
          <w:sz w:val="25"/>
          <w:szCs w:val="25"/>
        </w:rPr>
        <w:t>Llyods</w:t>
      </w:r>
      <w:proofErr w:type="spellEnd"/>
      <w:r w:rsidRPr="00A03A46">
        <w:rPr>
          <w:rFonts w:ascii="Times New Roman" w:eastAsia="Times New Roman" w:hAnsi="Times New Roman" w:cs="Times New Roman"/>
          <w:i/>
          <w:sz w:val="25"/>
          <w:szCs w:val="25"/>
        </w:rPr>
        <w:t xml:space="preserve"> Register of Shipping Indian Office Staff Provident Fund and Anr.</w:t>
      </w:r>
      <w:r w:rsidR="00A03A46" w:rsidRPr="00A03A46">
        <w:rPr>
          <w:rFonts w:ascii="Times New Roman" w:eastAsia="Times New Roman" w:hAnsi="Times New Roman" w:cs="Times New Roman"/>
          <w:i/>
          <w:sz w:val="25"/>
          <w:szCs w:val="25"/>
          <w:vertAlign w:val="superscript"/>
        </w:rPr>
        <w:t>7</w:t>
      </w:r>
      <w:r w:rsidRPr="00A03A46">
        <w:rPr>
          <w:rFonts w:ascii="Times New Roman" w:eastAsia="Times New Roman" w:hAnsi="Times New Roman" w:cs="Times New Roman"/>
          <w:sz w:val="25"/>
          <w:szCs w:val="25"/>
        </w:rPr>
        <w:t>, this Court opined that the director of the company is only vicariously liable for the acts of the company, and could be prosecuted only if the conditions precedent laid down in Section 141 of the Act are satisfied.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In </w:t>
      </w:r>
      <w:r w:rsidRPr="00A03A46">
        <w:rPr>
          <w:rFonts w:ascii="Times New Roman" w:eastAsia="Times New Roman" w:hAnsi="Times New Roman" w:cs="Times New Roman"/>
          <w:i/>
          <w:sz w:val="25"/>
          <w:szCs w:val="25"/>
        </w:rPr>
        <w:t>K. Srikanth Singh v. North East Securities Ltd. and Anr.</w:t>
      </w:r>
      <w:r w:rsidR="00A03A46" w:rsidRPr="00A03A46">
        <w:rPr>
          <w:rFonts w:ascii="Times New Roman" w:eastAsia="Times New Roman" w:hAnsi="Times New Roman" w:cs="Times New Roman"/>
          <w:i/>
          <w:sz w:val="25"/>
          <w:szCs w:val="25"/>
          <w:vertAlign w:val="superscript"/>
        </w:rPr>
        <w:t>8</w:t>
      </w:r>
      <w:r w:rsidRPr="00A03A46">
        <w:rPr>
          <w:rFonts w:ascii="Times New Roman" w:eastAsia="Times New Roman" w:hAnsi="Times New Roman" w:cs="Times New Roman"/>
          <w:sz w:val="25"/>
          <w:szCs w:val="25"/>
        </w:rPr>
        <w:t xml:space="preserve">, a Criminal complaint was filed for the </w:t>
      </w:r>
      <w:proofErr w:type="spellStart"/>
      <w:r w:rsidRPr="00A03A46">
        <w:rPr>
          <w:rFonts w:ascii="Times New Roman" w:eastAsia="Times New Roman" w:hAnsi="Times New Roman" w:cs="Times New Roman"/>
          <w:sz w:val="25"/>
          <w:szCs w:val="25"/>
        </w:rPr>
        <w:t>dishonour</w:t>
      </w:r>
      <w:proofErr w:type="spellEnd"/>
      <w:r w:rsidRPr="00A03A46">
        <w:rPr>
          <w:rFonts w:ascii="Times New Roman" w:eastAsia="Times New Roman" w:hAnsi="Times New Roman" w:cs="Times New Roman"/>
          <w:sz w:val="25"/>
          <w:szCs w:val="25"/>
        </w:rPr>
        <w:t xml:space="preserve"> of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Appellant therein had been proceeded against for alleged commission of an offence under Section 138 of the Negotiable Instruments Act by the Trial Court. Before the High Court, quashing of proceedings under Section 482 of the Code of Criminal Procedure, 1973 was sought.</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It was contended by the appellant that at the relevant point of time since he was not the Director of the Company, hence no cognizance could be taken as the same does not satisfy the requirements of Section 141. The High Court dismissed the petition holding the same as fact in respect thereof was required to be established before the Trial Court.</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In an appeal to this court, this Court while referring inter-alia to the decisions in S.M.S. Pharmaceuticals Ltd</w:t>
      </w:r>
      <w:proofErr w:type="gramStart"/>
      <w:r w:rsidRPr="00A03A46">
        <w:rPr>
          <w:rFonts w:ascii="Times New Roman" w:eastAsia="Times New Roman" w:hAnsi="Times New Roman" w:cs="Times New Roman"/>
          <w:sz w:val="25"/>
          <w:szCs w:val="25"/>
        </w:rPr>
        <w:t>.(</w:t>
      </w:r>
      <w:proofErr w:type="gramEnd"/>
      <w:r w:rsidRPr="00A03A46">
        <w:rPr>
          <w:rFonts w:ascii="Times New Roman" w:eastAsia="Times New Roman" w:hAnsi="Times New Roman" w:cs="Times New Roman"/>
          <w:sz w:val="25"/>
          <w:szCs w:val="25"/>
        </w:rPr>
        <w:t xml:space="preserve"> Supra) and </w:t>
      </w:r>
      <w:proofErr w:type="spellStart"/>
      <w:r w:rsidRPr="00A03A46">
        <w:rPr>
          <w:rFonts w:ascii="Times New Roman" w:eastAsia="Times New Roman" w:hAnsi="Times New Roman" w:cs="Times New Roman"/>
          <w:sz w:val="25"/>
          <w:szCs w:val="25"/>
        </w:rPr>
        <w:t>Sabitha</w:t>
      </w:r>
      <w:proofErr w:type="spellEnd"/>
      <w:r w:rsidRPr="00A03A46">
        <w:rPr>
          <w:rFonts w:ascii="Times New Roman" w:eastAsia="Times New Roman" w:hAnsi="Times New Roman" w:cs="Times New Roman"/>
          <w:sz w:val="25"/>
          <w:szCs w:val="25"/>
        </w:rPr>
        <w:t xml:space="preserve"> Ramamurthy (supra) held that for showing a vicarious liability of a Director of a Company, it was incumbent to plead that the accused was responsible to the Company for the conduct of the business of the Company in the complaint. The allegation in the complaint petition would not give rise to an inference that the Appellant was responsible for day-to-day affairs of the Company. A negotiation for obtaining financial assistance on behalf of the Company by its Directors itself was not an ingredient for the purpose of constituting an offence under Section 138. Thus, vicarious liability on the Director of the company </w:t>
      </w:r>
      <w:r w:rsidRPr="00A03A46">
        <w:rPr>
          <w:rFonts w:ascii="Times New Roman" w:eastAsia="Times New Roman" w:hAnsi="Times New Roman" w:cs="Times New Roman"/>
          <w:sz w:val="25"/>
          <w:szCs w:val="25"/>
        </w:rPr>
        <w:lastRenderedPageBreak/>
        <w:t xml:space="preserve">part must be pleaded and proved and not inferred. [See also </w:t>
      </w:r>
      <w:proofErr w:type="spellStart"/>
      <w:r w:rsidRPr="00A03A46">
        <w:rPr>
          <w:rFonts w:ascii="Times New Roman" w:eastAsia="Times New Roman" w:hAnsi="Times New Roman" w:cs="Times New Roman"/>
          <w:i/>
          <w:sz w:val="25"/>
          <w:szCs w:val="25"/>
        </w:rPr>
        <w:t>Suryalakshmi</w:t>
      </w:r>
      <w:proofErr w:type="spellEnd"/>
      <w:r w:rsidRPr="00A03A46">
        <w:rPr>
          <w:rFonts w:ascii="Times New Roman" w:eastAsia="Times New Roman" w:hAnsi="Times New Roman" w:cs="Times New Roman"/>
          <w:i/>
          <w:sz w:val="25"/>
          <w:szCs w:val="25"/>
        </w:rPr>
        <w:t xml:space="preserve"> Cotton Mills Ltd. v. </w:t>
      </w:r>
      <w:proofErr w:type="spellStart"/>
      <w:r w:rsidRPr="00A03A46">
        <w:rPr>
          <w:rFonts w:ascii="Times New Roman" w:eastAsia="Times New Roman" w:hAnsi="Times New Roman" w:cs="Times New Roman"/>
          <w:i/>
          <w:sz w:val="25"/>
          <w:szCs w:val="25"/>
        </w:rPr>
        <w:t>Rajvir</w:t>
      </w:r>
      <w:proofErr w:type="spellEnd"/>
      <w:r w:rsidRPr="00A03A46">
        <w:rPr>
          <w:rFonts w:ascii="Times New Roman" w:eastAsia="Times New Roman" w:hAnsi="Times New Roman" w:cs="Times New Roman"/>
          <w:i/>
          <w:sz w:val="25"/>
          <w:szCs w:val="25"/>
        </w:rPr>
        <w:t xml:space="preserve"> Industries Ltd. and Ors.</w:t>
      </w:r>
      <w:r w:rsidR="00A03A46" w:rsidRPr="00A03A46">
        <w:rPr>
          <w:rFonts w:ascii="Times New Roman" w:eastAsia="Times New Roman" w:hAnsi="Times New Roman" w:cs="Times New Roman"/>
          <w:i/>
          <w:sz w:val="25"/>
          <w:szCs w:val="25"/>
          <w:vertAlign w:val="superscript"/>
        </w:rPr>
        <w:t>9</w:t>
      </w:r>
      <w:r w:rsidRPr="00A03A46">
        <w:rPr>
          <w:rFonts w:ascii="Times New Roman" w:eastAsia="Times New Roman" w:hAnsi="Times New Roman" w:cs="Times New Roman"/>
          <w:sz w:val="25"/>
          <w:szCs w:val="25"/>
        </w:rPr>
        <w:t xml:space="preserve">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In </w:t>
      </w:r>
      <w:r w:rsidRPr="00A03A46">
        <w:rPr>
          <w:rFonts w:ascii="Times New Roman" w:eastAsia="Times New Roman" w:hAnsi="Times New Roman" w:cs="Times New Roman"/>
          <w:i/>
          <w:sz w:val="25"/>
          <w:szCs w:val="25"/>
        </w:rPr>
        <w:t xml:space="preserve">Municipal Corporation of Delhi v. Ram </w:t>
      </w:r>
      <w:proofErr w:type="spellStart"/>
      <w:r w:rsidRPr="00A03A46">
        <w:rPr>
          <w:rFonts w:ascii="Times New Roman" w:eastAsia="Times New Roman" w:hAnsi="Times New Roman" w:cs="Times New Roman"/>
          <w:i/>
          <w:sz w:val="25"/>
          <w:szCs w:val="25"/>
        </w:rPr>
        <w:t>Kishan</w:t>
      </w:r>
      <w:proofErr w:type="spellEnd"/>
      <w:r w:rsidRPr="00A03A46">
        <w:rPr>
          <w:rFonts w:ascii="Times New Roman" w:eastAsia="Times New Roman" w:hAnsi="Times New Roman" w:cs="Times New Roman"/>
          <w:i/>
          <w:sz w:val="25"/>
          <w:szCs w:val="25"/>
        </w:rPr>
        <w:t xml:space="preserve"> </w:t>
      </w:r>
      <w:proofErr w:type="spellStart"/>
      <w:r w:rsidRPr="00A03A46">
        <w:rPr>
          <w:rFonts w:ascii="Times New Roman" w:eastAsia="Times New Roman" w:hAnsi="Times New Roman" w:cs="Times New Roman"/>
          <w:i/>
          <w:sz w:val="25"/>
          <w:szCs w:val="25"/>
        </w:rPr>
        <w:t>Rohtagi</w:t>
      </w:r>
      <w:proofErr w:type="spellEnd"/>
      <w:r w:rsidRPr="00A03A46">
        <w:rPr>
          <w:rFonts w:ascii="Times New Roman" w:eastAsia="Times New Roman" w:hAnsi="Times New Roman" w:cs="Times New Roman"/>
          <w:i/>
          <w:sz w:val="25"/>
          <w:szCs w:val="25"/>
        </w:rPr>
        <w:t xml:space="preserve"> and Ors.</w:t>
      </w:r>
      <w:r w:rsidR="00A03A46" w:rsidRPr="00A03A46">
        <w:rPr>
          <w:rFonts w:ascii="Times New Roman" w:eastAsia="Times New Roman" w:hAnsi="Times New Roman" w:cs="Times New Roman"/>
          <w:i/>
          <w:sz w:val="25"/>
          <w:szCs w:val="25"/>
          <w:vertAlign w:val="superscript"/>
        </w:rPr>
        <w:t>10</w:t>
      </w:r>
      <w:r w:rsidRPr="00A03A46">
        <w:rPr>
          <w:rFonts w:ascii="Times New Roman" w:eastAsia="Times New Roman" w:hAnsi="Times New Roman" w:cs="Times New Roman"/>
          <w:sz w:val="25"/>
          <w:szCs w:val="25"/>
        </w:rPr>
        <w:t xml:space="preserve">, the Respondent No. 1 was the manager and respondents No. 2 to 5 were directors of X </w:t>
      </w:r>
      <w:proofErr w:type="gramStart"/>
      <w:r w:rsidRPr="00A03A46">
        <w:rPr>
          <w:rFonts w:ascii="Times New Roman" w:eastAsia="Times New Roman" w:hAnsi="Times New Roman" w:cs="Times New Roman"/>
          <w:sz w:val="25"/>
          <w:szCs w:val="25"/>
        </w:rPr>
        <w:t>company .</w:t>
      </w:r>
      <w:proofErr w:type="gramEnd"/>
      <w:r w:rsidRPr="00A03A46">
        <w:rPr>
          <w:rFonts w:ascii="Times New Roman" w:eastAsia="Times New Roman" w:hAnsi="Times New Roman" w:cs="Times New Roman"/>
          <w:sz w:val="25"/>
          <w:szCs w:val="25"/>
        </w:rPr>
        <w:t xml:space="preserve"> Respondents were charged for offences under Sections 7 and 16 of the Prevention of Food Adulteration Act, 1954 and Section 482 of Criminal Procedure Code, 1973 as the Toffees manufactured by X company was found to be not conforming to the standards prescribed for toffees . On appeal, the High Court quashed the proceedings against respondents.</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It was held by this court that:</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"So far as the Manager is concerned, we are satisfied that from the very nature of his duties it can be safely inferred that he would undoubtedly be vicariously liable for the offence; vicarious liability being an incident of an offence under the Act. So far as the Directors are concerned, there is not even a whisper nor a shred of evidence nor anything to show, apart from the presumption drawn by the complainant, that there is any act committed by the Directors from which a reasonable inference can be drawn that they could also be vicariously liable."</w:t>
      </w:r>
    </w:p>
    <w:p w:rsidR="00A03A46" w:rsidRDefault="00A03A46" w:rsidP="00A03A46">
      <w:pPr>
        <w:spacing w:after="0" w:line="240" w:lineRule="auto"/>
        <w:ind w:left="720"/>
        <w:jc w:val="both"/>
        <w:rPr>
          <w:rFonts w:ascii="Times New Roman" w:eastAsia="Times New Roman" w:hAnsi="Times New Roman" w:cs="Times New Roman"/>
          <w:sz w:val="25"/>
          <w:szCs w:val="25"/>
        </w:rPr>
      </w:pP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However, as regards the Manager of the Company, the court held that since he could not fall in the same category as the Directors, and as he was directly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the affairs of the company, he should be held to be liable.</w:t>
      </w:r>
      <w:r w:rsid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23. In S.M.S. Pharmaceuticals Ltd. (supra) it was held that requisite averments must appear on the face of the complaint petition itself stating:</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"18. To sum up, there is almost unanimous judicial opinion that necessary averments ought to be contained in a complaint before a person can be subjected to criminal process. A liability under Section 141 of the Act is sought to be fastened vicariously on a person connected with a company, the principal accused being the company itself. It is a departure from the rule in criminal law against vicarious liability. A clear case should be spelled out in the complaint against the person sought to be made liable. Section 141 of the Act contains the requirements for making a person liable under the said provision. That the respondent falls within the parameters of Section 141 has to be spelled out. A complaint has to be examined by the Magistrate in the first instance on the basis of averments contained therein. If the Magistrate is satisfied that there are averments which bring the case within Section 141, he would issue the process. We have seen that merely being described as a director in a company is not sufficient to satisfy the requirement of Section 141. Even a non-director can be liable under Section 141 of the Act. The averments in the complaint would also serve the purpose that the person sought to be made liable would know what the case which is alleged against him is. This will enable him to meet the case at the trial."</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lastRenderedPageBreak/>
        <w:t xml:space="preserve">24.   This position was reiterated in </w:t>
      </w:r>
      <w:r w:rsidRPr="00A03A46">
        <w:rPr>
          <w:rFonts w:ascii="Times New Roman" w:eastAsia="Times New Roman" w:hAnsi="Times New Roman" w:cs="Times New Roman"/>
          <w:i/>
          <w:sz w:val="25"/>
          <w:szCs w:val="25"/>
        </w:rPr>
        <w:t xml:space="preserve">N. </w:t>
      </w:r>
      <w:proofErr w:type="spellStart"/>
      <w:r w:rsidRPr="00A03A46">
        <w:rPr>
          <w:rFonts w:ascii="Times New Roman" w:eastAsia="Times New Roman" w:hAnsi="Times New Roman" w:cs="Times New Roman"/>
          <w:i/>
          <w:sz w:val="25"/>
          <w:szCs w:val="25"/>
        </w:rPr>
        <w:t>Rangachari</w:t>
      </w:r>
      <w:proofErr w:type="spellEnd"/>
      <w:r w:rsidRPr="00A03A46">
        <w:rPr>
          <w:rFonts w:ascii="Times New Roman" w:eastAsia="Times New Roman" w:hAnsi="Times New Roman" w:cs="Times New Roman"/>
          <w:i/>
          <w:sz w:val="25"/>
          <w:szCs w:val="25"/>
        </w:rPr>
        <w:t xml:space="preserve"> v. Bharat Sanchar Nigam Ltd.</w:t>
      </w:r>
      <w:r w:rsidR="00A03A46" w:rsidRPr="00A03A46">
        <w:rPr>
          <w:rFonts w:ascii="Times New Roman" w:eastAsia="Times New Roman" w:hAnsi="Times New Roman" w:cs="Times New Roman"/>
          <w:i/>
          <w:sz w:val="25"/>
          <w:szCs w:val="25"/>
          <w:vertAlign w:val="superscript"/>
        </w:rPr>
        <w:t>11</w:t>
      </w:r>
      <w:r w:rsidRPr="00A03A46">
        <w:rPr>
          <w:rFonts w:ascii="Times New Roman" w:eastAsia="Times New Roman" w:hAnsi="Times New Roman" w:cs="Times New Roman"/>
          <w:sz w:val="25"/>
          <w:szCs w:val="25"/>
        </w:rPr>
        <w:t>, wherein this court referring to the observations in S.M. Pharmaceuticals on specific averments in the complaint itself opined that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"The scope of Section 141 has been authoritatively discussed     in    the    decision    in    S.M.S. Pharmaceuticals Ltd. (supra) binding on us and there is no scope for redefining it in this case. Suffice it to say, that a prosecution could be launched not only against the company on behalf of which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issued has been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but it could also be initiated against every person who at the time the offence was committed, was in charge of and was responsible for the conduct of the business of the company."</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It was further held:</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"Therefore, a person in the commercial world having a transaction with a company is entitled to presume that the directors of the company are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the affairs of the company. If any restrictions on their powers are placed by the memorandum or articles of the company, it is for the directors to establish it at the trial. It is in that context that Section 141 of the Negotiable Instruments Act provides that when the offender is a company, every person, who at the time when the offence was committed was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and was responsible to the company for the conduct of the business of the company, shall also be deemed to be guilty of the offence along with the company. It appears to us that an allegation in the complaint that the named accused are directors of the company itself would usher in the element of their acting for and on behalf of the company and of their being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the company."</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25.   Again in </w:t>
      </w:r>
      <w:r w:rsidRPr="0070252B">
        <w:rPr>
          <w:rFonts w:ascii="Times New Roman" w:eastAsia="Times New Roman" w:hAnsi="Times New Roman" w:cs="Times New Roman"/>
          <w:i/>
          <w:sz w:val="25"/>
          <w:szCs w:val="25"/>
        </w:rPr>
        <w:t>Everest Advertising Pvt. Ltd. v. State, Govt. of NCT of Delhi and Ors.</w:t>
      </w:r>
      <w:r w:rsidR="00A03A46" w:rsidRPr="0070252B">
        <w:rPr>
          <w:rFonts w:ascii="Times New Roman" w:eastAsia="Times New Roman" w:hAnsi="Times New Roman" w:cs="Times New Roman"/>
          <w:i/>
          <w:sz w:val="25"/>
          <w:szCs w:val="25"/>
          <w:vertAlign w:val="superscript"/>
        </w:rPr>
        <w:t>12</w:t>
      </w:r>
      <w:r w:rsidRPr="00A03A46">
        <w:rPr>
          <w:rFonts w:ascii="Times New Roman" w:eastAsia="Times New Roman" w:hAnsi="Times New Roman" w:cs="Times New Roman"/>
          <w:sz w:val="25"/>
          <w:szCs w:val="25"/>
        </w:rPr>
        <w:t xml:space="preserve">, this court relying on </w:t>
      </w:r>
      <w:r w:rsidRPr="0070252B">
        <w:rPr>
          <w:rFonts w:ascii="Times New Roman" w:eastAsia="Times New Roman" w:hAnsi="Times New Roman" w:cs="Times New Roman"/>
          <w:i/>
          <w:sz w:val="25"/>
          <w:szCs w:val="25"/>
        </w:rPr>
        <w:t xml:space="preserve">S.M. Pharmaceuticals (supra) and </w:t>
      </w:r>
      <w:proofErr w:type="spellStart"/>
      <w:r w:rsidRPr="0070252B">
        <w:rPr>
          <w:rFonts w:ascii="Times New Roman" w:eastAsia="Times New Roman" w:hAnsi="Times New Roman" w:cs="Times New Roman"/>
          <w:i/>
          <w:sz w:val="25"/>
          <w:szCs w:val="25"/>
        </w:rPr>
        <w:t>Saroj</w:t>
      </w:r>
      <w:proofErr w:type="spellEnd"/>
      <w:r w:rsidRPr="0070252B">
        <w:rPr>
          <w:rFonts w:ascii="Times New Roman" w:eastAsia="Times New Roman" w:hAnsi="Times New Roman" w:cs="Times New Roman"/>
          <w:i/>
          <w:sz w:val="25"/>
          <w:szCs w:val="25"/>
        </w:rPr>
        <w:t xml:space="preserve"> Kumar </w:t>
      </w:r>
      <w:proofErr w:type="spellStart"/>
      <w:r w:rsidRPr="0070252B">
        <w:rPr>
          <w:rFonts w:ascii="Times New Roman" w:eastAsia="Times New Roman" w:hAnsi="Times New Roman" w:cs="Times New Roman"/>
          <w:i/>
          <w:sz w:val="25"/>
          <w:szCs w:val="25"/>
        </w:rPr>
        <w:t>Poddar</w:t>
      </w:r>
      <w:proofErr w:type="spellEnd"/>
      <w:r w:rsidRPr="0070252B">
        <w:rPr>
          <w:rFonts w:ascii="Times New Roman" w:eastAsia="Times New Roman" w:hAnsi="Times New Roman" w:cs="Times New Roman"/>
          <w:i/>
          <w:sz w:val="25"/>
          <w:szCs w:val="25"/>
        </w:rPr>
        <w:t xml:space="preserve"> v. State (NCT of Delhi) and Anr.</w:t>
      </w:r>
      <w:r w:rsidR="0070252B" w:rsidRPr="0070252B">
        <w:rPr>
          <w:rFonts w:ascii="Times New Roman" w:eastAsia="Times New Roman" w:hAnsi="Times New Roman" w:cs="Times New Roman"/>
          <w:i/>
          <w:sz w:val="25"/>
          <w:szCs w:val="25"/>
          <w:vertAlign w:val="superscript"/>
        </w:rPr>
        <w:t>13</w:t>
      </w:r>
      <w:r w:rsidRPr="00A03A46">
        <w:rPr>
          <w:rFonts w:ascii="Times New Roman" w:eastAsia="Times New Roman" w:hAnsi="Times New Roman" w:cs="Times New Roman"/>
          <w:sz w:val="25"/>
          <w:szCs w:val="25"/>
        </w:rPr>
        <w:t> on the question of the liability of the company officials held that: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"The averments must state that the person who is vicariously liable for commission of the offence of the Company both was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and was responsible for the conduct of the business of the Company. Requirements laid down therein must be read conjointly and not disjunctively. When a legal fiction is raised, the ingredients therefor must be satisfied."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To the same effect is the decision of this court in </w:t>
      </w:r>
      <w:r w:rsidRPr="0070252B">
        <w:rPr>
          <w:rFonts w:ascii="Times New Roman" w:eastAsia="Times New Roman" w:hAnsi="Times New Roman" w:cs="Times New Roman"/>
          <w:i/>
          <w:sz w:val="25"/>
          <w:szCs w:val="25"/>
        </w:rPr>
        <w:t xml:space="preserve">N.K. </w:t>
      </w:r>
      <w:proofErr w:type="spellStart"/>
      <w:r w:rsidRPr="0070252B">
        <w:rPr>
          <w:rFonts w:ascii="Times New Roman" w:eastAsia="Times New Roman" w:hAnsi="Times New Roman" w:cs="Times New Roman"/>
          <w:i/>
          <w:sz w:val="25"/>
          <w:szCs w:val="25"/>
        </w:rPr>
        <w:t>Wahi</w:t>
      </w:r>
      <w:proofErr w:type="spellEnd"/>
      <w:r w:rsidRPr="0070252B">
        <w:rPr>
          <w:rFonts w:ascii="Times New Roman" w:eastAsia="Times New Roman" w:hAnsi="Times New Roman" w:cs="Times New Roman"/>
          <w:i/>
          <w:sz w:val="25"/>
          <w:szCs w:val="25"/>
        </w:rPr>
        <w:t xml:space="preserve"> v. </w:t>
      </w:r>
      <w:proofErr w:type="spellStart"/>
      <w:r w:rsidRPr="0070252B">
        <w:rPr>
          <w:rFonts w:ascii="Times New Roman" w:eastAsia="Times New Roman" w:hAnsi="Times New Roman" w:cs="Times New Roman"/>
          <w:i/>
          <w:sz w:val="25"/>
          <w:szCs w:val="25"/>
        </w:rPr>
        <w:t>Shekhar</w:t>
      </w:r>
      <w:proofErr w:type="spellEnd"/>
      <w:r w:rsidRPr="0070252B">
        <w:rPr>
          <w:rFonts w:ascii="Times New Roman" w:eastAsia="Times New Roman" w:hAnsi="Times New Roman" w:cs="Times New Roman"/>
          <w:i/>
          <w:sz w:val="25"/>
          <w:szCs w:val="25"/>
        </w:rPr>
        <w:t xml:space="preserve"> Singh and Ors.</w:t>
      </w:r>
      <w:r w:rsidR="0070252B" w:rsidRPr="0070252B">
        <w:rPr>
          <w:rFonts w:ascii="Times New Roman" w:eastAsia="Times New Roman" w:hAnsi="Times New Roman" w:cs="Times New Roman"/>
          <w:i/>
          <w:sz w:val="25"/>
          <w:szCs w:val="25"/>
          <w:vertAlign w:val="superscript"/>
        </w:rPr>
        <w:t>14</w:t>
      </w:r>
      <w:r w:rsidRPr="00A03A46">
        <w:rPr>
          <w:rFonts w:ascii="Times New Roman" w:eastAsia="Times New Roman" w:hAnsi="Times New Roman" w:cs="Times New Roman"/>
          <w:sz w:val="25"/>
          <w:szCs w:val="25"/>
        </w:rPr>
        <w:t>.</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In </w:t>
      </w:r>
      <w:proofErr w:type="spellStart"/>
      <w:r w:rsidRPr="0070252B">
        <w:rPr>
          <w:rFonts w:ascii="Times New Roman" w:eastAsia="Times New Roman" w:hAnsi="Times New Roman" w:cs="Times New Roman"/>
          <w:i/>
          <w:sz w:val="25"/>
          <w:szCs w:val="25"/>
        </w:rPr>
        <w:t>Balaji</w:t>
      </w:r>
      <w:proofErr w:type="spellEnd"/>
      <w:r w:rsidRPr="0070252B">
        <w:rPr>
          <w:rFonts w:ascii="Times New Roman" w:eastAsia="Times New Roman" w:hAnsi="Times New Roman" w:cs="Times New Roman"/>
          <w:i/>
          <w:sz w:val="25"/>
          <w:szCs w:val="25"/>
        </w:rPr>
        <w:t xml:space="preserve"> Trading Company v. </w:t>
      </w:r>
      <w:proofErr w:type="spellStart"/>
      <w:r w:rsidRPr="0070252B">
        <w:rPr>
          <w:rFonts w:ascii="Times New Roman" w:eastAsia="Times New Roman" w:hAnsi="Times New Roman" w:cs="Times New Roman"/>
          <w:i/>
          <w:sz w:val="25"/>
          <w:szCs w:val="25"/>
        </w:rPr>
        <w:t>Kejriwal</w:t>
      </w:r>
      <w:proofErr w:type="spellEnd"/>
      <w:r w:rsidRPr="0070252B">
        <w:rPr>
          <w:rFonts w:ascii="Times New Roman" w:eastAsia="Times New Roman" w:hAnsi="Times New Roman" w:cs="Times New Roman"/>
          <w:i/>
          <w:sz w:val="25"/>
          <w:szCs w:val="25"/>
        </w:rPr>
        <w:t xml:space="preserve"> Paper Ltd. and Anr.</w:t>
      </w:r>
      <w:r w:rsidR="0070252B" w:rsidRPr="0070252B">
        <w:rPr>
          <w:rFonts w:ascii="Times New Roman" w:eastAsia="Times New Roman" w:hAnsi="Times New Roman" w:cs="Times New Roman"/>
          <w:i/>
          <w:sz w:val="25"/>
          <w:szCs w:val="25"/>
          <w:vertAlign w:val="superscript"/>
        </w:rPr>
        <w:t>15</w:t>
      </w:r>
      <w:r w:rsidRPr="00A03A46">
        <w:rPr>
          <w:rFonts w:ascii="Times New Roman" w:eastAsia="Times New Roman" w:hAnsi="Times New Roman" w:cs="Times New Roman"/>
          <w:sz w:val="25"/>
          <w:szCs w:val="25"/>
        </w:rPr>
        <w:t>, a similar question arose for the consideration before the Andhra Pradesh High Court.</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br w:type="page"/>
      </w:r>
      <w:r w:rsidRPr="00A03A46">
        <w:rPr>
          <w:rFonts w:ascii="Times New Roman" w:eastAsia="Times New Roman" w:hAnsi="Times New Roman" w:cs="Times New Roman"/>
          <w:sz w:val="25"/>
          <w:szCs w:val="25"/>
        </w:rPr>
        <w:lastRenderedPageBreak/>
        <w:t xml:space="preserve">In the said case, on the </w:t>
      </w:r>
      <w:proofErr w:type="spellStart"/>
      <w:r w:rsidRPr="00A03A46">
        <w:rPr>
          <w:rFonts w:ascii="Times New Roman" w:eastAsia="Times New Roman" w:hAnsi="Times New Roman" w:cs="Times New Roman"/>
          <w:sz w:val="25"/>
          <w:szCs w:val="25"/>
        </w:rPr>
        <w:t>dishonour</w:t>
      </w:r>
      <w:proofErr w:type="spellEnd"/>
      <w:r w:rsidRPr="00A03A46">
        <w:rPr>
          <w:rFonts w:ascii="Times New Roman" w:eastAsia="Times New Roman" w:hAnsi="Times New Roman" w:cs="Times New Roman"/>
          <w:sz w:val="25"/>
          <w:szCs w:val="25"/>
        </w:rPr>
        <w:t xml:space="preserve"> of the </w:t>
      </w:r>
      <w:proofErr w:type="spellStart"/>
      <w:r w:rsidRPr="00A03A46">
        <w:rPr>
          <w:rFonts w:ascii="Times New Roman" w:eastAsia="Times New Roman" w:hAnsi="Times New Roman" w:cs="Times New Roman"/>
          <w:sz w:val="25"/>
          <w:szCs w:val="25"/>
        </w:rPr>
        <w:t>cheques</w:t>
      </w:r>
      <w:proofErr w:type="spellEnd"/>
      <w:r w:rsidRPr="00A03A46">
        <w:rPr>
          <w:rFonts w:ascii="Times New Roman" w:eastAsia="Times New Roman" w:hAnsi="Times New Roman" w:cs="Times New Roman"/>
          <w:sz w:val="25"/>
          <w:szCs w:val="25"/>
        </w:rPr>
        <w:t xml:space="preserve"> issued by the accused-company, a </w:t>
      </w:r>
      <w:proofErr w:type="gramStart"/>
      <w:r w:rsidRPr="00A03A46">
        <w:rPr>
          <w:rFonts w:ascii="Times New Roman" w:eastAsia="Times New Roman" w:hAnsi="Times New Roman" w:cs="Times New Roman"/>
          <w:sz w:val="25"/>
          <w:szCs w:val="25"/>
        </w:rPr>
        <w:t>proceedings</w:t>
      </w:r>
      <w:proofErr w:type="gramEnd"/>
      <w:r w:rsidRPr="00A03A46">
        <w:rPr>
          <w:rFonts w:ascii="Times New Roman" w:eastAsia="Times New Roman" w:hAnsi="Times New Roman" w:cs="Times New Roman"/>
          <w:sz w:val="25"/>
          <w:szCs w:val="25"/>
        </w:rPr>
        <w:t xml:space="preserve"> was initiated against the company in the trial court. During the pendency of the said ease, the accused-company filed a Criminal Misc. Petition under Sections 239 and 245, Cr. P.C. for discharge and acquittal for the offence under Section 138 read with Section 141 of the Act. In the said application the Director of the company pleaded that as the complainant did not mention anywhere in the complaint that he was personally responsible for the day-to-day business of the accused firms, he is not liable to be prosecuted. The learned Magistrate after hearing both parties dismissed the application. The accused-company being aggrieved by the </w:t>
      </w:r>
      <w:proofErr w:type="gramStart"/>
      <w:r w:rsidRPr="00A03A46">
        <w:rPr>
          <w:rFonts w:ascii="Times New Roman" w:eastAsia="Times New Roman" w:hAnsi="Times New Roman" w:cs="Times New Roman"/>
          <w:sz w:val="25"/>
          <w:szCs w:val="25"/>
        </w:rPr>
        <w:t>order,</w:t>
      </w:r>
      <w:proofErr w:type="gramEnd"/>
      <w:r w:rsidRPr="00A03A46">
        <w:rPr>
          <w:rFonts w:ascii="Times New Roman" w:eastAsia="Times New Roman" w:hAnsi="Times New Roman" w:cs="Times New Roman"/>
          <w:sz w:val="25"/>
          <w:szCs w:val="25"/>
        </w:rPr>
        <w:t xml:space="preserve"> preferred an revision before the Sessions court. respondent- company contended before the Sessions Court that the learned Magistrate erred in holding that a complaint can be lodged against the company through its Director without there being any specific allegation that the said Director was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and was responsible to the company in the conduct of the business at the relevant point of time and that the offence was committed with his consent or connivance and the non-pleading of the Directors in their personal capacity is contrary to Section 141 of the Act, as such, the Director cannot be made to undergo the trial in the absence of any allegation or averment in the complaint that he was in charge of the affairs of the company.</w:t>
      </w:r>
    </w:p>
    <w:p w:rsidR="0070252B" w:rsidRDefault="0070252B" w:rsidP="0070252B">
      <w:pPr>
        <w:spacing w:after="0" w:line="240" w:lineRule="auto"/>
        <w:ind w:left="720"/>
        <w:jc w:val="both"/>
        <w:rPr>
          <w:rFonts w:ascii="Times New Roman" w:eastAsia="Times New Roman" w:hAnsi="Times New Roman" w:cs="Times New Roman"/>
          <w:sz w:val="25"/>
          <w:szCs w:val="25"/>
        </w:rPr>
      </w:pP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The learned Sessions Judge set aside the order on the ground that Section 141 had not been complied with as the said director was not impleaded as an accused.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Before the High Court it was contended by the </w:t>
      </w:r>
      <w:proofErr w:type="spellStart"/>
      <w:r w:rsidRPr="00A03A46">
        <w:rPr>
          <w:rFonts w:ascii="Times New Roman" w:eastAsia="Times New Roman" w:hAnsi="Times New Roman" w:cs="Times New Roman"/>
          <w:sz w:val="25"/>
          <w:szCs w:val="25"/>
        </w:rPr>
        <w:t>revisioner</w:t>
      </w:r>
      <w:proofErr w:type="spellEnd"/>
      <w:r w:rsidRPr="00A03A46">
        <w:rPr>
          <w:rFonts w:ascii="Times New Roman" w:eastAsia="Times New Roman" w:hAnsi="Times New Roman" w:cs="Times New Roman"/>
          <w:sz w:val="25"/>
          <w:szCs w:val="25"/>
        </w:rPr>
        <w:t xml:space="preserve"> petitioner that since the </w:t>
      </w:r>
      <w:proofErr w:type="spellStart"/>
      <w:r w:rsidRPr="00A03A46">
        <w:rPr>
          <w:rFonts w:ascii="Times New Roman" w:eastAsia="Times New Roman" w:hAnsi="Times New Roman" w:cs="Times New Roman"/>
          <w:sz w:val="25"/>
          <w:szCs w:val="25"/>
        </w:rPr>
        <w:t>cheques</w:t>
      </w:r>
      <w:proofErr w:type="spellEnd"/>
      <w:r w:rsidRPr="00A03A46">
        <w:rPr>
          <w:rFonts w:ascii="Times New Roman" w:eastAsia="Times New Roman" w:hAnsi="Times New Roman" w:cs="Times New Roman"/>
          <w:sz w:val="25"/>
          <w:szCs w:val="25"/>
        </w:rPr>
        <w:t xml:space="preserve"> issued by the company were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the prosecution against the company is perfectly maintainable under Section 141 of the Act and the non-prosecution of the person in charge of the affairs of the company or other Directors in their individual capacity is no bar to maintain the prosecution against the company.</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Thus, the point for consideration was Whether the respondent- company was liable to be prosecuted under Section 138 of the Negotiable Instruments Act by virtue of Section 141 of the Act in the absence of prosecution of the person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the affairs or other Directors of the</w:t>
      </w:r>
      <w:proofErr w:type="gramStart"/>
      <w:r w:rsidRPr="00A03A46">
        <w:rPr>
          <w:rFonts w:ascii="Times New Roman" w:eastAsia="Times New Roman" w:hAnsi="Times New Roman" w:cs="Times New Roman"/>
          <w:sz w:val="25"/>
          <w:szCs w:val="25"/>
        </w:rPr>
        <w:t>  company</w:t>
      </w:r>
      <w:proofErr w:type="gramEnd"/>
      <w:r w:rsidRPr="00A03A46">
        <w:rPr>
          <w:rFonts w:ascii="Times New Roman" w:eastAsia="Times New Roman" w:hAnsi="Times New Roman" w:cs="Times New Roman"/>
          <w:sz w:val="25"/>
          <w:szCs w:val="25"/>
        </w:rPr>
        <w:t>?</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The High Court after going through Section 141 opined: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"The above provision makes it clear that the company as well as the person in-charge of the affairs of the company is liable to be prosecuted. The liability envisaged in Section 141(1) on the person so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and responsible for the conduct of the business of the company is directly responsible for the offence. He can escape from his liability only if he proves that the offence was committed without his knowledge or that he has exercised his powers with due diligence to prevent commission of such offence. Where the offence is committed by a company, the company as well as the person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the business of the company is liable to be prosecuted for the offence under Section 138 of the Act. Though the company is an artificial person handicapped of committing any crime personally, if certain crimes are committed by </w:t>
      </w:r>
      <w:r w:rsidRPr="00A03A46">
        <w:rPr>
          <w:rFonts w:ascii="Times New Roman" w:eastAsia="Times New Roman" w:hAnsi="Times New Roman" w:cs="Times New Roman"/>
          <w:sz w:val="25"/>
          <w:szCs w:val="25"/>
        </w:rPr>
        <w:lastRenderedPageBreak/>
        <w:t>its officials, the company is liable for prosecution. But, when the company is convicted, the liability can be only in terms of fine as the company is responsible for the acts of commissions and omissions of the persons working for it."</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Referring to a large number of judgments of this court on Section 10 of the Essential Commodities Act as also on Section 141, setting aside the order of the Sessions Court, it was held: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"Section 141 is specifically incorporated to</w:t>
      </w:r>
      <w:proofErr w:type="gramStart"/>
      <w:r w:rsidRPr="00A03A46">
        <w:rPr>
          <w:rFonts w:ascii="Times New Roman" w:eastAsia="Times New Roman" w:hAnsi="Times New Roman" w:cs="Times New Roman"/>
          <w:sz w:val="25"/>
          <w:szCs w:val="25"/>
        </w:rPr>
        <w:t>  prosecute</w:t>
      </w:r>
      <w:proofErr w:type="gramEnd"/>
      <w:r w:rsidRPr="00A03A46">
        <w:rPr>
          <w:rFonts w:ascii="Times New Roman" w:eastAsia="Times New Roman" w:hAnsi="Times New Roman" w:cs="Times New Roman"/>
          <w:sz w:val="25"/>
          <w:szCs w:val="25"/>
        </w:rPr>
        <w:t xml:space="preserve"> the companies for the offence under Section 138 of the Act. The mandate of the section clearly indicates that the company is liable for prosecution when a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is issued on its behalf and bounced on presentation of such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The intendment of the section is not to give scope for individuals to escape by issuing </w:t>
      </w:r>
      <w:proofErr w:type="spellStart"/>
      <w:r w:rsidRPr="00A03A46">
        <w:rPr>
          <w:rFonts w:ascii="Times New Roman" w:eastAsia="Times New Roman" w:hAnsi="Times New Roman" w:cs="Times New Roman"/>
          <w:sz w:val="25"/>
          <w:szCs w:val="25"/>
        </w:rPr>
        <w:t>cheques</w:t>
      </w:r>
      <w:proofErr w:type="spellEnd"/>
      <w:r w:rsidRPr="00A03A46">
        <w:rPr>
          <w:rFonts w:ascii="Times New Roman" w:eastAsia="Times New Roman" w:hAnsi="Times New Roman" w:cs="Times New Roman"/>
          <w:sz w:val="25"/>
          <w:szCs w:val="25"/>
        </w:rPr>
        <w:t xml:space="preserve"> in the names of the companies. Therefore, when </w:t>
      </w:r>
      <w:proofErr w:type="spellStart"/>
      <w:r w:rsidRPr="00A03A46">
        <w:rPr>
          <w:rFonts w:ascii="Times New Roman" w:eastAsia="Times New Roman" w:hAnsi="Times New Roman" w:cs="Times New Roman"/>
          <w:sz w:val="25"/>
          <w:szCs w:val="25"/>
        </w:rPr>
        <w:t>cheques</w:t>
      </w:r>
      <w:proofErr w:type="spellEnd"/>
      <w:r w:rsidRPr="00A03A46">
        <w:rPr>
          <w:rFonts w:ascii="Times New Roman" w:eastAsia="Times New Roman" w:hAnsi="Times New Roman" w:cs="Times New Roman"/>
          <w:sz w:val="25"/>
          <w:szCs w:val="25"/>
        </w:rPr>
        <w:t xml:space="preserve"> are issued in the name of the company, the company is invariably liable for prosecution for the offence under Section 138 of the Act. Regarding the prosecution of the Directors of the company, the legal position makes it clear that the person who is in charge of and was responsible to the company in conduct of its business at the material time is also liable to be prosecuted. But, the non-prosecution of any of the Directors is no bar to prosecute the company. The revision petitioner is pleading that he is prejudiced on account of mentioning of his name as the person representing the company. The prosecution never intended to prosecute Sri Rahul </w:t>
      </w:r>
      <w:proofErr w:type="spellStart"/>
      <w:r w:rsidRPr="00A03A46">
        <w:rPr>
          <w:rFonts w:ascii="Times New Roman" w:eastAsia="Times New Roman" w:hAnsi="Times New Roman" w:cs="Times New Roman"/>
          <w:sz w:val="25"/>
          <w:szCs w:val="25"/>
        </w:rPr>
        <w:t>Kejrlwal</w:t>
      </w:r>
      <w:proofErr w:type="spellEnd"/>
      <w:r w:rsidRPr="00A03A46">
        <w:rPr>
          <w:rFonts w:ascii="Times New Roman" w:eastAsia="Times New Roman" w:hAnsi="Times New Roman" w:cs="Times New Roman"/>
          <w:sz w:val="25"/>
          <w:szCs w:val="25"/>
        </w:rPr>
        <w:t xml:space="preserve"> in his Individual capacity. The Courts below also made it clear that Sri Rahul </w:t>
      </w:r>
      <w:proofErr w:type="spellStart"/>
      <w:r w:rsidRPr="00A03A46">
        <w:rPr>
          <w:rFonts w:ascii="Times New Roman" w:eastAsia="Times New Roman" w:hAnsi="Times New Roman" w:cs="Times New Roman"/>
          <w:sz w:val="25"/>
          <w:szCs w:val="25"/>
        </w:rPr>
        <w:t>Kejrlwal</w:t>
      </w:r>
      <w:proofErr w:type="spellEnd"/>
      <w:r w:rsidRPr="00A03A46">
        <w:rPr>
          <w:rFonts w:ascii="Times New Roman" w:eastAsia="Times New Roman" w:hAnsi="Times New Roman" w:cs="Times New Roman"/>
          <w:sz w:val="25"/>
          <w:szCs w:val="25"/>
        </w:rPr>
        <w:t xml:space="preserve"> is not personally liable for prosecution on account of the absence of specific allegations that he is in charge of the affairs of the company or managing its affairs. The judgments placed on behalf of the revision petitioner are only regarding the aspect whether a Director or Directors arc liable to be prosecuted when there are no specific allegations that he or they were in charge of and were responsible to the company in conduct of its business. </w:t>
      </w:r>
      <w:proofErr w:type="gramStart"/>
      <w:r w:rsidRPr="00A03A46">
        <w:rPr>
          <w:rFonts w:ascii="Times New Roman" w:eastAsia="Times New Roman" w:hAnsi="Times New Roman" w:cs="Times New Roman"/>
          <w:sz w:val="25"/>
          <w:szCs w:val="25"/>
        </w:rPr>
        <w:t>In the light of the above circumstances.</w:t>
      </w:r>
      <w:proofErr w:type="gramEnd"/>
      <w:r w:rsidRPr="00A03A46">
        <w:rPr>
          <w:rFonts w:ascii="Times New Roman" w:eastAsia="Times New Roman" w:hAnsi="Times New Roman" w:cs="Times New Roman"/>
          <w:sz w:val="25"/>
          <w:szCs w:val="25"/>
        </w:rPr>
        <w:t xml:space="preserve"> I find sufficient force in the grounds of revision. The company is liable for prosecution despite non-prosecution of the Director or Directors responsible for the management of the affairs of the company or in charge of its affairs." [Emphasis Supplied]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26.   While saying so, I am not unmindful of views differently taken by some Benches of this Court. I would notice some of them to place on record how different Benches took different views.</w:t>
      </w:r>
    </w:p>
    <w:p w:rsidR="0070252B" w:rsidRDefault="0070252B" w:rsidP="00A03A46">
      <w:pPr>
        <w:spacing w:after="0" w:line="240" w:lineRule="auto"/>
        <w:jc w:val="both"/>
        <w:rPr>
          <w:rFonts w:ascii="Times New Roman" w:eastAsia="Times New Roman" w:hAnsi="Times New Roman" w:cs="Times New Roman"/>
          <w:sz w:val="25"/>
          <w:szCs w:val="25"/>
        </w:rPr>
      </w:pP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27.   I may, however, notice first a three Judge Bench decision of this Court in </w:t>
      </w:r>
      <w:r w:rsidRPr="0070252B">
        <w:rPr>
          <w:rFonts w:ascii="Times New Roman" w:eastAsia="Times New Roman" w:hAnsi="Times New Roman" w:cs="Times New Roman"/>
          <w:i/>
          <w:sz w:val="25"/>
          <w:szCs w:val="25"/>
        </w:rPr>
        <w:t>State of Madras v. C.V. Parekh and another</w:t>
      </w:r>
      <w:r w:rsidR="0070252B" w:rsidRPr="0070252B">
        <w:rPr>
          <w:rFonts w:ascii="Times New Roman" w:eastAsia="Times New Roman" w:hAnsi="Times New Roman" w:cs="Times New Roman"/>
          <w:i/>
          <w:sz w:val="25"/>
          <w:szCs w:val="25"/>
          <w:vertAlign w:val="superscript"/>
        </w:rPr>
        <w:t>16</w:t>
      </w:r>
      <w:r w:rsidRP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There the company was not made an accused. The Directors of the company were acquitted. A contention was raised that the accused being liable to the company should have been convicted. This Court held:-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"3. Learned Counsel for the appellant, however, sought conviction of the two respondents on the basis of Section 10 of the Essential Commodities Act under which, </w:t>
      </w:r>
      <w:r w:rsidRPr="00A03A46">
        <w:rPr>
          <w:rFonts w:ascii="Times New Roman" w:eastAsia="Times New Roman" w:hAnsi="Times New Roman" w:cs="Times New Roman"/>
          <w:sz w:val="25"/>
          <w:szCs w:val="25"/>
        </w:rPr>
        <w:lastRenderedPageBreak/>
        <w:t xml:space="preserve">if the person contravening an order made under Section 3 (which covers an order under the Iron and Steel Control Order, 1956), </w:t>
      </w:r>
      <w:proofErr w:type="spellStart"/>
      <w:r w:rsidRPr="00A03A46">
        <w:rPr>
          <w:rFonts w:ascii="Times New Roman" w:eastAsia="Times New Roman" w:hAnsi="Times New Roman" w:cs="Times New Roman"/>
          <w:sz w:val="25"/>
          <w:szCs w:val="25"/>
        </w:rPr>
        <w:t>i</w:t>
      </w:r>
      <w:proofErr w:type="spellEnd"/>
      <w:r w:rsidRPr="00A03A46">
        <w:rPr>
          <w:rFonts w:ascii="Times New Roman" w:eastAsia="Times New Roman" w:hAnsi="Times New Roman" w:cs="Times New Roman"/>
          <w:sz w:val="25"/>
          <w:szCs w:val="25"/>
        </w:rPr>
        <w:t xml:space="preserve">&lt;a company, every person who, at the time the contravention was committed, was in charge of, and was responsible to, the company for the conduct of the business of the company as well as the company, shall be deemed to be guilty of the contravention and shall be liable to be proceeded against and punished accordingly. It was urged that the two respondents were in charge of, and were responsible to, the Company for the conduct of the business of the Company and, consequently, they must be held responsible for the sale and for thus contravening the provisions of clause (5) of the Iron and Steel Control Order. This argument cannot be accepted, because it ignores the first condition for the applicability of Section 10 to the effect that the person contravening the order must be a company itself. In the present case, there is no finding either by the Magistrate or by the High Court that the sale in contravention of clause (5) of the Iron and Steel Control Order was made by the Company. In fact, the Company was not charged with the offence at all. The liability of the persons in charge of the Company only arises when the contravention is by the Company itself. Since, in this case, there is no evidence and no finding that the Company contravened clause (5) of the Iron and Steel Control Order, the two respondents could not be held responsible. The actual contravention was by </w:t>
      </w:r>
      <w:proofErr w:type="spellStart"/>
      <w:r w:rsidRPr="00A03A46">
        <w:rPr>
          <w:rFonts w:ascii="Times New Roman" w:eastAsia="Times New Roman" w:hAnsi="Times New Roman" w:cs="Times New Roman"/>
          <w:sz w:val="25"/>
          <w:szCs w:val="25"/>
        </w:rPr>
        <w:t>Kamdar</w:t>
      </w:r>
      <w:proofErr w:type="spellEnd"/>
      <w:r w:rsidRPr="00A03A46">
        <w:rPr>
          <w:rFonts w:ascii="Times New Roman" w:eastAsia="Times New Roman" w:hAnsi="Times New Roman" w:cs="Times New Roman"/>
          <w:sz w:val="25"/>
          <w:szCs w:val="25"/>
        </w:rPr>
        <w:t xml:space="preserve"> and </w:t>
      </w:r>
      <w:proofErr w:type="spellStart"/>
      <w:r w:rsidRPr="00A03A46">
        <w:rPr>
          <w:rFonts w:ascii="Times New Roman" w:eastAsia="Times New Roman" w:hAnsi="Times New Roman" w:cs="Times New Roman"/>
          <w:sz w:val="25"/>
          <w:szCs w:val="25"/>
        </w:rPr>
        <w:t>Vallabhdas</w:t>
      </w:r>
      <w:proofErr w:type="spellEnd"/>
      <w:r w:rsidRPr="00A03A46">
        <w:rPr>
          <w:rFonts w:ascii="Times New Roman" w:eastAsia="Times New Roman" w:hAnsi="Times New Roman" w:cs="Times New Roman"/>
          <w:sz w:val="25"/>
          <w:szCs w:val="25"/>
        </w:rPr>
        <w:t xml:space="preserve"> Thacker and any contravention by them would not fasten responsibility on the respondents. The acquittal of the respondents is, therefore, fully justified. The appeal fails and is dismissed."    (Emphasis supplied)</w:t>
      </w:r>
    </w:p>
    <w:p w:rsidR="0070252B" w:rsidRDefault="0070252B" w:rsidP="0070252B">
      <w:pPr>
        <w:spacing w:after="0" w:line="240" w:lineRule="auto"/>
        <w:ind w:left="720"/>
        <w:jc w:val="both"/>
        <w:rPr>
          <w:rFonts w:ascii="Times New Roman" w:eastAsia="Times New Roman" w:hAnsi="Times New Roman" w:cs="Times New Roman"/>
          <w:sz w:val="25"/>
          <w:szCs w:val="25"/>
        </w:rPr>
      </w:pP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The clear findings contained in a binding precedent were, however, sought to be explained by a two Judge Bench of this Court in </w:t>
      </w:r>
      <w:proofErr w:type="spellStart"/>
      <w:r w:rsidRPr="0070252B">
        <w:rPr>
          <w:rFonts w:ascii="Times New Roman" w:eastAsia="Times New Roman" w:hAnsi="Times New Roman" w:cs="Times New Roman"/>
          <w:i/>
          <w:sz w:val="25"/>
          <w:szCs w:val="25"/>
        </w:rPr>
        <w:t>Sehoratan</w:t>
      </w:r>
      <w:proofErr w:type="spellEnd"/>
      <w:r w:rsidRPr="0070252B">
        <w:rPr>
          <w:rFonts w:ascii="Times New Roman" w:eastAsia="Times New Roman" w:hAnsi="Times New Roman" w:cs="Times New Roman"/>
          <w:i/>
          <w:sz w:val="25"/>
          <w:szCs w:val="25"/>
        </w:rPr>
        <w:t>  Agarwal and another v. State of Madhya Pradesh</w:t>
      </w:r>
      <w:r w:rsidR="0070252B" w:rsidRPr="0070252B">
        <w:rPr>
          <w:rFonts w:ascii="Times New Roman" w:eastAsia="Times New Roman" w:hAnsi="Times New Roman" w:cs="Times New Roman"/>
          <w:i/>
          <w:sz w:val="25"/>
          <w:szCs w:val="25"/>
          <w:vertAlign w:val="superscript"/>
        </w:rPr>
        <w:t>17</w:t>
      </w:r>
      <w:r w:rsidRPr="00A03A46">
        <w:rPr>
          <w:rFonts w:ascii="Times New Roman" w:eastAsia="Times New Roman" w:hAnsi="Times New Roman" w:cs="Times New Roman"/>
          <w:sz w:val="25"/>
          <w:szCs w:val="25"/>
        </w:rPr>
        <w:t xml:space="preserve"> stating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"The Section appears to our mind to be plain enough. If the contravention of the order made under Section 3 is by a Company, the persons who may be held guilty and punished are (1) the Company itself (2) every person who, at the time the contravention was committed, was in charge of, and was responsible to, the Company for the conduct of the business of the Company whom for short we shall describe as the person-in-charge of the Company, and (3) any director, manager, secretary or other officer of the Company with whose consent or connivance or because of neglect attributable to whom the offence has been committed, whom for short we shall describe as an officer of the Company. Any one or more or all of them may be prosecuted and punished. The Company alone may be prosecuted. The person-in- charge only may be prosecuted. The conniving officer may individually be prosecuted. One, some or all may be prosecuted. There is no statutory compulsion that the person-in-charge or an officer of the Company may not be prosecuted unless he </w:t>
      </w:r>
      <w:proofErr w:type="gramStart"/>
      <w:r w:rsidRPr="00A03A46">
        <w:rPr>
          <w:rFonts w:ascii="Times New Roman" w:eastAsia="Times New Roman" w:hAnsi="Times New Roman" w:cs="Times New Roman"/>
          <w:sz w:val="25"/>
          <w:szCs w:val="25"/>
        </w:rPr>
        <w:t>be</w:t>
      </w:r>
      <w:proofErr w:type="gramEnd"/>
      <w:r w:rsidRPr="00A03A46">
        <w:rPr>
          <w:rFonts w:ascii="Times New Roman" w:eastAsia="Times New Roman" w:hAnsi="Times New Roman" w:cs="Times New Roman"/>
          <w:sz w:val="25"/>
          <w:szCs w:val="25"/>
        </w:rPr>
        <w:t xml:space="preserve"> ranged alongside the Company itself. Section 10 indicates the persons who may be prosecuted where the contravention is made by the Company. It does not lay down any condition that the person- in-charge or an officer of the Company may not be separately prosecuted if the Company itself is not prosecuted. Each or any of them may be separately prosecuted or </w:t>
      </w:r>
      <w:proofErr w:type="spellStart"/>
      <w:r w:rsidRPr="00A03A46">
        <w:rPr>
          <w:rFonts w:ascii="Times New Roman" w:eastAsia="Times New Roman" w:hAnsi="Times New Roman" w:cs="Times New Roman"/>
          <w:sz w:val="25"/>
          <w:szCs w:val="25"/>
        </w:rPr>
        <w:t>alongwith</w:t>
      </w:r>
      <w:proofErr w:type="spellEnd"/>
      <w:r w:rsidRPr="00A03A46">
        <w:rPr>
          <w:rFonts w:ascii="Times New Roman" w:eastAsia="Times New Roman" w:hAnsi="Times New Roman" w:cs="Times New Roman"/>
          <w:sz w:val="25"/>
          <w:szCs w:val="25"/>
        </w:rPr>
        <w:t xml:space="preserve"> the Company. Section 10 lists the person </w:t>
      </w:r>
      <w:r w:rsidRPr="00A03A46">
        <w:rPr>
          <w:rFonts w:ascii="Times New Roman" w:eastAsia="Times New Roman" w:hAnsi="Times New Roman" w:cs="Times New Roman"/>
          <w:sz w:val="25"/>
          <w:szCs w:val="25"/>
        </w:rPr>
        <w:lastRenderedPageBreak/>
        <w:t xml:space="preserve">who may be held guilty and punished when it is a Company that contravenes an order made Under Section 3 of the Essential Commodities Act. Naturally, before the person-in- charge or an officer of the Company is held guilty in that capacity it must be established that there has been a contravention of the Order by the Company. That should be axiomatic and that is all that the Court laid down in State of </w:t>
      </w:r>
      <w:proofErr w:type="spellStart"/>
      <w:r w:rsidRPr="00A03A46">
        <w:rPr>
          <w:rFonts w:ascii="Times New Roman" w:eastAsia="Times New Roman" w:hAnsi="Times New Roman" w:cs="Times New Roman"/>
          <w:sz w:val="25"/>
          <w:szCs w:val="25"/>
        </w:rPr>
        <w:t>Madias</w:t>
      </w:r>
      <w:proofErr w:type="spellEnd"/>
      <w:r w:rsidRPr="00A03A46">
        <w:rPr>
          <w:rFonts w:ascii="Times New Roman" w:eastAsia="Times New Roman" w:hAnsi="Times New Roman" w:cs="Times New Roman"/>
          <w:sz w:val="25"/>
          <w:szCs w:val="25"/>
        </w:rPr>
        <w:t xml:space="preserve"> v. C.V. Parekh (supra) as a careful reading of that case will show and not that the person-in-charge or an officer of the Company must be arraigned simultaneously along with the Company if he is to be found guilty and punished. The following observations made by the Court clearly bring out the view of the </w:t>
      </w:r>
      <w:proofErr w:type="gramStart"/>
      <w:r w:rsidRPr="00A03A46">
        <w:rPr>
          <w:rFonts w:ascii="Times New Roman" w:eastAsia="Times New Roman" w:hAnsi="Times New Roman" w:cs="Times New Roman"/>
          <w:sz w:val="25"/>
          <w:szCs w:val="25"/>
        </w:rPr>
        <w:t>Court :</w:t>
      </w:r>
      <w:proofErr w:type="gramEnd"/>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It was urged that the two respondents were in charge of, and were responsible to, the company for the conduct of the business of the Company and, consequently, they must be held responsible for the sale and for thus contravening the provisions of Clause 5 of the Iron and Steel (Control) Order. This argument cannot be accepted, because it ignores the first condition for the applicability of Section 10 to the effect that the person contravening the order must be a company itself. In the present case, there is no finding either by the Magistrate OR by the High Court that the sale in convention of Clause 5 of the Iron &amp; Steel (Control) Order was made by the Company. In fact, the Company was not charged with the offence at all. The liability of the persons in charge of the Company only arises when the contravention is by the Company itself. Since, in this case, there is no evidence and no finding that the Company contravened Clause 5 of the Iron &amp; Steel (Control), Order the two respondents could not be held responsible. The actual contravention was by </w:t>
      </w:r>
      <w:proofErr w:type="spellStart"/>
      <w:r w:rsidRPr="00A03A46">
        <w:rPr>
          <w:rFonts w:ascii="Times New Roman" w:eastAsia="Times New Roman" w:hAnsi="Times New Roman" w:cs="Times New Roman"/>
          <w:sz w:val="25"/>
          <w:szCs w:val="25"/>
        </w:rPr>
        <w:t>Kamdar</w:t>
      </w:r>
      <w:proofErr w:type="spellEnd"/>
      <w:r w:rsidRPr="00A03A46">
        <w:rPr>
          <w:rFonts w:ascii="Times New Roman" w:eastAsia="Times New Roman" w:hAnsi="Times New Roman" w:cs="Times New Roman"/>
          <w:sz w:val="25"/>
          <w:szCs w:val="25"/>
        </w:rPr>
        <w:t xml:space="preserve"> and </w:t>
      </w:r>
      <w:proofErr w:type="spellStart"/>
      <w:r w:rsidRPr="00A03A46">
        <w:rPr>
          <w:rFonts w:ascii="Times New Roman" w:eastAsia="Times New Roman" w:hAnsi="Times New Roman" w:cs="Times New Roman"/>
          <w:sz w:val="25"/>
          <w:szCs w:val="25"/>
        </w:rPr>
        <w:t>Villabhadas</w:t>
      </w:r>
      <w:proofErr w:type="spellEnd"/>
      <w:r w:rsidRPr="00A03A46">
        <w:rPr>
          <w:rFonts w:ascii="Times New Roman" w:eastAsia="Times New Roman" w:hAnsi="Times New Roman" w:cs="Times New Roman"/>
          <w:sz w:val="25"/>
          <w:szCs w:val="25"/>
        </w:rPr>
        <w:t xml:space="preserve"> Thacker and any contravention by them would not fasten responsibility on the respondents."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28.   With the greatest of respect to the learned judges, it is difficult to agree therewith. The findings, if taken to its logical corollary lead us to an anomalous position. The trial court, in a given case although the company is not an accused, would have to arrive at a finding that it is guilty. Company, although a juristic person, is a separate entity. Directors may come and go. The company remains. It has its own reputation and standing in the market which is required to be maintained. Nobody, without any authority of law, can sentence it or find it guilty of commission of offence. Before recording a finding that it is guilty of commission of a serious offence, it may be heard. The Director who was in charge of the company at one point of time may have no interest in the company. He may not even defend the company. He need not even continue to be its Director. He may have his own score to settle in view of change in management of the company. In a situation of that nature, the company would for all intent and purport would stand convicted, although, it was not an accused and, thus, had no opportunity to defend itself.</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29.   Any person accused of commission of an offence, whether natural or juristic, has some rights. If it is to be found guilty of commission of an offence on the basis whereof its Directors are held liable, the procedures laid down in the Code of Criminal Procedure must be followed. In determining such an issue all relevant aspects of the matter must be kept in mind. The ground realities cannot be lost sight of. Accused persons are being convicted for </w:t>
      </w:r>
      <w:r w:rsidRPr="00A03A46">
        <w:rPr>
          <w:rFonts w:ascii="Times New Roman" w:eastAsia="Times New Roman" w:hAnsi="Times New Roman" w:cs="Times New Roman"/>
          <w:sz w:val="25"/>
          <w:szCs w:val="25"/>
        </w:rPr>
        <w:lastRenderedPageBreak/>
        <w:t>commission of an offence under Section 138 of the Act inter alia on drawing statutory presumptions.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70252B" w:rsidP="007025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4570" w:rsidRPr="00A03A46">
        <w:rPr>
          <w:rFonts w:ascii="Times New Roman" w:eastAsia="Times New Roman" w:hAnsi="Times New Roman" w:cs="Times New Roman"/>
          <w:sz w:val="25"/>
          <w:szCs w:val="25"/>
        </w:rPr>
        <w:t xml:space="preserve">Various provisions contained therein lean in </w:t>
      </w:r>
      <w:proofErr w:type="spellStart"/>
      <w:r w:rsidR="003F4570" w:rsidRPr="00A03A46">
        <w:rPr>
          <w:rFonts w:ascii="Times New Roman" w:eastAsia="Times New Roman" w:hAnsi="Times New Roman" w:cs="Times New Roman"/>
          <w:sz w:val="25"/>
          <w:szCs w:val="25"/>
        </w:rPr>
        <w:t>favour</w:t>
      </w:r>
      <w:proofErr w:type="spellEnd"/>
      <w:r w:rsidR="003F4570" w:rsidRPr="00A03A46">
        <w:rPr>
          <w:rFonts w:ascii="Times New Roman" w:eastAsia="Times New Roman" w:hAnsi="Times New Roman" w:cs="Times New Roman"/>
          <w:sz w:val="25"/>
          <w:szCs w:val="25"/>
        </w:rPr>
        <w:t xml:space="preserve"> of a drawer of the </w:t>
      </w:r>
      <w:proofErr w:type="spellStart"/>
      <w:r w:rsidR="003F4570" w:rsidRPr="00A03A46">
        <w:rPr>
          <w:rFonts w:ascii="Times New Roman" w:eastAsia="Times New Roman" w:hAnsi="Times New Roman" w:cs="Times New Roman"/>
          <w:sz w:val="25"/>
          <w:szCs w:val="25"/>
        </w:rPr>
        <w:t>cheque</w:t>
      </w:r>
      <w:proofErr w:type="spellEnd"/>
      <w:r w:rsidR="003F4570" w:rsidRPr="00A03A46">
        <w:rPr>
          <w:rFonts w:ascii="Times New Roman" w:eastAsia="Times New Roman" w:hAnsi="Times New Roman" w:cs="Times New Roman"/>
          <w:sz w:val="25"/>
          <w:szCs w:val="25"/>
        </w:rPr>
        <w:t xml:space="preserve"> or the holder thereof and against the accused. Sections 20, 118(c), 139 and 140 of the Act are some such provisions. The Act is a penal statute. Unlike offences under the general law it provides for reverse burden. The onus of proof shifts to the accused if some foundational facts are established.</w:t>
      </w:r>
    </w:p>
    <w:p w:rsidR="0070252B" w:rsidRDefault="0070252B" w:rsidP="0070252B">
      <w:pPr>
        <w:spacing w:after="0" w:line="240" w:lineRule="auto"/>
        <w:ind w:left="720"/>
        <w:jc w:val="both"/>
        <w:rPr>
          <w:rFonts w:ascii="Times New Roman" w:eastAsia="Times New Roman" w:hAnsi="Times New Roman" w:cs="Times New Roman"/>
          <w:sz w:val="25"/>
          <w:szCs w:val="25"/>
        </w:rPr>
      </w:pP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It is, therefore, in interpreting a statute of this nature difficult to conceive that it would be legally permissible to hold a company, the prime offender, liable for commission of an offence although it does not get an opportunity to defend itself. It is against all principles of fairness and justice. It is opposed to the Rule of Law. No statute in view of our Constitutional Scheme can be construed in such a manner so as to refuse an opportunity of being heard to a person. It would not only offend a common- sense, it may be held to be unconstitutional. Such a construction, therefore, in my opinion should be avoided.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In any event in a case of this nature, the construction which may be available in invoking Essential Commodities Act, Prevention of Food Adulteration Act, which affects the Society at </w:t>
      </w:r>
      <w:proofErr w:type="gramStart"/>
      <w:r w:rsidRPr="00A03A46">
        <w:rPr>
          <w:rFonts w:ascii="Times New Roman" w:eastAsia="Times New Roman" w:hAnsi="Times New Roman" w:cs="Times New Roman"/>
          <w:sz w:val="25"/>
          <w:szCs w:val="25"/>
        </w:rPr>
        <w:t>large</w:t>
      </w:r>
      <w:proofErr w:type="gramEnd"/>
      <w:r w:rsidRPr="00A03A46">
        <w:rPr>
          <w:rFonts w:ascii="Times New Roman" w:eastAsia="Times New Roman" w:hAnsi="Times New Roman" w:cs="Times New Roman"/>
          <w:sz w:val="25"/>
          <w:szCs w:val="25"/>
        </w:rPr>
        <w:t xml:space="preserve"> may not have any application when only a private individual is involved.</w:t>
      </w:r>
      <w:r w:rsidR="0070252B">
        <w:rPr>
          <w:rFonts w:ascii="Times New Roman" w:eastAsia="Times New Roman" w:hAnsi="Times New Roman" w:cs="Times New Roman"/>
          <w:sz w:val="25"/>
          <w:szCs w:val="25"/>
        </w:rPr>
        <w:t>”</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30.   Our attention has also been drawn to a Two-Judge Bench decision of this Court in </w:t>
      </w:r>
      <w:r w:rsidRPr="0070252B">
        <w:rPr>
          <w:rFonts w:ascii="Times New Roman" w:eastAsia="Times New Roman" w:hAnsi="Times New Roman" w:cs="Times New Roman"/>
          <w:i/>
          <w:sz w:val="25"/>
          <w:szCs w:val="25"/>
        </w:rPr>
        <w:t xml:space="preserve">Anil </w:t>
      </w:r>
      <w:proofErr w:type="spellStart"/>
      <w:r w:rsidRPr="0070252B">
        <w:rPr>
          <w:rFonts w:ascii="Times New Roman" w:eastAsia="Times New Roman" w:hAnsi="Times New Roman" w:cs="Times New Roman"/>
          <w:i/>
          <w:sz w:val="25"/>
          <w:szCs w:val="25"/>
        </w:rPr>
        <w:t>Hada</w:t>
      </w:r>
      <w:proofErr w:type="spellEnd"/>
      <w:r w:rsidRPr="0070252B">
        <w:rPr>
          <w:rFonts w:ascii="Times New Roman" w:eastAsia="Times New Roman" w:hAnsi="Times New Roman" w:cs="Times New Roman"/>
          <w:i/>
          <w:sz w:val="25"/>
          <w:szCs w:val="25"/>
        </w:rPr>
        <w:t xml:space="preserve"> v. Indian </w:t>
      </w:r>
      <w:proofErr w:type="spellStart"/>
      <w:r w:rsidRPr="0070252B">
        <w:rPr>
          <w:rFonts w:ascii="Times New Roman" w:eastAsia="Times New Roman" w:hAnsi="Times New Roman" w:cs="Times New Roman"/>
          <w:i/>
          <w:sz w:val="25"/>
          <w:szCs w:val="25"/>
        </w:rPr>
        <w:t>Acrlic</w:t>
      </w:r>
      <w:proofErr w:type="spellEnd"/>
      <w:r w:rsidRPr="0070252B">
        <w:rPr>
          <w:rFonts w:ascii="Times New Roman" w:eastAsia="Times New Roman" w:hAnsi="Times New Roman" w:cs="Times New Roman"/>
          <w:i/>
          <w:sz w:val="25"/>
          <w:szCs w:val="25"/>
        </w:rPr>
        <w:t xml:space="preserve"> Ltd.</w:t>
      </w:r>
      <w:r w:rsidR="0070252B" w:rsidRPr="0070252B">
        <w:rPr>
          <w:rFonts w:ascii="Times New Roman" w:eastAsia="Times New Roman" w:hAnsi="Times New Roman" w:cs="Times New Roman"/>
          <w:i/>
          <w:sz w:val="25"/>
          <w:szCs w:val="25"/>
          <w:vertAlign w:val="superscript"/>
        </w:rPr>
        <w:t>18</w:t>
      </w:r>
      <w:r w:rsidRPr="0070252B">
        <w:rPr>
          <w:rFonts w:ascii="Times New Roman" w:eastAsia="Times New Roman" w:hAnsi="Times New Roman" w:cs="Times New Roman"/>
          <w:i/>
          <w:sz w:val="25"/>
          <w:szCs w:val="25"/>
        </w:rPr>
        <w:t xml:space="preserve"> and R. </w:t>
      </w:r>
      <w:proofErr w:type="spellStart"/>
      <w:r w:rsidRPr="0070252B">
        <w:rPr>
          <w:rFonts w:ascii="Times New Roman" w:eastAsia="Times New Roman" w:hAnsi="Times New Roman" w:cs="Times New Roman"/>
          <w:i/>
          <w:sz w:val="25"/>
          <w:szCs w:val="25"/>
        </w:rPr>
        <w:t>Rajgopal</w:t>
      </w:r>
      <w:proofErr w:type="spellEnd"/>
      <w:r w:rsidRPr="0070252B">
        <w:rPr>
          <w:rFonts w:ascii="Times New Roman" w:eastAsia="Times New Roman" w:hAnsi="Times New Roman" w:cs="Times New Roman"/>
          <w:i/>
          <w:sz w:val="25"/>
          <w:szCs w:val="25"/>
        </w:rPr>
        <w:t xml:space="preserve"> v. S.S. Venkat</w:t>
      </w:r>
      <w:r w:rsidR="0070252B" w:rsidRPr="0070252B">
        <w:rPr>
          <w:rFonts w:ascii="Times New Roman" w:eastAsia="Times New Roman" w:hAnsi="Times New Roman" w:cs="Times New Roman"/>
          <w:i/>
          <w:sz w:val="25"/>
          <w:szCs w:val="25"/>
          <w:vertAlign w:val="superscript"/>
        </w:rPr>
        <w:t>19</w:t>
      </w:r>
      <w:r w:rsidRP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70252B" w:rsidP="007025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4570" w:rsidRPr="00A03A46">
        <w:rPr>
          <w:rFonts w:ascii="Times New Roman" w:eastAsia="Times New Roman" w:hAnsi="Times New Roman" w:cs="Times New Roman"/>
          <w:sz w:val="25"/>
          <w:szCs w:val="25"/>
        </w:rPr>
        <w:t xml:space="preserve">In </w:t>
      </w:r>
      <w:r w:rsidR="003F4570" w:rsidRPr="0070252B">
        <w:rPr>
          <w:rFonts w:ascii="Times New Roman" w:eastAsia="Times New Roman" w:hAnsi="Times New Roman" w:cs="Times New Roman"/>
          <w:i/>
          <w:sz w:val="25"/>
          <w:szCs w:val="25"/>
        </w:rPr>
        <w:t xml:space="preserve">Anil </w:t>
      </w:r>
      <w:proofErr w:type="spellStart"/>
      <w:r w:rsidR="003F4570" w:rsidRPr="0070252B">
        <w:rPr>
          <w:rFonts w:ascii="Times New Roman" w:eastAsia="Times New Roman" w:hAnsi="Times New Roman" w:cs="Times New Roman"/>
          <w:i/>
          <w:sz w:val="25"/>
          <w:szCs w:val="25"/>
        </w:rPr>
        <w:t>Hada</w:t>
      </w:r>
      <w:proofErr w:type="spellEnd"/>
      <w:r w:rsidR="003F4570" w:rsidRPr="0070252B">
        <w:rPr>
          <w:rFonts w:ascii="Times New Roman" w:eastAsia="Times New Roman" w:hAnsi="Times New Roman" w:cs="Times New Roman"/>
          <w:i/>
          <w:sz w:val="25"/>
          <w:szCs w:val="25"/>
        </w:rPr>
        <w:t xml:space="preserve"> v. Indian Acrylic Ltd.</w:t>
      </w:r>
      <w:r w:rsidRPr="0070252B">
        <w:rPr>
          <w:rFonts w:ascii="Times New Roman" w:eastAsia="Times New Roman" w:hAnsi="Times New Roman" w:cs="Times New Roman"/>
          <w:i/>
          <w:sz w:val="25"/>
          <w:szCs w:val="25"/>
          <w:vertAlign w:val="superscript"/>
        </w:rPr>
        <w:t>20</w:t>
      </w:r>
      <w:r w:rsidR="003F4570" w:rsidRPr="00A03A46">
        <w:rPr>
          <w:rFonts w:ascii="Times New Roman" w:eastAsia="Times New Roman" w:hAnsi="Times New Roman" w:cs="Times New Roman"/>
          <w:sz w:val="25"/>
          <w:szCs w:val="25"/>
        </w:rPr>
        <w:t>, this court while construing the meaning of the term "as well as" held that it would mean the persons mentioned in the first category within the dragnet of the offence on a par with the offending company.</w:t>
      </w:r>
      <w:r>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31.   In Anil </w:t>
      </w:r>
      <w:proofErr w:type="spellStart"/>
      <w:r w:rsidRPr="00A03A46">
        <w:rPr>
          <w:rFonts w:ascii="Times New Roman" w:eastAsia="Times New Roman" w:hAnsi="Times New Roman" w:cs="Times New Roman"/>
          <w:sz w:val="25"/>
          <w:szCs w:val="25"/>
        </w:rPr>
        <w:t>Hada</w:t>
      </w:r>
      <w:proofErr w:type="spellEnd"/>
      <w:r w:rsidRPr="00A03A46">
        <w:rPr>
          <w:rFonts w:ascii="Times New Roman" w:eastAsia="Times New Roman" w:hAnsi="Times New Roman" w:cs="Times New Roman"/>
          <w:sz w:val="25"/>
          <w:szCs w:val="25"/>
        </w:rPr>
        <w:t xml:space="preserve"> (supra), the company was under liquidation. A question arose as to whether permission of the company court was necessary to continue prosecution against the company. The court did not go into the said question. In that case, the Magistrate accepted the contention raised on</w:t>
      </w:r>
      <w:proofErr w:type="gramStart"/>
      <w:r w:rsidRPr="00A03A46">
        <w:rPr>
          <w:rFonts w:ascii="Times New Roman" w:eastAsia="Times New Roman" w:hAnsi="Times New Roman" w:cs="Times New Roman"/>
          <w:sz w:val="25"/>
          <w:szCs w:val="25"/>
        </w:rPr>
        <w:t>  behalf</w:t>
      </w:r>
      <w:proofErr w:type="gramEnd"/>
      <w:r w:rsidRPr="00A03A46">
        <w:rPr>
          <w:rFonts w:ascii="Times New Roman" w:eastAsia="Times New Roman" w:hAnsi="Times New Roman" w:cs="Times New Roman"/>
          <w:sz w:val="25"/>
          <w:szCs w:val="25"/>
        </w:rPr>
        <w:t xml:space="preserve"> of the accused - company that the winding up had been ordered by the court and hence no prosecution proceeding could be continued against the accused - company. The said proposition of law in a situation of this nature must be understood in the factual matrix involved in the matter. In the peculiar factual matrix involved therein, it was opined: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"12. Thus when the drawer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who falls within the ambit of Section 138 of the Act is a human being or a body corporate or even firm, prosecution proceedings can be initiated against such drawer. In this context the phrase "as well as" used in sub-section (1) of Section 141 of the Act has some importance. The said phrase would embroil the persons mentioned in the first category within the tentacles of the offence on a par with the offending company. Similarly the words "shall also" in sub-section </w:t>
      </w:r>
      <w:r w:rsidRPr="00A03A46">
        <w:rPr>
          <w:rFonts w:ascii="Times New Roman" w:eastAsia="Times New Roman" w:hAnsi="Times New Roman" w:cs="Times New Roman"/>
          <w:sz w:val="25"/>
          <w:szCs w:val="25"/>
        </w:rPr>
        <w:lastRenderedPageBreak/>
        <w:t>(2) are capable of bringing the third category persons additionally within the dragnet of the offence on an equal par. The effect</w:t>
      </w:r>
      <w:proofErr w:type="gramStart"/>
      <w:r w:rsidRPr="00A03A46">
        <w:rPr>
          <w:rFonts w:ascii="Times New Roman" w:eastAsia="Times New Roman" w:hAnsi="Times New Roman" w:cs="Times New Roman"/>
          <w:sz w:val="25"/>
          <w:szCs w:val="25"/>
        </w:rPr>
        <w:t>  of</w:t>
      </w:r>
      <w:proofErr w:type="gramEnd"/>
      <w:r w:rsidRPr="00A03A46">
        <w:rPr>
          <w:rFonts w:ascii="Times New Roman" w:eastAsia="Times New Roman" w:hAnsi="Times New Roman" w:cs="Times New Roman"/>
          <w:sz w:val="25"/>
          <w:szCs w:val="25"/>
        </w:rPr>
        <w:t xml:space="preserve"> reading Section 141 is that when the company is the drawer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such company is the principal offender under Section 138 of the Act  and the remaining persons are made offenders by virtue of the legal fiction created by the legislature as per the section. Hence the actual offence should have been committed by the company, and then alone the other two categories of persons can also become liable for the offence."</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The ratio laid down in the said case is to be understood in the factual matrix obtaining therein, namely, the company could not have been prosecuted due to a legal snag, although was made an accused.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However, with utmost respect, the observations of the court </w:t>
      </w:r>
      <w:proofErr w:type="spellStart"/>
      <w:r w:rsidRPr="00A03A46">
        <w:rPr>
          <w:rFonts w:ascii="Times New Roman" w:eastAsia="Times New Roman" w:hAnsi="Times New Roman" w:cs="Times New Roman"/>
          <w:sz w:val="25"/>
          <w:szCs w:val="25"/>
        </w:rPr>
        <w:t>that`company</w:t>
      </w:r>
      <w:proofErr w:type="spellEnd"/>
      <w:r w:rsidRPr="00A03A46">
        <w:rPr>
          <w:rFonts w:ascii="Times New Roman" w:eastAsia="Times New Roman" w:hAnsi="Times New Roman" w:cs="Times New Roman"/>
          <w:sz w:val="25"/>
          <w:szCs w:val="25"/>
        </w:rPr>
        <w:t xml:space="preserve"> need not be proceeded against', in my opinion is obiter dicta and not its ratio-</w:t>
      </w:r>
      <w:proofErr w:type="spellStart"/>
      <w:r w:rsidRPr="00A03A46">
        <w:rPr>
          <w:rFonts w:ascii="Times New Roman" w:eastAsia="Times New Roman" w:hAnsi="Times New Roman" w:cs="Times New Roman"/>
          <w:sz w:val="25"/>
          <w:szCs w:val="25"/>
        </w:rPr>
        <w:t>decidendi</w:t>
      </w:r>
      <w:proofErr w:type="spellEnd"/>
      <w:r w:rsidRPr="00A03A46">
        <w:rPr>
          <w:rFonts w:ascii="Times New Roman" w:eastAsia="Times New Roman" w:hAnsi="Times New Roman" w:cs="Times New Roman"/>
          <w:sz w:val="25"/>
          <w:szCs w:val="25"/>
        </w:rPr>
        <w:t>. We are otherwise also bound by the Three-Judge Bench decision of this Court in S.M.S. Pharmaceuticals Ltd (supra) and C.V. Parekh (supra)</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32.   It is one thing to say that the complaint petition proceeded against the accused persons on the premise that the company had not committed the offence but the accused did, but it is another thing to say that although the company was the principal offender, it need not be made an accused at all.</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70252B" w:rsidP="007025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4570" w:rsidRPr="00A03A46">
        <w:rPr>
          <w:rFonts w:ascii="Times New Roman" w:eastAsia="Times New Roman" w:hAnsi="Times New Roman" w:cs="Times New Roman"/>
          <w:sz w:val="25"/>
          <w:szCs w:val="25"/>
        </w:rPr>
        <w:t>I have no doubt whatsoever in our mind that prosecution of the company is a sine qua non for prosecution of the other persons who fall within the second and third categories of the candidates, viz., everyone who was in-charge and was responsible for the business of the company and any other person who was a director or managing director or secretary or officer of the company with whose connivance or due to whose neglect the company had committed the offence.</w:t>
      </w:r>
      <w:r>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70252B" w:rsidP="00A03A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33. </w:t>
      </w:r>
      <w:r w:rsidR="003F4570" w:rsidRPr="00A03A46">
        <w:rPr>
          <w:rFonts w:ascii="Times New Roman" w:eastAsia="Times New Roman" w:hAnsi="Times New Roman" w:cs="Times New Roman"/>
          <w:sz w:val="25"/>
          <w:szCs w:val="25"/>
        </w:rPr>
        <w:t xml:space="preserve">In </w:t>
      </w:r>
      <w:r w:rsidR="003F4570" w:rsidRPr="0070252B">
        <w:rPr>
          <w:rFonts w:ascii="Times New Roman" w:eastAsia="Times New Roman" w:hAnsi="Times New Roman" w:cs="Times New Roman"/>
          <w:i/>
          <w:sz w:val="25"/>
          <w:szCs w:val="25"/>
        </w:rPr>
        <w:t xml:space="preserve">Raghu </w:t>
      </w:r>
      <w:proofErr w:type="spellStart"/>
      <w:r w:rsidR="003F4570" w:rsidRPr="0070252B">
        <w:rPr>
          <w:rFonts w:ascii="Times New Roman" w:eastAsia="Times New Roman" w:hAnsi="Times New Roman" w:cs="Times New Roman"/>
          <w:i/>
          <w:sz w:val="25"/>
          <w:szCs w:val="25"/>
        </w:rPr>
        <w:t>Lakshminarayanan</w:t>
      </w:r>
      <w:proofErr w:type="spellEnd"/>
      <w:r w:rsidR="003F4570" w:rsidRPr="0070252B">
        <w:rPr>
          <w:rFonts w:ascii="Times New Roman" w:eastAsia="Times New Roman" w:hAnsi="Times New Roman" w:cs="Times New Roman"/>
          <w:i/>
          <w:sz w:val="25"/>
          <w:szCs w:val="25"/>
        </w:rPr>
        <w:t xml:space="preserve"> v. Fine Tubes</w:t>
      </w:r>
      <w:r w:rsidRPr="0070252B">
        <w:rPr>
          <w:rFonts w:ascii="Times New Roman" w:eastAsia="Times New Roman" w:hAnsi="Times New Roman" w:cs="Times New Roman"/>
          <w:i/>
          <w:sz w:val="25"/>
          <w:szCs w:val="25"/>
          <w:vertAlign w:val="superscript"/>
        </w:rPr>
        <w:t>21</w:t>
      </w:r>
      <w:r w:rsidR="003F4570" w:rsidRPr="00A03A46">
        <w:rPr>
          <w:rFonts w:ascii="Times New Roman" w:eastAsia="Times New Roman" w:hAnsi="Times New Roman" w:cs="Times New Roman"/>
          <w:sz w:val="25"/>
          <w:szCs w:val="25"/>
        </w:rPr>
        <w:t>, the issue before this court was whether having regard to the explanation appended to the definition of company in section 141 of the Act would include a proprietary concern. Although the answer was rendered in the negative, the court however made a very pertinent observation as regards the liability of the directors of the company. It opined: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"It is of some significance to note that in view of the said description of "Director", other than a person who comes within the purview thereof, nobody else can be prosecuted by way of his vicarious liability in such a capacity. If the offence has not been committed by a Company, the question of there is being a Director or his being vicariously liable, therefore, would not arise. Appellant herein categorically contended that accused No. 1 was a proprietary concern of the accused No. 2 and he was merely an employee thereof. If accused No. 1 was not a Company within the meaning of Section 141 of the Negotiable Instruments Act, the question of an employee being preceded against in terms thereof would not arise."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lastRenderedPageBreak/>
        <w:t>Indisputably, all the decisions of this Court in no uncertain terms says - company at the first instance should be proved to be offender and, thus, only question of proof that the Director is also liable being in charge of its affairs.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34.  True interpretation, in my opinion, of the said provision would be that a company has to be made an accused but applying the principle "</w:t>
      </w:r>
      <w:proofErr w:type="spellStart"/>
      <w:r w:rsidRPr="00A03A46">
        <w:rPr>
          <w:rFonts w:ascii="Times New Roman" w:eastAsia="Times New Roman" w:hAnsi="Times New Roman" w:cs="Times New Roman"/>
          <w:sz w:val="25"/>
          <w:szCs w:val="25"/>
        </w:rPr>
        <w:t>lex</w:t>
      </w:r>
      <w:proofErr w:type="spellEnd"/>
      <w:r w:rsidRPr="00A03A46">
        <w:rPr>
          <w:rFonts w:ascii="Times New Roman" w:eastAsia="Times New Roman" w:hAnsi="Times New Roman" w:cs="Times New Roman"/>
          <w:sz w:val="25"/>
          <w:szCs w:val="25"/>
        </w:rPr>
        <w:t xml:space="preserve"> non </w:t>
      </w:r>
      <w:proofErr w:type="spellStart"/>
      <w:r w:rsidRPr="00A03A46">
        <w:rPr>
          <w:rFonts w:ascii="Times New Roman" w:eastAsia="Times New Roman" w:hAnsi="Times New Roman" w:cs="Times New Roman"/>
          <w:sz w:val="25"/>
          <w:szCs w:val="25"/>
        </w:rPr>
        <w:t>cogit</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ad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impossibilia</w:t>
      </w:r>
      <w:proofErr w:type="spellEnd"/>
      <w:r w:rsidRPr="00A03A46">
        <w:rPr>
          <w:rFonts w:ascii="Times New Roman" w:eastAsia="Times New Roman" w:hAnsi="Times New Roman" w:cs="Times New Roman"/>
          <w:sz w:val="25"/>
          <w:szCs w:val="25"/>
        </w:rPr>
        <w:t>", i.e., if for some legal snag, the company cannot be proceeded against without obtaining sanction of a court of law or other authority, the trial as against the other accused may be proceeded against if the ingredients of Sections 138 as also 141 are otherwise fulfilled. In such an event, it would not be a case where the company had not been made an accused but would be one where the company cannot be proceeded against due to existence of a legal bar. A distinction must be borne in mind between cases where a company had not been made an accused and the one where despite making it an accused, it cannot be proceeded against because of a legal bar.</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35. R. </w:t>
      </w:r>
      <w:proofErr w:type="spellStart"/>
      <w:r w:rsidRPr="00A03A46">
        <w:rPr>
          <w:rFonts w:ascii="Times New Roman" w:eastAsia="Times New Roman" w:hAnsi="Times New Roman" w:cs="Times New Roman"/>
          <w:sz w:val="25"/>
          <w:szCs w:val="25"/>
        </w:rPr>
        <w:t>Rajgopal</w:t>
      </w:r>
      <w:proofErr w:type="spellEnd"/>
      <w:r w:rsidRPr="00A03A46">
        <w:rPr>
          <w:rFonts w:ascii="Times New Roman" w:eastAsia="Times New Roman" w:hAnsi="Times New Roman" w:cs="Times New Roman"/>
          <w:sz w:val="25"/>
          <w:szCs w:val="25"/>
        </w:rPr>
        <w:t xml:space="preserve"> (supra) does not lay down any law. There are other statutes whose provisions is </w:t>
      </w:r>
      <w:proofErr w:type="spellStart"/>
      <w:r w:rsidRPr="00A03A46">
        <w:rPr>
          <w:rFonts w:ascii="Times New Roman" w:eastAsia="Times New Roman" w:hAnsi="Times New Roman" w:cs="Times New Roman"/>
          <w:sz w:val="25"/>
          <w:szCs w:val="25"/>
        </w:rPr>
        <w:t>pari</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materia</w:t>
      </w:r>
      <w:proofErr w:type="spellEnd"/>
      <w:r w:rsidRPr="00A03A46">
        <w:rPr>
          <w:rFonts w:ascii="Times New Roman" w:eastAsia="Times New Roman" w:hAnsi="Times New Roman" w:cs="Times New Roman"/>
          <w:sz w:val="25"/>
          <w:szCs w:val="25"/>
        </w:rPr>
        <w:t xml:space="preserve"> with Section 141 of the Act, e.g., Section 35H </w:t>
      </w:r>
      <w:r w:rsidRPr="0070252B">
        <w:rPr>
          <w:rFonts w:ascii="Times New Roman" w:eastAsia="Times New Roman" w:hAnsi="Times New Roman" w:cs="Times New Roman"/>
          <w:i/>
          <w:sz w:val="25"/>
          <w:szCs w:val="25"/>
        </w:rPr>
        <w:t>Wealth Tax Act</w:t>
      </w:r>
      <w:r w:rsidRPr="00A03A46">
        <w:rPr>
          <w:rFonts w:ascii="Times New Roman" w:eastAsia="Times New Roman" w:hAnsi="Times New Roman" w:cs="Times New Roman"/>
          <w:sz w:val="25"/>
          <w:szCs w:val="25"/>
        </w:rPr>
        <w:t>, Section 14A Employees Provident Fund and Miscellaneous Provisions Act, Section 34 Drugs and Cosmetics Act, Section 10 Essential Commodities Act, Section 6 Indian Merchandise Act, Section 38 Narcotic Drugs and Psychotropic Substances Act and Section 17 Prevention of Food Adulteration Act.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proofErr w:type="gramStart"/>
      <w:r w:rsidRPr="00A03A46">
        <w:rPr>
          <w:rFonts w:ascii="Times New Roman" w:eastAsia="Times New Roman" w:hAnsi="Times New Roman" w:cs="Times New Roman"/>
          <w:sz w:val="25"/>
          <w:szCs w:val="25"/>
        </w:rPr>
        <w:t xml:space="preserve">In Rajasthan Pharmaceutical Laboratory, Bangalore and </w:t>
      </w:r>
      <w:proofErr w:type="spellStart"/>
      <w:r w:rsidRPr="00A03A46">
        <w:rPr>
          <w:rFonts w:ascii="Times New Roman" w:eastAsia="Times New Roman" w:hAnsi="Times New Roman" w:cs="Times New Roman"/>
          <w:sz w:val="25"/>
          <w:szCs w:val="25"/>
        </w:rPr>
        <w:t>Ors</w:t>
      </w:r>
      <w:proofErr w:type="spellEnd"/>
      <w:r w:rsidRPr="00A03A46">
        <w:rPr>
          <w:rFonts w:ascii="Times New Roman" w:eastAsia="Times New Roman" w:hAnsi="Times New Roman" w:cs="Times New Roman"/>
          <w:sz w:val="25"/>
          <w:szCs w:val="25"/>
        </w:rPr>
        <w:t>.</w:t>
      </w:r>
      <w:proofErr w:type="gramEnd"/>
      <w:r w:rsidRPr="00A03A46">
        <w:rPr>
          <w:rFonts w:ascii="Times New Roman" w:eastAsia="Times New Roman" w:hAnsi="Times New Roman" w:cs="Times New Roman"/>
          <w:sz w:val="25"/>
          <w:szCs w:val="25"/>
        </w:rPr>
        <w:t xml:space="preserve"> v. State of Karnataka [1981 (1) SCC 645] on the interpretation of the words "punished accordingly" in Section 34 of the </w:t>
      </w:r>
      <w:r w:rsidRPr="0070252B">
        <w:rPr>
          <w:rFonts w:ascii="Times New Roman" w:eastAsia="Times New Roman" w:hAnsi="Times New Roman" w:cs="Times New Roman"/>
          <w:i/>
          <w:sz w:val="25"/>
          <w:szCs w:val="25"/>
        </w:rPr>
        <w:t>Drugs and Cosmetics Act,1940</w:t>
      </w:r>
      <w:r w:rsidRPr="00A03A46">
        <w:rPr>
          <w:rFonts w:ascii="Times New Roman" w:eastAsia="Times New Roman" w:hAnsi="Times New Roman" w:cs="Times New Roman"/>
          <w:sz w:val="25"/>
          <w:szCs w:val="25"/>
        </w:rPr>
        <w:t>, this Court observed: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"It seems clear to us that the words "punished accordingly" in the context mean that a person deemed to be guilty of an offence committed by a company shall receive the punishment that is prescribed by the Act for that offence."</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To the same effect is the decision of this court in </w:t>
      </w:r>
      <w:r w:rsidRPr="0070252B">
        <w:rPr>
          <w:rFonts w:ascii="Times New Roman" w:eastAsia="Times New Roman" w:hAnsi="Times New Roman" w:cs="Times New Roman"/>
          <w:i/>
          <w:sz w:val="25"/>
          <w:szCs w:val="25"/>
        </w:rPr>
        <w:t xml:space="preserve">State of Punjab v. </w:t>
      </w:r>
      <w:proofErr w:type="spellStart"/>
      <w:r w:rsidRPr="0070252B">
        <w:rPr>
          <w:rFonts w:ascii="Times New Roman" w:eastAsia="Times New Roman" w:hAnsi="Times New Roman" w:cs="Times New Roman"/>
          <w:i/>
          <w:sz w:val="25"/>
          <w:szCs w:val="25"/>
        </w:rPr>
        <w:t>Kasturi</w:t>
      </w:r>
      <w:proofErr w:type="spellEnd"/>
      <w:r w:rsidRPr="0070252B">
        <w:rPr>
          <w:rFonts w:ascii="Times New Roman" w:eastAsia="Times New Roman" w:hAnsi="Times New Roman" w:cs="Times New Roman"/>
          <w:i/>
          <w:sz w:val="25"/>
          <w:szCs w:val="25"/>
        </w:rPr>
        <w:t xml:space="preserve"> Lal and Others</w:t>
      </w:r>
      <w:r w:rsidR="0070252B" w:rsidRPr="0070252B">
        <w:rPr>
          <w:rFonts w:ascii="Times New Roman" w:eastAsia="Times New Roman" w:hAnsi="Times New Roman" w:cs="Times New Roman"/>
          <w:i/>
          <w:sz w:val="25"/>
          <w:szCs w:val="25"/>
          <w:vertAlign w:val="superscript"/>
        </w:rPr>
        <w:t>22</w:t>
      </w:r>
      <w:r w:rsidRPr="00A03A46">
        <w:rPr>
          <w:rFonts w:ascii="Times New Roman" w:eastAsia="Times New Roman" w:hAnsi="Times New Roman" w:cs="Times New Roman"/>
          <w:sz w:val="25"/>
          <w:szCs w:val="25"/>
        </w:rPr>
        <w:t>.</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In </w:t>
      </w:r>
      <w:r w:rsidRPr="0070252B">
        <w:rPr>
          <w:rFonts w:ascii="Times New Roman" w:eastAsia="Times New Roman" w:hAnsi="Times New Roman" w:cs="Times New Roman"/>
          <w:i/>
          <w:sz w:val="25"/>
          <w:szCs w:val="25"/>
        </w:rPr>
        <w:t>R. Banerjee and others v. H.D. Dubey and others</w:t>
      </w:r>
      <w:r w:rsidR="0070252B" w:rsidRPr="0070252B">
        <w:rPr>
          <w:rFonts w:ascii="Times New Roman" w:eastAsia="Times New Roman" w:hAnsi="Times New Roman" w:cs="Times New Roman"/>
          <w:i/>
          <w:sz w:val="25"/>
          <w:szCs w:val="25"/>
          <w:vertAlign w:val="superscript"/>
        </w:rPr>
        <w:t>23</w:t>
      </w:r>
      <w:r w:rsidR="0070252B">
        <w:rPr>
          <w:rFonts w:ascii="Times New Roman" w:eastAsia="Times New Roman" w:hAnsi="Times New Roman" w:cs="Times New Roman"/>
          <w:i/>
          <w:sz w:val="25"/>
          <w:szCs w:val="25"/>
          <w:vertAlign w:val="superscript"/>
        </w:rPr>
        <w:t xml:space="preserve"> </w:t>
      </w:r>
      <w:r w:rsidRPr="00A03A46">
        <w:rPr>
          <w:rFonts w:ascii="Times New Roman" w:eastAsia="Times New Roman" w:hAnsi="Times New Roman" w:cs="Times New Roman"/>
          <w:sz w:val="25"/>
          <w:szCs w:val="25"/>
        </w:rPr>
        <w:t>the question which arose for determination was whether it was permissible to launch prosecution under Sub-section (1) of Section 17 of the Prevention of Food Adulteration Act, 1954 against the Directors and Managers of public limited companies, for the commission of the alleged offence punishable under the aforesaid provisions notwithstanding the nomination made by the said companies as required by Sub-section (2) of Section 17 of the Act. This court after reading the said provision held as under:</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"It is clear from the plain reading of Section 17 that where an offence under the Act is alleged to have been committed by a company, where the company has nominated any person to be in charge of, and responsible to, the company for the conduct of its business that person will be liable to be proceeded against and punished for the </w:t>
      </w:r>
      <w:r w:rsidRPr="00A03A46">
        <w:rPr>
          <w:rFonts w:ascii="Times New Roman" w:eastAsia="Times New Roman" w:hAnsi="Times New Roman" w:cs="Times New Roman"/>
          <w:sz w:val="25"/>
          <w:szCs w:val="25"/>
        </w:rPr>
        <w:lastRenderedPageBreak/>
        <w:t>commission of the offence. Where, however, no person has been so nominated, every person who at the time of the commission of the offence was in charge of, and responsible to, the company for the conduct of its business shall be proceeded against and punished for the said crime."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36.      I may notice that in some of the decisions of this Court a liberal interpretation of notice had been advocated to suggest that a notice served upon a managing director of the company or a director of the company shall satisfy the requirements of law. </w:t>
      </w:r>
      <w:proofErr w:type="gramStart"/>
      <w:r w:rsidRPr="00A03A46">
        <w:rPr>
          <w:rFonts w:ascii="Times New Roman" w:eastAsia="Times New Roman" w:hAnsi="Times New Roman" w:cs="Times New Roman"/>
          <w:sz w:val="25"/>
          <w:szCs w:val="25"/>
        </w:rPr>
        <w:t xml:space="preserve">[See </w:t>
      </w:r>
      <w:proofErr w:type="spellStart"/>
      <w:r w:rsidRPr="0070252B">
        <w:rPr>
          <w:rFonts w:ascii="Times New Roman" w:eastAsia="Times New Roman" w:hAnsi="Times New Roman" w:cs="Times New Roman"/>
          <w:i/>
          <w:sz w:val="25"/>
          <w:szCs w:val="25"/>
        </w:rPr>
        <w:t>Bilakchand</w:t>
      </w:r>
      <w:proofErr w:type="spellEnd"/>
      <w:r w:rsidRPr="0070252B">
        <w:rPr>
          <w:rFonts w:ascii="Times New Roman" w:eastAsia="Times New Roman" w:hAnsi="Times New Roman" w:cs="Times New Roman"/>
          <w:i/>
          <w:sz w:val="25"/>
          <w:szCs w:val="25"/>
        </w:rPr>
        <w:t xml:space="preserve"> </w:t>
      </w:r>
      <w:proofErr w:type="spellStart"/>
      <w:r w:rsidRPr="0070252B">
        <w:rPr>
          <w:rFonts w:ascii="Times New Roman" w:eastAsia="Times New Roman" w:hAnsi="Times New Roman" w:cs="Times New Roman"/>
          <w:i/>
          <w:sz w:val="25"/>
          <w:szCs w:val="25"/>
        </w:rPr>
        <w:t>Gyanchand</w:t>
      </w:r>
      <w:proofErr w:type="spellEnd"/>
      <w:r w:rsidRPr="0070252B">
        <w:rPr>
          <w:rFonts w:ascii="Times New Roman" w:eastAsia="Times New Roman" w:hAnsi="Times New Roman" w:cs="Times New Roman"/>
          <w:i/>
          <w:sz w:val="25"/>
          <w:szCs w:val="25"/>
        </w:rPr>
        <w:t xml:space="preserve"> Co. v. A. Chinnaswami</w:t>
      </w:r>
      <w:r w:rsidR="0070252B" w:rsidRPr="0070252B">
        <w:rPr>
          <w:rFonts w:ascii="Times New Roman" w:eastAsia="Times New Roman" w:hAnsi="Times New Roman" w:cs="Times New Roman"/>
          <w:i/>
          <w:sz w:val="25"/>
          <w:szCs w:val="25"/>
          <w:vertAlign w:val="superscript"/>
        </w:rPr>
        <w:t>24</w:t>
      </w:r>
      <w:r w:rsidRPr="0070252B">
        <w:rPr>
          <w:rFonts w:ascii="Times New Roman" w:eastAsia="Times New Roman" w:hAnsi="Times New Roman" w:cs="Times New Roman"/>
          <w:i/>
          <w:sz w:val="25"/>
          <w:szCs w:val="25"/>
        </w:rPr>
        <w:t xml:space="preserve"> and Rajneesh Aggarwal v. Amit J. Bhalla</w:t>
      </w:r>
      <w:r w:rsidR="0070252B" w:rsidRPr="0070252B">
        <w:rPr>
          <w:rFonts w:ascii="Times New Roman" w:eastAsia="Times New Roman" w:hAnsi="Times New Roman" w:cs="Times New Roman"/>
          <w:i/>
          <w:sz w:val="25"/>
          <w:szCs w:val="25"/>
          <w:vertAlign w:val="superscript"/>
        </w:rPr>
        <w:t>25</w:t>
      </w:r>
      <w:r w:rsidR="0070252B">
        <w:rPr>
          <w:rFonts w:ascii="Times New Roman" w:eastAsia="Times New Roman" w:hAnsi="Times New Roman" w:cs="Times New Roman"/>
          <w:sz w:val="25"/>
          <w:szCs w:val="25"/>
        </w:rPr>
        <w:t>]</w:t>
      </w:r>
      <w:r w:rsidRPr="00A03A46">
        <w:rPr>
          <w:rFonts w:ascii="Times New Roman" w:eastAsia="Times New Roman" w:hAnsi="Times New Roman" w:cs="Times New Roman"/>
          <w:sz w:val="25"/>
          <w:szCs w:val="25"/>
        </w:rPr>
        <w:t>.</w:t>
      </w:r>
      <w:proofErr w:type="gramEnd"/>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37.   The said decisions proceeded on the premise that what is necessary is the knowledge of the accused that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has been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so that the amount may be paid within a period of fifteen days from the date of such knowledge.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38.   A learned Single Judge of the Kerala High Court in </w:t>
      </w:r>
      <w:proofErr w:type="spellStart"/>
      <w:r w:rsidRPr="0070252B">
        <w:rPr>
          <w:rFonts w:ascii="Times New Roman" w:eastAsia="Times New Roman" w:hAnsi="Times New Roman" w:cs="Times New Roman"/>
          <w:i/>
          <w:sz w:val="25"/>
          <w:szCs w:val="25"/>
        </w:rPr>
        <w:t>Pramod</w:t>
      </w:r>
      <w:proofErr w:type="spellEnd"/>
      <w:r w:rsidRPr="0070252B">
        <w:rPr>
          <w:rFonts w:ascii="Times New Roman" w:eastAsia="Times New Roman" w:hAnsi="Times New Roman" w:cs="Times New Roman"/>
          <w:i/>
          <w:sz w:val="25"/>
          <w:szCs w:val="25"/>
        </w:rPr>
        <w:t xml:space="preserve"> v. C.K. </w:t>
      </w:r>
      <w:proofErr w:type="spellStart"/>
      <w:r w:rsidRPr="0070252B">
        <w:rPr>
          <w:rFonts w:ascii="Times New Roman" w:eastAsia="Times New Roman" w:hAnsi="Times New Roman" w:cs="Times New Roman"/>
          <w:i/>
          <w:sz w:val="25"/>
          <w:szCs w:val="25"/>
        </w:rPr>
        <w:t>Velayudhan</w:t>
      </w:r>
      <w:proofErr w:type="spellEnd"/>
      <w:r w:rsidRPr="0070252B">
        <w:rPr>
          <w:rFonts w:ascii="Times New Roman" w:eastAsia="Times New Roman" w:hAnsi="Times New Roman" w:cs="Times New Roman"/>
          <w:i/>
          <w:sz w:val="25"/>
          <w:szCs w:val="25"/>
        </w:rPr>
        <w:t xml:space="preserve"> &amp; Ors.</w:t>
      </w:r>
      <w:r w:rsidR="0070252B" w:rsidRPr="0070252B">
        <w:rPr>
          <w:rFonts w:ascii="Times New Roman" w:eastAsia="Times New Roman" w:hAnsi="Times New Roman" w:cs="Times New Roman"/>
          <w:i/>
          <w:sz w:val="25"/>
          <w:szCs w:val="25"/>
          <w:vertAlign w:val="superscript"/>
        </w:rPr>
        <w:t>26</w:t>
      </w:r>
      <w:r w:rsidRPr="0070252B">
        <w:rPr>
          <w:rFonts w:ascii="Times New Roman" w:eastAsia="Times New Roman" w:hAnsi="Times New Roman" w:cs="Times New Roman"/>
          <w:i/>
          <w:sz w:val="25"/>
          <w:szCs w:val="25"/>
        </w:rPr>
        <w:t xml:space="preserve"> </w:t>
      </w:r>
      <w:r w:rsidRPr="00A03A46">
        <w:rPr>
          <w:rFonts w:ascii="Times New Roman" w:eastAsia="Times New Roman" w:hAnsi="Times New Roman" w:cs="Times New Roman"/>
          <w:sz w:val="25"/>
          <w:szCs w:val="25"/>
        </w:rPr>
        <w:t xml:space="preserve">inter alia relying on a decision of this Court in </w:t>
      </w:r>
      <w:proofErr w:type="spellStart"/>
      <w:r w:rsidRPr="0070252B">
        <w:rPr>
          <w:rFonts w:ascii="Times New Roman" w:eastAsia="Times New Roman" w:hAnsi="Times New Roman" w:cs="Times New Roman"/>
          <w:i/>
          <w:sz w:val="25"/>
          <w:szCs w:val="25"/>
        </w:rPr>
        <w:t>Monaben</w:t>
      </w:r>
      <w:proofErr w:type="spellEnd"/>
      <w:r w:rsidRPr="0070252B">
        <w:rPr>
          <w:rFonts w:ascii="Times New Roman" w:eastAsia="Times New Roman" w:hAnsi="Times New Roman" w:cs="Times New Roman"/>
          <w:i/>
          <w:sz w:val="25"/>
          <w:szCs w:val="25"/>
        </w:rPr>
        <w:t xml:space="preserve"> </w:t>
      </w:r>
      <w:proofErr w:type="spellStart"/>
      <w:r w:rsidRPr="0070252B">
        <w:rPr>
          <w:rFonts w:ascii="Times New Roman" w:eastAsia="Times New Roman" w:hAnsi="Times New Roman" w:cs="Times New Roman"/>
          <w:i/>
          <w:sz w:val="25"/>
          <w:szCs w:val="25"/>
        </w:rPr>
        <w:t>Ketanbhai</w:t>
      </w:r>
      <w:proofErr w:type="spellEnd"/>
      <w:r w:rsidRPr="0070252B">
        <w:rPr>
          <w:rFonts w:ascii="Times New Roman" w:eastAsia="Times New Roman" w:hAnsi="Times New Roman" w:cs="Times New Roman"/>
          <w:i/>
          <w:sz w:val="25"/>
          <w:szCs w:val="25"/>
        </w:rPr>
        <w:t xml:space="preserve"> Shah v. State of Gujarat</w:t>
      </w:r>
      <w:r w:rsidR="0070252B" w:rsidRPr="0070252B">
        <w:rPr>
          <w:rFonts w:ascii="Times New Roman" w:eastAsia="Times New Roman" w:hAnsi="Times New Roman" w:cs="Times New Roman"/>
          <w:i/>
          <w:sz w:val="25"/>
          <w:szCs w:val="25"/>
          <w:vertAlign w:val="superscript"/>
        </w:rPr>
        <w:t>27</w:t>
      </w:r>
      <w:r w:rsidRPr="00A03A46">
        <w:rPr>
          <w:rFonts w:ascii="Times New Roman" w:eastAsia="Times New Roman" w:hAnsi="Times New Roman" w:cs="Times New Roman"/>
          <w:sz w:val="25"/>
          <w:szCs w:val="25"/>
        </w:rPr>
        <w:t xml:space="preserve"> opined: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"...In other words, commission of offence under Section 138 of the Act by a juristic person is an inevitable legal pre-requisite or the condition precedent to proceed against a person referred to under Section 141 of the Act and to hold him guilty of the said offence."</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It was further opined:</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  "19. Learned counsel for petitioner placed reliance upon the decision of the High Court of </w:t>
      </w:r>
      <w:r w:rsidRPr="00B9329B">
        <w:rPr>
          <w:rFonts w:ascii="Times New Roman" w:eastAsia="Times New Roman" w:hAnsi="Times New Roman" w:cs="Times New Roman"/>
          <w:i/>
          <w:sz w:val="25"/>
          <w:szCs w:val="25"/>
        </w:rPr>
        <w:t xml:space="preserve">Andhra Pradesh in B.S.K. Prasad v. M/s. </w:t>
      </w:r>
      <w:proofErr w:type="spellStart"/>
      <w:r w:rsidRPr="00B9329B">
        <w:rPr>
          <w:rFonts w:ascii="Times New Roman" w:eastAsia="Times New Roman" w:hAnsi="Times New Roman" w:cs="Times New Roman"/>
          <w:i/>
          <w:sz w:val="25"/>
          <w:szCs w:val="25"/>
        </w:rPr>
        <w:t>Laxmi</w:t>
      </w:r>
      <w:proofErr w:type="spellEnd"/>
      <w:r w:rsidRPr="00B9329B">
        <w:rPr>
          <w:rFonts w:ascii="Times New Roman" w:eastAsia="Times New Roman" w:hAnsi="Times New Roman" w:cs="Times New Roman"/>
          <w:i/>
          <w:sz w:val="25"/>
          <w:szCs w:val="25"/>
        </w:rPr>
        <w:t xml:space="preserve"> Vessels</w:t>
      </w:r>
      <w:r w:rsidR="00B9329B" w:rsidRPr="00B9329B">
        <w:rPr>
          <w:rFonts w:ascii="Times New Roman" w:eastAsia="Times New Roman" w:hAnsi="Times New Roman" w:cs="Times New Roman"/>
          <w:i/>
          <w:sz w:val="25"/>
          <w:szCs w:val="25"/>
          <w:vertAlign w:val="superscript"/>
        </w:rPr>
        <w:t>28</w:t>
      </w:r>
      <w:r w:rsidRPr="00A03A46">
        <w:rPr>
          <w:rFonts w:ascii="Times New Roman" w:eastAsia="Times New Roman" w:hAnsi="Times New Roman" w:cs="Times New Roman"/>
          <w:sz w:val="25"/>
          <w:szCs w:val="25"/>
        </w:rPr>
        <w:t xml:space="preserve">, in which it is held that "as per Section 138 of the Act the drawer of a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only is liable for punishment". He also cited </w:t>
      </w:r>
      <w:r w:rsidRPr="00B9329B">
        <w:rPr>
          <w:rFonts w:ascii="Times New Roman" w:eastAsia="Times New Roman" w:hAnsi="Times New Roman" w:cs="Times New Roman"/>
          <w:i/>
          <w:sz w:val="25"/>
          <w:szCs w:val="25"/>
        </w:rPr>
        <w:t xml:space="preserve">K. </w:t>
      </w:r>
      <w:proofErr w:type="spellStart"/>
      <w:r w:rsidRPr="00B9329B">
        <w:rPr>
          <w:rFonts w:ascii="Times New Roman" w:eastAsia="Times New Roman" w:hAnsi="Times New Roman" w:cs="Times New Roman"/>
          <w:i/>
          <w:sz w:val="25"/>
          <w:szCs w:val="25"/>
        </w:rPr>
        <w:t>Seetharam</w:t>
      </w:r>
      <w:proofErr w:type="spellEnd"/>
      <w:r w:rsidRPr="00B9329B">
        <w:rPr>
          <w:rFonts w:ascii="Times New Roman" w:eastAsia="Times New Roman" w:hAnsi="Times New Roman" w:cs="Times New Roman"/>
          <w:i/>
          <w:sz w:val="25"/>
          <w:szCs w:val="25"/>
        </w:rPr>
        <w:t xml:space="preserve"> Reddy v. K. Radhika Rani</w:t>
      </w:r>
      <w:r w:rsidR="00B9329B" w:rsidRPr="00B9329B">
        <w:rPr>
          <w:rFonts w:ascii="Times New Roman" w:eastAsia="Times New Roman" w:hAnsi="Times New Roman" w:cs="Times New Roman"/>
          <w:i/>
          <w:sz w:val="25"/>
          <w:szCs w:val="25"/>
          <w:vertAlign w:val="superscript"/>
        </w:rPr>
        <w:t>29</w:t>
      </w:r>
      <w:r w:rsidRPr="00A03A46">
        <w:rPr>
          <w:rFonts w:ascii="Times New Roman" w:eastAsia="Times New Roman" w:hAnsi="Times New Roman" w:cs="Times New Roman"/>
          <w:sz w:val="25"/>
          <w:szCs w:val="25"/>
        </w:rPr>
        <w:t xml:space="preserve">, in support of his arguments. It is held in the said decision that "Section 138 of the </w:t>
      </w:r>
      <w:r w:rsidRPr="00B9329B">
        <w:rPr>
          <w:rFonts w:ascii="Times New Roman" w:eastAsia="Times New Roman" w:hAnsi="Times New Roman" w:cs="Times New Roman"/>
          <w:i/>
          <w:sz w:val="25"/>
          <w:szCs w:val="25"/>
        </w:rPr>
        <w:t>Negotiable Instruments Act, 1881</w:t>
      </w:r>
      <w:r w:rsidRPr="00A03A46">
        <w:rPr>
          <w:rFonts w:ascii="Times New Roman" w:eastAsia="Times New Roman" w:hAnsi="Times New Roman" w:cs="Times New Roman"/>
          <w:sz w:val="25"/>
          <w:szCs w:val="25"/>
        </w:rPr>
        <w:t xml:space="preserve">, leaves no doubt that the person who has drawn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on his account is alone liable in the event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drawn by him is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In the light of the above dictum also, I find that neither first accused- society nor petitioner, as secretary of the society can be proceeded against for offence under Section 138 of the Act.</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70252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20. But, despite all these, trial Court issued summons to petitioner. The mere description on the cause-title of the complaint appears to be the sole persuading factor which propelled learned Magistrate to summon petitioner. There was no other ground to proceed against the petitioner. Needless to say, a criminal Court will not get any jurisdiction to proceed against a person at the mere sight of the details on the docket-sheet or the cause title. No Court shall act upon the sole tag, label or the badge veiled on the cause-title. No Court shall be carried away by the prints and dots on the veil of cause-title. The Court is bound to unveil the complaint, feel the </w:t>
      </w:r>
      <w:proofErr w:type="spellStart"/>
      <w:r w:rsidRPr="00A03A46">
        <w:rPr>
          <w:rFonts w:ascii="Times New Roman" w:eastAsia="Times New Roman" w:hAnsi="Times New Roman" w:cs="Times New Roman"/>
          <w:sz w:val="25"/>
          <w:szCs w:val="25"/>
        </w:rPr>
        <w:t>texure</w:t>
      </w:r>
      <w:proofErr w:type="spellEnd"/>
      <w:r w:rsidRPr="00A03A46">
        <w:rPr>
          <w:rFonts w:ascii="Times New Roman" w:eastAsia="Times New Roman" w:hAnsi="Times New Roman" w:cs="Times New Roman"/>
          <w:sz w:val="25"/>
          <w:szCs w:val="25"/>
        </w:rPr>
        <w:t xml:space="preserve"> of its contents </w:t>
      </w:r>
      <w:r w:rsidRPr="00A03A46">
        <w:rPr>
          <w:rFonts w:ascii="Times New Roman" w:eastAsia="Times New Roman" w:hAnsi="Times New Roman" w:cs="Times New Roman"/>
          <w:sz w:val="25"/>
          <w:szCs w:val="25"/>
        </w:rPr>
        <w:lastRenderedPageBreak/>
        <w:t>and test, the criminality. Criminality lies not on how a person is christened at the cause-title, but how he acts, as per the contents of the complaint."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39.   In </w:t>
      </w:r>
      <w:r w:rsidRPr="00B9329B">
        <w:rPr>
          <w:rFonts w:ascii="Times New Roman" w:eastAsia="Times New Roman" w:hAnsi="Times New Roman" w:cs="Times New Roman"/>
          <w:i/>
          <w:sz w:val="25"/>
          <w:szCs w:val="25"/>
        </w:rPr>
        <w:t xml:space="preserve">B.S.K. Prasad v. M/s. </w:t>
      </w:r>
      <w:proofErr w:type="spellStart"/>
      <w:r w:rsidRPr="00B9329B">
        <w:rPr>
          <w:rFonts w:ascii="Times New Roman" w:eastAsia="Times New Roman" w:hAnsi="Times New Roman" w:cs="Times New Roman"/>
          <w:i/>
          <w:sz w:val="25"/>
          <w:szCs w:val="25"/>
        </w:rPr>
        <w:t>Laxmi</w:t>
      </w:r>
      <w:proofErr w:type="spellEnd"/>
      <w:r w:rsidRPr="00B9329B">
        <w:rPr>
          <w:rFonts w:ascii="Times New Roman" w:eastAsia="Times New Roman" w:hAnsi="Times New Roman" w:cs="Times New Roman"/>
          <w:i/>
          <w:sz w:val="25"/>
          <w:szCs w:val="25"/>
        </w:rPr>
        <w:t xml:space="preserve"> Vessels &amp; Anr.</w:t>
      </w:r>
      <w:r w:rsidR="00B9329B" w:rsidRPr="00B9329B">
        <w:rPr>
          <w:rFonts w:ascii="Times New Roman" w:eastAsia="Times New Roman" w:hAnsi="Times New Roman" w:cs="Times New Roman"/>
          <w:i/>
          <w:sz w:val="25"/>
          <w:szCs w:val="25"/>
          <w:vertAlign w:val="superscript"/>
        </w:rPr>
        <w:t>30</w:t>
      </w:r>
      <w:r w:rsidRPr="00A03A46">
        <w:rPr>
          <w:rFonts w:ascii="Times New Roman" w:eastAsia="Times New Roman" w:hAnsi="Times New Roman" w:cs="Times New Roman"/>
          <w:sz w:val="25"/>
          <w:szCs w:val="25"/>
        </w:rPr>
        <w:t>, a learned Single Judge of the Andhra Pradesh High Court has laid down the law in the following terms: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"4. As per Section 138 of the Act the drawer of a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only is liable for punishment. If the 'person' that committed the offence under Section 138 of the Act is a company the Directors and the per-son-in-charge of the affairs of the company, who look after the day to day affairs of that company, apart from the company, would also be liable for the said offence, by virtue of Section 141 of the Act. As stated earlier there is no scope for invoking Section 141 of the Act because the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not issued for and on behalf of a company. Since petitioner, admittedly, did not draw the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on an account maintained by him in a bank, and since there is no scope for invoking Section 141 of the Act to rope in the petitioner as Managing Director of a company of which A-1 is the Director, merely because A-1 is said to have given the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in partial or full settlement of a debt due to 1st respondent from a company of which petitioner is the Managing Director, petitioner cannot be made liable for an offence under Section 138 of the Act. The fact that 1st respondent has a right to sue petitioner also for recovery of the debt due to him is not and cannot be a ground for making the petitioner liable for an offence under Section 138 of the Act, when the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not drawn for and on behalf of that company, on an account maintained by it in a bank. Therefore the fact that A1 who drew the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happens to be a Director in the company of which petitioner is the Managing Director, for the debt allegedly due to 1st respondent from the said company, is of no consequence."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40.   In </w:t>
      </w:r>
      <w:r w:rsidRPr="00B9329B">
        <w:rPr>
          <w:rFonts w:ascii="Times New Roman" w:eastAsia="Times New Roman" w:hAnsi="Times New Roman" w:cs="Times New Roman"/>
          <w:i/>
          <w:sz w:val="25"/>
          <w:szCs w:val="25"/>
        </w:rPr>
        <w:t xml:space="preserve">Girish </w:t>
      </w:r>
      <w:proofErr w:type="spellStart"/>
      <w:r w:rsidRPr="00B9329B">
        <w:rPr>
          <w:rFonts w:ascii="Times New Roman" w:eastAsia="Times New Roman" w:hAnsi="Times New Roman" w:cs="Times New Roman"/>
          <w:i/>
          <w:sz w:val="25"/>
          <w:szCs w:val="25"/>
        </w:rPr>
        <w:t>Saxena</w:t>
      </w:r>
      <w:proofErr w:type="spellEnd"/>
      <w:r w:rsidRPr="00B9329B">
        <w:rPr>
          <w:rFonts w:ascii="Times New Roman" w:eastAsia="Times New Roman" w:hAnsi="Times New Roman" w:cs="Times New Roman"/>
          <w:i/>
          <w:sz w:val="25"/>
          <w:szCs w:val="25"/>
        </w:rPr>
        <w:t xml:space="preserve"> v. Praveen Kumar Jain &amp; Ors.</w:t>
      </w:r>
      <w:r w:rsidR="00B9329B" w:rsidRPr="00B9329B">
        <w:rPr>
          <w:rFonts w:ascii="Times New Roman" w:eastAsia="Times New Roman" w:hAnsi="Times New Roman" w:cs="Times New Roman"/>
          <w:i/>
          <w:sz w:val="25"/>
          <w:szCs w:val="25"/>
          <w:vertAlign w:val="superscript"/>
        </w:rPr>
        <w:t>31</w:t>
      </w:r>
      <w:r w:rsidRPr="00A03A46">
        <w:rPr>
          <w:rFonts w:ascii="Times New Roman" w:eastAsia="Times New Roman" w:hAnsi="Times New Roman" w:cs="Times New Roman"/>
          <w:sz w:val="25"/>
          <w:szCs w:val="25"/>
        </w:rPr>
        <w:t>, a learned Single Judge of the Delhi High Court opined: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"...It is settled law that only drawer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can be prosecuted under Section 138 of the Negotiable Instruments Act on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getting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Since the petitioner was neither the drawer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nor it is alleged that he was partner or proprietor of firm when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got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or he was the person responsible for </w:t>
      </w:r>
      <w:proofErr w:type="spellStart"/>
      <w:r w:rsidRPr="00A03A46">
        <w:rPr>
          <w:rFonts w:ascii="Times New Roman" w:eastAsia="Times New Roman" w:hAnsi="Times New Roman" w:cs="Times New Roman"/>
          <w:sz w:val="25"/>
          <w:szCs w:val="25"/>
        </w:rPr>
        <w:t>non payment</w:t>
      </w:r>
      <w:proofErr w:type="spellEnd"/>
      <w:r w:rsidRPr="00A03A46">
        <w:rPr>
          <w:rFonts w:ascii="Times New Roman" w:eastAsia="Times New Roman" w:hAnsi="Times New Roman" w:cs="Times New Roman"/>
          <w:sz w:val="25"/>
          <w:szCs w:val="25"/>
        </w:rPr>
        <w:t xml:space="preserve"> of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amount, no offence under Section 138 of Negotiable Instruments Act can be made out against the petitioner."</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41.   I agree with the aforementioned decisions of the High Courts as having laid down the correct law.</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42.   For the reasons aforementioned, the impugned judgment cannot be sustained. It is set aside accordingly. Appeals are allowed.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___________________________________________________________________________________________________________________________</w:t>
      </w:r>
      <w:r w:rsidRPr="00A03A46">
        <w:rPr>
          <w:rFonts w:ascii="Times New Roman" w:eastAsia="Times New Roman" w:hAnsi="Times New Roman" w:cs="Times New Roman"/>
          <w:sz w:val="25"/>
          <w:szCs w:val="25"/>
        </w:rPr>
        <w:br w:type="page"/>
      </w:r>
      <w:r w:rsidRPr="00A03A46">
        <w:rPr>
          <w:rFonts w:ascii="Times New Roman" w:eastAsia="Times New Roman" w:hAnsi="Times New Roman" w:cs="Times New Roman"/>
          <w:b/>
          <w:bCs/>
          <w:sz w:val="25"/>
          <w:szCs w:val="25"/>
        </w:rPr>
        <w:lastRenderedPageBreak/>
        <w:t>ORDER</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In view of the difference of opinion, let the matters be placed before three-Judge Bench. The Registry is directed to place the records before the Hon'ble the Chief Justice of India for appropriate orders.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__________________________________________________________________________________________________________________________</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b/>
          <w:bCs/>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b/>
          <w:bCs/>
          <w:sz w:val="25"/>
          <w:szCs w:val="25"/>
        </w:rPr>
        <w:t xml:space="preserve">V.S. </w:t>
      </w:r>
      <w:proofErr w:type="spellStart"/>
      <w:r w:rsidR="00B9329B" w:rsidRPr="00A03A46">
        <w:rPr>
          <w:rFonts w:ascii="Times New Roman" w:eastAsia="Times New Roman" w:hAnsi="Times New Roman" w:cs="Times New Roman"/>
          <w:b/>
          <w:bCs/>
          <w:sz w:val="25"/>
          <w:szCs w:val="25"/>
        </w:rPr>
        <w:t>Sirpurkar</w:t>
      </w:r>
      <w:proofErr w:type="gramStart"/>
      <w:r w:rsidRPr="00A03A46">
        <w:rPr>
          <w:rFonts w:ascii="Times New Roman" w:eastAsia="Times New Roman" w:hAnsi="Times New Roman" w:cs="Times New Roman"/>
          <w:b/>
          <w:bCs/>
          <w:sz w:val="25"/>
          <w:szCs w:val="25"/>
        </w:rPr>
        <w:t>,J</w:t>
      </w:r>
      <w:proofErr w:type="spellEnd"/>
      <w:proofErr w:type="gramEnd"/>
      <w:r w:rsidRPr="00A03A46">
        <w:rPr>
          <w:rFonts w:ascii="Times New Roman" w:eastAsia="Times New Roman" w:hAnsi="Times New Roman" w:cs="Times New Roman"/>
          <w:b/>
          <w:bCs/>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    I have the benefit of going through the opinion of my esteemed Brother Justice S.B. Sinha, J.   However, I am unable to </w:t>
      </w:r>
      <w:proofErr w:type="spellStart"/>
      <w:proofErr w:type="gramStart"/>
      <w:r w:rsidRPr="00A03A46">
        <w:rPr>
          <w:rFonts w:ascii="Times New Roman" w:eastAsia="Times New Roman" w:hAnsi="Times New Roman" w:cs="Times New Roman"/>
          <w:sz w:val="25"/>
          <w:szCs w:val="25"/>
        </w:rPr>
        <w:t>agreed</w:t>
      </w:r>
      <w:proofErr w:type="spellEnd"/>
      <w:proofErr w:type="gramEnd"/>
      <w:r w:rsidRPr="00A03A46">
        <w:rPr>
          <w:rFonts w:ascii="Times New Roman" w:eastAsia="Times New Roman" w:hAnsi="Times New Roman" w:cs="Times New Roman"/>
          <w:sz w:val="25"/>
          <w:szCs w:val="25"/>
        </w:rPr>
        <w:t xml:space="preserve"> with the said judgment.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    Leave granted in both the cases.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3.    The present judgment will dispose of the Criminal Appeal arising out of SLP (Criminal) 2094 of 2007 and also Criminal Appeal arising out of SLP (Criminal) 2117 of 2007. However, for the convenience sake we will be dealing with the facts arising out of SLP (Criminal) 2094 of 2007 which are identical with the facts arising out of SLP (Criminal) 2117 of 2007.</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4.    The facts have been succinctly stated in the </w:t>
      </w:r>
      <w:proofErr w:type="gramStart"/>
      <w:r w:rsidRPr="00A03A46">
        <w:rPr>
          <w:rFonts w:ascii="Times New Roman" w:eastAsia="Times New Roman" w:hAnsi="Times New Roman" w:cs="Times New Roman"/>
          <w:sz w:val="25"/>
          <w:szCs w:val="25"/>
        </w:rPr>
        <w:t>judgment,</w:t>
      </w:r>
      <w:proofErr w:type="gramEnd"/>
      <w:r w:rsidRPr="00A03A46">
        <w:rPr>
          <w:rFonts w:ascii="Times New Roman" w:eastAsia="Times New Roman" w:hAnsi="Times New Roman" w:cs="Times New Roman"/>
          <w:sz w:val="25"/>
          <w:szCs w:val="25"/>
        </w:rPr>
        <w:t xml:space="preserve"> therefore, the same need not be referred here. It is an admitted position that the appellant herein was a signatory to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and the said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bounced. It is not as if the appellant herein suggests that she is not, in any way, connected with M/</w:t>
      </w:r>
      <w:proofErr w:type="spellStart"/>
      <w:r w:rsidRPr="00A03A46">
        <w:rPr>
          <w:rFonts w:ascii="Times New Roman" w:eastAsia="Times New Roman" w:hAnsi="Times New Roman" w:cs="Times New Roman"/>
          <w:sz w:val="25"/>
          <w:szCs w:val="25"/>
        </w:rPr>
        <w:t>s.Intel</w:t>
      </w:r>
      <w:proofErr w:type="spellEnd"/>
      <w:r w:rsidRPr="00A03A46">
        <w:rPr>
          <w:rFonts w:ascii="Times New Roman" w:eastAsia="Times New Roman" w:hAnsi="Times New Roman" w:cs="Times New Roman"/>
          <w:sz w:val="25"/>
          <w:szCs w:val="25"/>
        </w:rPr>
        <w:t xml:space="preserve"> Travels on whose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book she has issued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The appellant had the authority to use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book and sign on behalf of M/</w:t>
      </w:r>
      <w:proofErr w:type="spellStart"/>
      <w:r w:rsidRPr="00A03A46">
        <w:rPr>
          <w:rFonts w:ascii="Times New Roman" w:eastAsia="Times New Roman" w:hAnsi="Times New Roman" w:cs="Times New Roman"/>
          <w:sz w:val="25"/>
          <w:szCs w:val="25"/>
        </w:rPr>
        <w:t>s.Intel</w:t>
      </w:r>
      <w:proofErr w:type="spellEnd"/>
      <w:r w:rsidRPr="00A03A46">
        <w:rPr>
          <w:rFonts w:ascii="Times New Roman" w:eastAsia="Times New Roman" w:hAnsi="Times New Roman" w:cs="Times New Roman"/>
          <w:sz w:val="25"/>
          <w:szCs w:val="25"/>
        </w:rPr>
        <w:t xml:space="preserve"> Travels. Even if she wrote a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on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-book of M/</w:t>
      </w:r>
      <w:proofErr w:type="spellStart"/>
      <w:r w:rsidRPr="00A03A46">
        <w:rPr>
          <w:rFonts w:ascii="Times New Roman" w:eastAsia="Times New Roman" w:hAnsi="Times New Roman" w:cs="Times New Roman"/>
          <w:sz w:val="25"/>
          <w:szCs w:val="25"/>
        </w:rPr>
        <w:t>s.Intel</w:t>
      </w:r>
      <w:proofErr w:type="spellEnd"/>
      <w:r w:rsidRPr="00A03A46">
        <w:rPr>
          <w:rFonts w:ascii="Times New Roman" w:eastAsia="Times New Roman" w:hAnsi="Times New Roman" w:cs="Times New Roman"/>
          <w:sz w:val="25"/>
          <w:szCs w:val="25"/>
        </w:rPr>
        <w:t xml:space="preserve"> Travels for paying her own debts and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is bounced, the offence under Section 138 of the Negotiable Instruments Act (hereinafter referred to as "the Act") will be complete </w:t>
      </w:r>
      <w:proofErr w:type="spellStart"/>
      <w:r w:rsidRPr="00A03A46">
        <w:rPr>
          <w:rFonts w:ascii="Times New Roman" w:eastAsia="Times New Roman" w:hAnsi="Times New Roman" w:cs="Times New Roman"/>
          <w:sz w:val="25"/>
          <w:szCs w:val="25"/>
        </w:rPr>
        <w:t>atleast</w:t>
      </w:r>
      <w:proofErr w:type="spellEnd"/>
      <w:r w:rsidRPr="00A03A46">
        <w:rPr>
          <w:rFonts w:ascii="Times New Roman" w:eastAsia="Times New Roman" w:hAnsi="Times New Roman" w:cs="Times New Roman"/>
          <w:sz w:val="25"/>
          <w:szCs w:val="25"/>
        </w:rPr>
        <w:t xml:space="preserve"> against her. That is the clear import of the language of Section 138 of the Act and her act is squarely covered under the said Section. The High Court had correctly relied on Section 139 of the Act. We accept that finding of the High Court.    It is true that for a proper complaint under Section 138 of the Act,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must have been drawn by a person and secondly the account must be maintained by "such person" and it should have been given for payment of amount of money to another person from out of that account for the discharge of any debt or other liability and when such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is returned by the bank unpaid because of the insufficient funds to </w:t>
      </w:r>
      <w:proofErr w:type="spellStart"/>
      <w:r w:rsidRPr="00A03A46">
        <w:rPr>
          <w:rFonts w:ascii="Times New Roman" w:eastAsia="Times New Roman" w:hAnsi="Times New Roman" w:cs="Times New Roman"/>
          <w:sz w:val="25"/>
          <w:szCs w:val="25"/>
        </w:rPr>
        <w:t>honour</w:t>
      </w:r>
      <w:proofErr w:type="spellEnd"/>
      <w:r w:rsidRPr="00A03A46">
        <w:rPr>
          <w:rFonts w:ascii="Times New Roman" w:eastAsia="Times New Roman" w:hAnsi="Times New Roman" w:cs="Times New Roman"/>
          <w:sz w:val="25"/>
          <w:szCs w:val="25"/>
        </w:rPr>
        <w:t xml:space="preserve">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Then such person would be liable under Section 138 of the Act.   In the present case, the account was being maintained by "Intel Travels" and the appellant had the authority to sign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of that account.  Therefore, there will be a clear liability if the appellant used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which she had the authority to use and that too for discharging the debt. It must be pointed out at this juncture that the words in Section 138 of the Act are "any debt" or "other liability". In this case since M/s. Intel Travels was maintaining the account and the appellant had the authority to operate the same, the </w:t>
      </w:r>
      <w:r w:rsidRPr="00A03A46">
        <w:rPr>
          <w:rFonts w:ascii="Times New Roman" w:eastAsia="Times New Roman" w:hAnsi="Times New Roman" w:cs="Times New Roman"/>
          <w:sz w:val="25"/>
          <w:szCs w:val="25"/>
        </w:rPr>
        <w:lastRenderedPageBreak/>
        <w:t>conditions will be satisfied even if it was given for the discharge of the liability of the appellant.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5.    Even if it is presumed that the account was meant to be maintained by the company, since the appellant was authorized signatory, it will have to be presumed that she had the authority to operate the account. Again even if it is presumed that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issued by the company that will make no difference as the appellant has put her signatures on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which signature she was authorized to put. This is apart from the fact that as yet no evidence is led for proving as to whose debt was sought to be discharged by the </w:t>
      </w:r>
      <w:proofErr w:type="spellStart"/>
      <w:r w:rsidRPr="00A03A46">
        <w:rPr>
          <w:rFonts w:ascii="Times New Roman" w:eastAsia="Times New Roman" w:hAnsi="Times New Roman" w:cs="Times New Roman"/>
          <w:sz w:val="25"/>
          <w:szCs w:val="25"/>
        </w:rPr>
        <w:t>cheques</w:t>
      </w:r>
      <w:proofErr w:type="spellEnd"/>
      <w:r w:rsidRPr="00A03A46">
        <w:rPr>
          <w:rFonts w:ascii="Times New Roman" w:eastAsia="Times New Roman" w:hAnsi="Times New Roman" w:cs="Times New Roman"/>
          <w:sz w:val="25"/>
          <w:szCs w:val="25"/>
        </w:rPr>
        <w:t xml:space="preserve"> which were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6.    The legal fiction created by the Legislature under Section 138 of the Act is to be found via Section 141 where along with the company, every person who was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of and was responsible to the company for the conduct of the business is also made guilty. However, sub-section (2) of Section 141 which starts with non obstante clause creates an "additional criminal liability", in </w:t>
      </w:r>
      <w:proofErr w:type="gramStart"/>
      <w:r w:rsidRPr="00A03A46">
        <w:rPr>
          <w:rFonts w:ascii="Times New Roman" w:eastAsia="Times New Roman" w:hAnsi="Times New Roman" w:cs="Times New Roman"/>
          <w:sz w:val="25"/>
          <w:szCs w:val="25"/>
        </w:rPr>
        <w:t>that,</w:t>
      </w:r>
      <w:proofErr w:type="gramEnd"/>
      <w:r w:rsidRPr="00A03A46">
        <w:rPr>
          <w:rFonts w:ascii="Times New Roman" w:eastAsia="Times New Roman" w:hAnsi="Times New Roman" w:cs="Times New Roman"/>
          <w:sz w:val="25"/>
          <w:szCs w:val="25"/>
        </w:rPr>
        <w:t xml:space="preserve"> the language of the sub-section is as follows: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"141(2) Notwithstanding anything contained in sub-section (1), where any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A glance at this provision would suggest that sub-section (2) starts with the non obstante clause and fixes additional criminal liability. That is clear from the words "such director, manager, secretary or other officer shall also be deemed to be guilty of that offence". In using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book of M/s. Intel Travels, which the appellant was authorized to use and in signing the same which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ultimately was bounced, it would have to be presumed that the signatory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shall also be deemed to be guilty of the offence.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7.    Even if the liability against the appellant is vicarious herein on account of the offence having allegedly been committed by M/s. Intel Travels, it would have to be presumed that the appellant had also committed the offence. However, though M/s. Intel Travels has not been joined as an </w:t>
      </w:r>
      <w:proofErr w:type="gramStart"/>
      <w:r w:rsidRPr="00A03A46">
        <w:rPr>
          <w:rFonts w:ascii="Times New Roman" w:eastAsia="Times New Roman" w:hAnsi="Times New Roman" w:cs="Times New Roman"/>
          <w:sz w:val="25"/>
          <w:szCs w:val="25"/>
        </w:rPr>
        <w:t>accused, that</w:t>
      </w:r>
      <w:proofErr w:type="gramEnd"/>
      <w:r w:rsidRPr="00A03A46">
        <w:rPr>
          <w:rFonts w:ascii="Times New Roman" w:eastAsia="Times New Roman" w:hAnsi="Times New Roman" w:cs="Times New Roman"/>
          <w:sz w:val="25"/>
          <w:szCs w:val="25"/>
        </w:rPr>
        <w:t xml:space="preserve"> would be of no consequences.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8.    There can be no quarrel against the proposition that a company can be proceeded against in the criminal proceeding even where the imposition of sentence is provided for. That law is laid down in </w:t>
      </w:r>
      <w:r w:rsidRPr="00B9329B">
        <w:rPr>
          <w:rFonts w:ascii="Times New Roman" w:eastAsia="Times New Roman" w:hAnsi="Times New Roman" w:cs="Times New Roman"/>
          <w:i/>
          <w:sz w:val="25"/>
          <w:szCs w:val="25"/>
        </w:rPr>
        <w:t>Standard Chartered Bank &amp; Others v. Directorate of Enforcement &amp; Ors.</w:t>
      </w:r>
      <w:r w:rsidR="00B9329B" w:rsidRPr="00B9329B">
        <w:rPr>
          <w:rFonts w:ascii="Times New Roman" w:eastAsia="Times New Roman" w:hAnsi="Times New Roman" w:cs="Times New Roman"/>
          <w:i/>
          <w:sz w:val="25"/>
          <w:szCs w:val="25"/>
          <w:vertAlign w:val="superscript"/>
        </w:rPr>
        <w:t>32</w:t>
      </w:r>
      <w:r w:rsidRPr="00A03A46">
        <w:rPr>
          <w:rFonts w:ascii="Times New Roman" w:eastAsia="Times New Roman" w:hAnsi="Times New Roman" w:cs="Times New Roman"/>
          <w:sz w:val="25"/>
          <w:szCs w:val="25"/>
        </w:rPr>
        <w:t>. However, there is nothing in that judgment to suggest that there cannot be a prosecution of the signatory alone in the absence of the company like Intel Travels in this case.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9.    It is true that in </w:t>
      </w:r>
      <w:r w:rsidRPr="00B9329B">
        <w:rPr>
          <w:rFonts w:ascii="Times New Roman" w:eastAsia="Times New Roman" w:hAnsi="Times New Roman" w:cs="Times New Roman"/>
          <w:i/>
          <w:sz w:val="25"/>
          <w:szCs w:val="25"/>
        </w:rPr>
        <w:t xml:space="preserve">S.M.S. Pharmaceuticals Ltd. V. Neeta </w:t>
      </w:r>
      <w:proofErr w:type="spellStart"/>
      <w:r w:rsidRPr="00B9329B">
        <w:rPr>
          <w:rFonts w:ascii="Times New Roman" w:eastAsia="Times New Roman" w:hAnsi="Times New Roman" w:cs="Times New Roman"/>
          <w:i/>
          <w:sz w:val="25"/>
          <w:szCs w:val="25"/>
        </w:rPr>
        <w:t>Bhalla</w:t>
      </w:r>
      <w:proofErr w:type="spellEnd"/>
      <w:r w:rsidRPr="00B9329B">
        <w:rPr>
          <w:rFonts w:ascii="Times New Roman" w:eastAsia="Times New Roman" w:hAnsi="Times New Roman" w:cs="Times New Roman"/>
          <w:i/>
          <w:sz w:val="25"/>
          <w:szCs w:val="25"/>
        </w:rPr>
        <w:t xml:space="preserve"> &amp; Anr.</w:t>
      </w:r>
      <w:r w:rsidR="00B9329B" w:rsidRPr="00B9329B">
        <w:rPr>
          <w:rFonts w:ascii="Times New Roman" w:eastAsia="Times New Roman" w:hAnsi="Times New Roman" w:cs="Times New Roman"/>
          <w:i/>
          <w:sz w:val="25"/>
          <w:szCs w:val="25"/>
          <w:vertAlign w:val="superscript"/>
        </w:rPr>
        <w:t>33</w:t>
      </w:r>
      <w:r w:rsidRPr="00A03A46">
        <w:rPr>
          <w:rFonts w:ascii="Times New Roman" w:eastAsia="Times New Roman" w:hAnsi="Times New Roman" w:cs="Times New Roman"/>
          <w:sz w:val="25"/>
          <w:szCs w:val="25"/>
        </w:rPr>
        <w:t xml:space="preserve"> a vicarious liability has been found against the</w:t>
      </w:r>
      <w:proofErr w:type="gramStart"/>
      <w:r w:rsidRPr="00A03A46">
        <w:rPr>
          <w:rFonts w:ascii="Times New Roman" w:eastAsia="Times New Roman" w:hAnsi="Times New Roman" w:cs="Times New Roman"/>
          <w:sz w:val="25"/>
          <w:szCs w:val="25"/>
        </w:rPr>
        <w:t>  person</w:t>
      </w:r>
      <w:proofErr w:type="gramEnd"/>
      <w:r w:rsidRPr="00A03A46">
        <w:rPr>
          <w:rFonts w:ascii="Times New Roman" w:eastAsia="Times New Roman" w:hAnsi="Times New Roman" w:cs="Times New Roman"/>
          <w:sz w:val="25"/>
          <w:szCs w:val="25"/>
        </w:rPr>
        <w:t xml:space="preserve"> responsible for running the company where the </w:t>
      </w:r>
      <w:r w:rsidRPr="00A03A46">
        <w:rPr>
          <w:rFonts w:ascii="Times New Roman" w:eastAsia="Times New Roman" w:hAnsi="Times New Roman" w:cs="Times New Roman"/>
          <w:sz w:val="25"/>
          <w:szCs w:val="25"/>
        </w:rPr>
        <w:lastRenderedPageBreak/>
        <w:t xml:space="preserve">principal accused is the company. However, it is nowhere laid down in SMS Pharmaceuticals case that unless the company itself is made an accused, the person responsible for running the same, in the present case, the signatory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cannot be joined as an accused. Even in </w:t>
      </w:r>
      <w:proofErr w:type="spellStart"/>
      <w:r w:rsidRPr="00B9329B">
        <w:rPr>
          <w:rFonts w:ascii="Times New Roman" w:eastAsia="Times New Roman" w:hAnsi="Times New Roman" w:cs="Times New Roman"/>
          <w:i/>
          <w:sz w:val="25"/>
          <w:szCs w:val="25"/>
        </w:rPr>
        <w:t>Sabitha</w:t>
      </w:r>
      <w:proofErr w:type="spellEnd"/>
      <w:r w:rsidRPr="00B9329B">
        <w:rPr>
          <w:rFonts w:ascii="Times New Roman" w:eastAsia="Times New Roman" w:hAnsi="Times New Roman" w:cs="Times New Roman"/>
          <w:i/>
          <w:sz w:val="25"/>
          <w:szCs w:val="25"/>
        </w:rPr>
        <w:t xml:space="preserve"> </w:t>
      </w:r>
      <w:proofErr w:type="spellStart"/>
      <w:r w:rsidRPr="00B9329B">
        <w:rPr>
          <w:rFonts w:ascii="Times New Roman" w:eastAsia="Times New Roman" w:hAnsi="Times New Roman" w:cs="Times New Roman"/>
          <w:i/>
          <w:sz w:val="25"/>
          <w:szCs w:val="25"/>
        </w:rPr>
        <w:t>Ramamurty</w:t>
      </w:r>
      <w:proofErr w:type="spellEnd"/>
      <w:r w:rsidRPr="00B9329B">
        <w:rPr>
          <w:rFonts w:ascii="Times New Roman" w:eastAsia="Times New Roman" w:hAnsi="Times New Roman" w:cs="Times New Roman"/>
          <w:i/>
          <w:sz w:val="25"/>
          <w:szCs w:val="25"/>
        </w:rPr>
        <w:t xml:space="preserve"> &amp; </w:t>
      </w:r>
      <w:proofErr w:type="spellStart"/>
      <w:r w:rsidRPr="00B9329B">
        <w:rPr>
          <w:rFonts w:ascii="Times New Roman" w:eastAsia="Times New Roman" w:hAnsi="Times New Roman" w:cs="Times New Roman"/>
          <w:i/>
          <w:sz w:val="25"/>
          <w:szCs w:val="25"/>
        </w:rPr>
        <w:t>Anr</w:t>
      </w:r>
      <w:proofErr w:type="spellEnd"/>
      <w:r w:rsidRPr="00B9329B">
        <w:rPr>
          <w:rFonts w:ascii="Times New Roman" w:eastAsia="Times New Roman" w:hAnsi="Times New Roman" w:cs="Times New Roman"/>
          <w:i/>
          <w:sz w:val="25"/>
          <w:szCs w:val="25"/>
        </w:rPr>
        <w:t>. V. R.B.S. Channabasavaradhya</w:t>
      </w:r>
      <w:r w:rsidR="00B9329B" w:rsidRPr="00B9329B">
        <w:rPr>
          <w:rFonts w:ascii="Times New Roman" w:eastAsia="Times New Roman" w:hAnsi="Times New Roman" w:cs="Times New Roman"/>
          <w:i/>
          <w:sz w:val="25"/>
          <w:szCs w:val="25"/>
          <w:vertAlign w:val="superscript"/>
        </w:rPr>
        <w:t>34</w:t>
      </w:r>
      <w:r w:rsidR="00B9329B">
        <w:rPr>
          <w:rFonts w:ascii="Times New Roman" w:eastAsia="Times New Roman" w:hAnsi="Times New Roman" w:cs="Times New Roman"/>
          <w:i/>
          <w:sz w:val="25"/>
          <w:szCs w:val="25"/>
          <w:vertAlign w:val="superscript"/>
        </w:rPr>
        <w:t xml:space="preserve"> </w:t>
      </w:r>
      <w:r w:rsidRPr="00A03A46">
        <w:rPr>
          <w:rFonts w:ascii="Times New Roman" w:eastAsia="Times New Roman" w:hAnsi="Times New Roman" w:cs="Times New Roman"/>
          <w:sz w:val="25"/>
          <w:szCs w:val="25"/>
        </w:rPr>
        <w:t>such precise observations are not to be found.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10.   In the present case it is yet to be decided as to whether the liability was that of the company or the appellant herself. It could be personal</w:t>
      </w:r>
      <w:proofErr w:type="gramStart"/>
      <w:r w:rsidRPr="00A03A46">
        <w:rPr>
          <w:rFonts w:ascii="Times New Roman" w:eastAsia="Times New Roman" w:hAnsi="Times New Roman" w:cs="Times New Roman"/>
          <w:sz w:val="25"/>
          <w:szCs w:val="25"/>
        </w:rPr>
        <w:t>  liability</w:t>
      </w:r>
      <w:proofErr w:type="gramEnd"/>
      <w:r w:rsidRPr="00A03A46">
        <w:rPr>
          <w:rFonts w:ascii="Times New Roman" w:eastAsia="Times New Roman" w:hAnsi="Times New Roman" w:cs="Times New Roman"/>
          <w:sz w:val="25"/>
          <w:szCs w:val="25"/>
        </w:rPr>
        <w:t xml:space="preserve"> of the appellant herself for discharging her debt for which she might have misused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-book of the company. Even under such circumstances the offence against her could be complete is not known at this stage since no evidence has been led in this regard. Therefore, the inference that the liability was that of the company and she was merely vicariously liable would, therefore, be a premature finding. On the other hand even if she has misused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-book to discharge her own liability, taking advantage of her authorization to put the signatures on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-book of M/</w:t>
      </w:r>
      <w:proofErr w:type="spellStart"/>
      <w:r w:rsidRPr="00A03A46">
        <w:rPr>
          <w:rFonts w:ascii="Times New Roman" w:eastAsia="Times New Roman" w:hAnsi="Times New Roman" w:cs="Times New Roman"/>
          <w:sz w:val="25"/>
          <w:szCs w:val="25"/>
        </w:rPr>
        <w:t>s.Intel</w:t>
      </w:r>
      <w:proofErr w:type="spellEnd"/>
      <w:r w:rsidRPr="00A03A46">
        <w:rPr>
          <w:rFonts w:ascii="Times New Roman" w:eastAsia="Times New Roman" w:hAnsi="Times New Roman" w:cs="Times New Roman"/>
          <w:sz w:val="25"/>
          <w:szCs w:val="25"/>
        </w:rPr>
        <w:t xml:space="preserve"> Travels, she still would be liable to be proceeded against and it would be a question between herself and the company whether she has committed any offence vis-`-vis the company also. At this stage, however, it is not possible to say anything without any evidence having been led.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11.   Law laid down in </w:t>
      </w:r>
      <w:r w:rsidRPr="00B9329B">
        <w:rPr>
          <w:rFonts w:ascii="Times New Roman" w:eastAsia="Times New Roman" w:hAnsi="Times New Roman" w:cs="Times New Roman"/>
          <w:i/>
          <w:sz w:val="25"/>
          <w:szCs w:val="25"/>
        </w:rPr>
        <w:t xml:space="preserve">S.V. </w:t>
      </w:r>
      <w:proofErr w:type="spellStart"/>
      <w:r w:rsidRPr="00B9329B">
        <w:rPr>
          <w:rFonts w:ascii="Times New Roman" w:eastAsia="Times New Roman" w:hAnsi="Times New Roman" w:cs="Times New Roman"/>
          <w:i/>
          <w:sz w:val="25"/>
          <w:szCs w:val="25"/>
        </w:rPr>
        <w:t>Muzumdar</w:t>
      </w:r>
      <w:proofErr w:type="spellEnd"/>
      <w:r w:rsidRPr="00B9329B">
        <w:rPr>
          <w:rFonts w:ascii="Times New Roman" w:eastAsia="Times New Roman" w:hAnsi="Times New Roman" w:cs="Times New Roman"/>
          <w:i/>
          <w:sz w:val="25"/>
          <w:szCs w:val="25"/>
        </w:rPr>
        <w:t xml:space="preserve"> &amp; </w:t>
      </w:r>
      <w:proofErr w:type="spellStart"/>
      <w:r w:rsidRPr="00B9329B">
        <w:rPr>
          <w:rFonts w:ascii="Times New Roman" w:eastAsia="Times New Roman" w:hAnsi="Times New Roman" w:cs="Times New Roman"/>
          <w:i/>
          <w:sz w:val="25"/>
          <w:szCs w:val="25"/>
        </w:rPr>
        <w:t>Ors</w:t>
      </w:r>
      <w:proofErr w:type="spellEnd"/>
      <w:r w:rsidRPr="00B9329B">
        <w:rPr>
          <w:rFonts w:ascii="Times New Roman" w:eastAsia="Times New Roman" w:hAnsi="Times New Roman" w:cs="Times New Roman"/>
          <w:i/>
          <w:sz w:val="25"/>
          <w:szCs w:val="25"/>
        </w:rPr>
        <w:t>. V. Gujarat State Fertilizer Co. Ltd. &amp; Anr.</w:t>
      </w:r>
      <w:r w:rsidR="00B9329B" w:rsidRPr="00B9329B">
        <w:rPr>
          <w:rFonts w:ascii="Times New Roman" w:eastAsia="Times New Roman" w:hAnsi="Times New Roman" w:cs="Times New Roman"/>
          <w:i/>
          <w:sz w:val="25"/>
          <w:szCs w:val="25"/>
          <w:vertAlign w:val="superscript"/>
        </w:rPr>
        <w:t>35</w:t>
      </w:r>
      <w:r w:rsidRPr="00A03A46">
        <w:rPr>
          <w:rFonts w:ascii="Times New Roman" w:eastAsia="Times New Roman" w:hAnsi="Times New Roman" w:cs="Times New Roman"/>
          <w:sz w:val="25"/>
          <w:szCs w:val="25"/>
        </w:rPr>
        <w:t xml:space="preserve">, </w:t>
      </w:r>
      <w:proofErr w:type="spellStart"/>
      <w:r w:rsidRPr="00B9329B">
        <w:rPr>
          <w:rFonts w:ascii="Times New Roman" w:eastAsia="Times New Roman" w:hAnsi="Times New Roman" w:cs="Times New Roman"/>
          <w:i/>
          <w:sz w:val="25"/>
          <w:szCs w:val="25"/>
        </w:rPr>
        <w:t>Sarav</w:t>
      </w:r>
      <w:proofErr w:type="spellEnd"/>
      <w:r w:rsidRPr="00B9329B">
        <w:rPr>
          <w:rFonts w:ascii="Times New Roman" w:eastAsia="Times New Roman" w:hAnsi="Times New Roman" w:cs="Times New Roman"/>
          <w:i/>
          <w:sz w:val="25"/>
          <w:szCs w:val="25"/>
        </w:rPr>
        <w:t xml:space="preserve"> Investment and Financial</w:t>
      </w:r>
      <w:proofErr w:type="gramStart"/>
      <w:r w:rsidRPr="00B9329B">
        <w:rPr>
          <w:rFonts w:ascii="Times New Roman" w:eastAsia="Times New Roman" w:hAnsi="Times New Roman" w:cs="Times New Roman"/>
          <w:i/>
          <w:sz w:val="25"/>
          <w:szCs w:val="25"/>
        </w:rPr>
        <w:t>  Consultants</w:t>
      </w:r>
      <w:proofErr w:type="gramEnd"/>
      <w:r w:rsidRPr="00B9329B">
        <w:rPr>
          <w:rFonts w:ascii="Times New Roman" w:eastAsia="Times New Roman" w:hAnsi="Times New Roman" w:cs="Times New Roman"/>
          <w:i/>
          <w:sz w:val="25"/>
          <w:szCs w:val="25"/>
        </w:rPr>
        <w:t xml:space="preserve"> Pvt. Ltd. &amp; </w:t>
      </w:r>
      <w:proofErr w:type="spellStart"/>
      <w:r w:rsidRPr="00B9329B">
        <w:rPr>
          <w:rFonts w:ascii="Times New Roman" w:eastAsia="Times New Roman" w:hAnsi="Times New Roman" w:cs="Times New Roman"/>
          <w:i/>
          <w:sz w:val="25"/>
          <w:szCs w:val="25"/>
        </w:rPr>
        <w:t>Anr</w:t>
      </w:r>
      <w:proofErr w:type="spellEnd"/>
      <w:r w:rsidRPr="00B9329B">
        <w:rPr>
          <w:rFonts w:ascii="Times New Roman" w:eastAsia="Times New Roman" w:hAnsi="Times New Roman" w:cs="Times New Roman"/>
          <w:i/>
          <w:sz w:val="25"/>
          <w:szCs w:val="25"/>
        </w:rPr>
        <w:t xml:space="preserve">. V. </w:t>
      </w:r>
      <w:proofErr w:type="spellStart"/>
      <w:r w:rsidRPr="00B9329B">
        <w:rPr>
          <w:rFonts w:ascii="Times New Roman" w:eastAsia="Times New Roman" w:hAnsi="Times New Roman" w:cs="Times New Roman"/>
          <w:i/>
          <w:sz w:val="25"/>
          <w:szCs w:val="25"/>
        </w:rPr>
        <w:t>Llyods</w:t>
      </w:r>
      <w:proofErr w:type="spellEnd"/>
      <w:r w:rsidRPr="00B9329B">
        <w:rPr>
          <w:rFonts w:ascii="Times New Roman" w:eastAsia="Times New Roman" w:hAnsi="Times New Roman" w:cs="Times New Roman"/>
          <w:i/>
          <w:sz w:val="25"/>
          <w:szCs w:val="25"/>
        </w:rPr>
        <w:t xml:space="preserve"> Register of Shipping Indian Office Staff Provident Fund &amp; Anr.</w:t>
      </w:r>
      <w:r w:rsidR="00B9329B" w:rsidRPr="00B9329B">
        <w:rPr>
          <w:rFonts w:ascii="Times New Roman" w:eastAsia="Times New Roman" w:hAnsi="Times New Roman" w:cs="Times New Roman"/>
          <w:i/>
          <w:sz w:val="25"/>
          <w:szCs w:val="25"/>
          <w:vertAlign w:val="superscript"/>
        </w:rPr>
        <w:t>36</w:t>
      </w:r>
      <w:r w:rsidRPr="00A03A46">
        <w:rPr>
          <w:rFonts w:ascii="Times New Roman" w:eastAsia="Times New Roman" w:hAnsi="Times New Roman" w:cs="Times New Roman"/>
          <w:sz w:val="25"/>
          <w:szCs w:val="25"/>
        </w:rPr>
        <w:t xml:space="preserve"> as also in </w:t>
      </w:r>
      <w:r w:rsidRPr="00B9329B">
        <w:rPr>
          <w:rFonts w:ascii="Times New Roman" w:eastAsia="Times New Roman" w:hAnsi="Times New Roman" w:cs="Times New Roman"/>
          <w:i/>
          <w:sz w:val="25"/>
          <w:szCs w:val="25"/>
        </w:rPr>
        <w:t>K. Srikanth Singh v. North East Securities Ltd. &amp; Anr.</w:t>
      </w:r>
      <w:r w:rsidR="00B9329B" w:rsidRPr="00B9329B">
        <w:rPr>
          <w:rFonts w:ascii="Times New Roman" w:eastAsia="Times New Roman" w:hAnsi="Times New Roman" w:cs="Times New Roman"/>
          <w:i/>
          <w:sz w:val="25"/>
          <w:szCs w:val="25"/>
          <w:vertAlign w:val="superscript"/>
        </w:rPr>
        <w:t>37</w:t>
      </w:r>
      <w:r w:rsidRPr="00A03A46">
        <w:rPr>
          <w:rFonts w:ascii="Times New Roman" w:eastAsia="Times New Roman" w:hAnsi="Times New Roman" w:cs="Times New Roman"/>
          <w:sz w:val="25"/>
          <w:szCs w:val="25"/>
        </w:rPr>
        <w:t xml:space="preserve"> does not even impliedly suggest that unless the company is joined as an accused it is not possible to proceed against the signatory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12.   A close examination of the decision in SMS </w:t>
      </w:r>
      <w:proofErr w:type="spellStart"/>
      <w:r w:rsidRPr="00A03A46">
        <w:rPr>
          <w:rFonts w:ascii="Times New Roman" w:eastAsia="Times New Roman" w:hAnsi="Times New Roman" w:cs="Times New Roman"/>
          <w:sz w:val="25"/>
          <w:szCs w:val="25"/>
        </w:rPr>
        <w:t>Pharmaceuticals's</w:t>
      </w:r>
      <w:proofErr w:type="spellEnd"/>
      <w:r w:rsidRPr="00A03A46">
        <w:rPr>
          <w:rFonts w:ascii="Times New Roman" w:eastAsia="Times New Roman" w:hAnsi="Times New Roman" w:cs="Times New Roman"/>
          <w:sz w:val="25"/>
          <w:szCs w:val="25"/>
        </w:rPr>
        <w:t xml:space="preserve"> case (cited supra) as also the decision in </w:t>
      </w:r>
      <w:r w:rsidRPr="00B9329B">
        <w:rPr>
          <w:rFonts w:ascii="Times New Roman" w:eastAsia="Times New Roman" w:hAnsi="Times New Roman" w:cs="Times New Roman"/>
          <w:i/>
          <w:sz w:val="25"/>
          <w:szCs w:val="25"/>
        </w:rPr>
        <w:t xml:space="preserve">N. </w:t>
      </w:r>
      <w:proofErr w:type="spellStart"/>
      <w:r w:rsidRPr="00B9329B">
        <w:rPr>
          <w:rFonts w:ascii="Times New Roman" w:eastAsia="Times New Roman" w:hAnsi="Times New Roman" w:cs="Times New Roman"/>
          <w:i/>
          <w:sz w:val="25"/>
          <w:szCs w:val="25"/>
        </w:rPr>
        <w:t>Rangachari</w:t>
      </w:r>
      <w:proofErr w:type="spellEnd"/>
      <w:r w:rsidRPr="00B9329B">
        <w:rPr>
          <w:rFonts w:ascii="Times New Roman" w:eastAsia="Times New Roman" w:hAnsi="Times New Roman" w:cs="Times New Roman"/>
          <w:i/>
          <w:sz w:val="25"/>
          <w:szCs w:val="25"/>
        </w:rPr>
        <w:t xml:space="preserve"> v. Bharat Sanchar Nigam Ltd.</w:t>
      </w:r>
      <w:r w:rsidR="00B9329B" w:rsidRPr="00B9329B">
        <w:rPr>
          <w:rFonts w:ascii="Times New Roman" w:eastAsia="Times New Roman" w:hAnsi="Times New Roman" w:cs="Times New Roman"/>
          <w:i/>
          <w:sz w:val="25"/>
          <w:szCs w:val="25"/>
          <w:vertAlign w:val="superscript"/>
        </w:rPr>
        <w:t>38</w:t>
      </w:r>
      <w:r w:rsidRPr="00A03A46">
        <w:rPr>
          <w:rFonts w:ascii="Times New Roman" w:eastAsia="Times New Roman" w:hAnsi="Times New Roman" w:cs="Times New Roman"/>
          <w:sz w:val="25"/>
          <w:szCs w:val="25"/>
        </w:rPr>
        <w:t xml:space="preserve"> does not show such extreme proposition. All that SMS Pharmaceuticals and N. </w:t>
      </w:r>
      <w:proofErr w:type="spellStart"/>
      <w:r w:rsidRPr="00A03A46">
        <w:rPr>
          <w:rFonts w:ascii="Times New Roman" w:eastAsia="Times New Roman" w:hAnsi="Times New Roman" w:cs="Times New Roman"/>
          <w:sz w:val="25"/>
          <w:szCs w:val="25"/>
        </w:rPr>
        <w:t>Rangachari</w:t>
      </w:r>
      <w:proofErr w:type="spellEnd"/>
      <w:r w:rsidRPr="00A03A46">
        <w:rPr>
          <w:rFonts w:ascii="Times New Roman" w:eastAsia="Times New Roman" w:hAnsi="Times New Roman" w:cs="Times New Roman"/>
          <w:sz w:val="25"/>
          <w:szCs w:val="25"/>
        </w:rPr>
        <w:t xml:space="preserve"> say is that the prosecution could be launched not only against the company on behalf of which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issued has been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xml:space="preserve"> but it could also be initiated against every person who, at that time of committing the offence, was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and was responsible for the affairs of the company. However, it does not mean that both the accused must be joined together for proper prosecution and that the signatory of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cannot individually be prosecuted in the absence of the company.</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13.   A complaint has been made against the two accused persons, namely, </w:t>
      </w:r>
      <w:proofErr w:type="spellStart"/>
      <w:r w:rsidRPr="00A03A46">
        <w:rPr>
          <w:rFonts w:ascii="Times New Roman" w:eastAsia="Times New Roman" w:hAnsi="Times New Roman" w:cs="Times New Roman"/>
          <w:sz w:val="25"/>
          <w:szCs w:val="25"/>
        </w:rPr>
        <w:t>Smt.Aneeta</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Hada</w:t>
      </w:r>
      <w:proofErr w:type="spellEnd"/>
      <w:r w:rsidRPr="00A03A46">
        <w:rPr>
          <w:rFonts w:ascii="Times New Roman" w:eastAsia="Times New Roman" w:hAnsi="Times New Roman" w:cs="Times New Roman"/>
          <w:sz w:val="25"/>
          <w:szCs w:val="25"/>
        </w:rPr>
        <w:t xml:space="preserve"> who is described as Director of M/</w:t>
      </w:r>
      <w:proofErr w:type="spellStart"/>
      <w:r w:rsidRPr="00A03A46">
        <w:rPr>
          <w:rFonts w:ascii="Times New Roman" w:eastAsia="Times New Roman" w:hAnsi="Times New Roman" w:cs="Times New Roman"/>
          <w:sz w:val="25"/>
          <w:szCs w:val="25"/>
        </w:rPr>
        <w:t>s.Intel</w:t>
      </w:r>
      <w:proofErr w:type="spellEnd"/>
      <w:r w:rsidRPr="00A03A46">
        <w:rPr>
          <w:rFonts w:ascii="Times New Roman" w:eastAsia="Times New Roman" w:hAnsi="Times New Roman" w:cs="Times New Roman"/>
          <w:sz w:val="25"/>
          <w:szCs w:val="25"/>
        </w:rPr>
        <w:t xml:space="preserve"> Travels and also Anil </w:t>
      </w:r>
      <w:proofErr w:type="spellStart"/>
      <w:r w:rsidRPr="00A03A46">
        <w:rPr>
          <w:rFonts w:ascii="Times New Roman" w:eastAsia="Times New Roman" w:hAnsi="Times New Roman" w:cs="Times New Roman"/>
          <w:sz w:val="25"/>
          <w:szCs w:val="25"/>
        </w:rPr>
        <w:t>Hada</w:t>
      </w:r>
      <w:proofErr w:type="spellEnd"/>
      <w:r w:rsidRPr="00A03A46">
        <w:rPr>
          <w:rFonts w:ascii="Times New Roman" w:eastAsia="Times New Roman" w:hAnsi="Times New Roman" w:cs="Times New Roman"/>
          <w:sz w:val="25"/>
          <w:szCs w:val="25"/>
        </w:rPr>
        <w:t xml:space="preserve"> who has also been described as Director of the company.    It is then specifically suggested in the complaint that the accused persons used to purchase the air-tickets for their clients and that they had purchased the air-tickets from the complainant from time to time and issued the </w:t>
      </w:r>
      <w:proofErr w:type="spellStart"/>
      <w:r w:rsidRPr="00A03A46">
        <w:rPr>
          <w:rFonts w:ascii="Times New Roman" w:eastAsia="Times New Roman" w:hAnsi="Times New Roman" w:cs="Times New Roman"/>
          <w:sz w:val="25"/>
          <w:szCs w:val="25"/>
        </w:rPr>
        <w:t>cheques</w:t>
      </w:r>
      <w:proofErr w:type="spellEnd"/>
      <w:r w:rsidRPr="00A03A46">
        <w:rPr>
          <w:rFonts w:ascii="Times New Roman" w:eastAsia="Times New Roman" w:hAnsi="Times New Roman" w:cs="Times New Roman"/>
          <w:sz w:val="25"/>
          <w:szCs w:val="25"/>
        </w:rPr>
        <w:t xml:space="preserve"> worth Rs.5,10,000/- and Rs.4,21,000/-. It is specifically stated that Accused No.1 also used to conduct the business of her company and she also used to purchase the tickets from the complainant.   The basic complaint, therefore, is against two accused persons in their individual capacity, though they might be purchasing the tickets for their traveling company. However, merely because of that fact one cannot reach at a conclusion that in the absence of </w:t>
      </w:r>
      <w:r w:rsidRPr="00A03A46">
        <w:rPr>
          <w:rFonts w:ascii="Times New Roman" w:eastAsia="Times New Roman" w:hAnsi="Times New Roman" w:cs="Times New Roman"/>
          <w:sz w:val="25"/>
          <w:szCs w:val="25"/>
        </w:rPr>
        <w:lastRenderedPageBreak/>
        <w:t xml:space="preserve">M/s. Intel Travels the two accused persons and more particularly the appellant herein who was the signatory to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and whose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was bounced cannot be prosecuted. That could not be the import of the decision in </w:t>
      </w:r>
      <w:r w:rsidRPr="00B9329B">
        <w:rPr>
          <w:rFonts w:ascii="Times New Roman" w:eastAsia="Times New Roman" w:hAnsi="Times New Roman" w:cs="Times New Roman"/>
          <w:i/>
          <w:sz w:val="25"/>
          <w:szCs w:val="25"/>
        </w:rPr>
        <w:t>Everest Advertising Pvt. Ltd. V. State Govt. of NCT of Delhi &amp; Ors.</w:t>
      </w:r>
      <w:r w:rsidR="00B9329B" w:rsidRPr="00B9329B">
        <w:rPr>
          <w:rFonts w:ascii="Times New Roman" w:eastAsia="Times New Roman" w:hAnsi="Times New Roman" w:cs="Times New Roman"/>
          <w:i/>
          <w:sz w:val="25"/>
          <w:szCs w:val="25"/>
          <w:vertAlign w:val="superscript"/>
        </w:rPr>
        <w:t>39</w:t>
      </w:r>
      <w:r w:rsidRPr="00B9329B">
        <w:rPr>
          <w:rFonts w:ascii="Times New Roman" w:eastAsia="Times New Roman" w:hAnsi="Times New Roman" w:cs="Times New Roman"/>
          <w:i/>
          <w:sz w:val="25"/>
          <w:szCs w:val="25"/>
        </w:rPr>
        <w:t xml:space="preserve">, SMS Pharmaceuticals (cited supra) or the decision in N.K. </w:t>
      </w:r>
      <w:proofErr w:type="spellStart"/>
      <w:r w:rsidRPr="00B9329B">
        <w:rPr>
          <w:rFonts w:ascii="Times New Roman" w:eastAsia="Times New Roman" w:hAnsi="Times New Roman" w:cs="Times New Roman"/>
          <w:i/>
          <w:sz w:val="25"/>
          <w:szCs w:val="25"/>
        </w:rPr>
        <w:t>Wahi</w:t>
      </w:r>
      <w:proofErr w:type="spellEnd"/>
      <w:r w:rsidRPr="00B9329B">
        <w:rPr>
          <w:rFonts w:ascii="Times New Roman" w:eastAsia="Times New Roman" w:hAnsi="Times New Roman" w:cs="Times New Roman"/>
          <w:i/>
          <w:sz w:val="25"/>
          <w:szCs w:val="25"/>
        </w:rPr>
        <w:t xml:space="preserve"> v. </w:t>
      </w:r>
      <w:proofErr w:type="spellStart"/>
      <w:r w:rsidRPr="00B9329B">
        <w:rPr>
          <w:rFonts w:ascii="Times New Roman" w:eastAsia="Times New Roman" w:hAnsi="Times New Roman" w:cs="Times New Roman"/>
          <w:i/>
          <w:sz w:val="25"/>
          <w:szCs w:val="25"/>
        </w:rPr>
        <w:t>Shekhar</w:t>
      </w:r>
      <w:proofErr w:type="spellEnd"/>
      <w:r w:rsidRPr="00B9329B">
        <w:rPr>
          <w:rFonts w:ascii="Times New Roman" w:eastAsia="Times New Roman" w:hAnsi="Times New Roman" w:cs="Times New Roman"/>
          <w:i/>
          <w:sz w:val="25"/>
          <w:szCs w:val="25"/>
        </w:rPr>
        <w:t xml:space="preserve"> Singh &amp; Ors.</w:t>
      </w:r>
      <w:r w:rsidR="00B9329B" w:rsidRPr="00B9329B">
        <w:rPr>
          <w:rFonts w:ascii="Times New Roman" w:eastAsia="Times New Roman" w:hAnsi="Times New Roman" w:cs="Times New Roman"/>
          <w:i/>
          <w:sz w:val="25"/>
          <w:szCs w:val="25"/>
          <w:vertAlign w:val="superscript"/>
        </w:rPr>
        <w:t>40</w:t>
      </w:r>
      <w:r w:rsidRPr="00A03A46">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14.   In the decision in </w:t>
      </w:r>
      <w:r w:rsidRPr="00B9329B">
        <w:rPr>
          <w:rFonts w:ascii="Times New Roman" w:eastAsia="Times New Roman" w:hAnsi="Times New Roman" w:cs="Times New Roman"/>
          <w:i/>
          <w:sz w:val="25"/>
          <w:szCs w:val="25"/>
        </w:rPr>
        <w:t xml:space="preserve">Anil </w:t>
      </w:r>
      <w:proofErr w:type="spellStart"/>
      <w:r w:rsidRPr="00B9329B">
        <w:rPr>
          <w:rFonts w:ascii="Times New Roman" w:eastAsia="Times New Roman" w:hAnsi="Times New Roman" w:cs="Times New Roman"/>
          <w:i/>
          <w:sz w:val="25"/>
          <w:szCs w:val="25"/>
        </w:rPr>
        <w:t>Hada</w:t>
      </w:r>
      <w:proofErr w:type="spellEnd"/>
      <w:r w:rsidRPr="00B9329B">
        <w:rPr>
          <w:rFonts w:ascii="Times New Roman" w:eastAsia="Times New Roman" w:hAnsi="Times New Roman" w:cs="Times New Roman"/>
          <w:i/>
          <w:sz w:val="25"/>
          <w:szCs w:val="25"/>
        </w:rPr>
        <w:t xml:space="preserve"> v. Indian Acrylic Ltd.</w:t>
      </w:r>
      <w:r w:rsidR="00B9329B" w:rsidRPr="00B9329B">
        <w:rPr>
          <w:rFonts w:ascii="Times New Roman" w:eastAsia="Times New Roman" w:hAnsi="Times New Roman" w:cs="Times New Roman"/>
          <w:i/>
          <w:sz w:val="25"/>
          <w:szCs w:val="25"/>
          <w:vertAlign w:val="superscript"/>
        </w:rPr>
        <w:t>41</w:t>
      </w:r>
      <w:r w:rsidRPr="00A03A46">
        <w:rPr>
          <w:rFonts w:ascii="Times New Roman" w:eastAsia="Times New Roman" w:hAnsi="Times New Roman" w:cs="Times New Roman"/>
          <w:sz w:val="25"/>
          <w:szCs w:val="25"/>
        </w:rPr>
        <w:t xml:space="preserve">, it so happened that the company itself was in liquidation and the Division Bench of this Court was considering the question as to whether the signatory to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could be proceeded against. The expressions in paragraph 12 of this judgment are apposite. The words used in Section 141(1) of the Act as also the words "shall also" used in sub-section (2) of Section 141 had been held to bring the third category of persons additionally within the dragnet of the offence on an equal path. The words "company need not be proceeded against" cannot be held as obiter dicta. Further there is nothing conflicting in the aforesaid two judgments in the cases of Anil </w:t>
      </w:r>
      <w:proofErr w:type="spellStart"/>
      <w:r w:rsidRPr="00A03A46">
        <w:rPr>
          <w:rFonts w:ascii="Times New Roman" w:eastAsia="Times New Roman" w:hAnsi="Times New Roman" w:cs="Times New Roman"/>
          <w:sz w:val="25"/>
          <w:szCs w:val="25"/>
        </w:rPr>
        <w:t>Hada</w:t>
      </w:r>
      <w:proofErr w:type="spellEnd"/>
      <w:r w:rsidRPr="00A03A46">
        <w:rPr>
          <w:rFonts w:ascii="Times New Roman" w:eastAsia="Times New Roman" w:hAnsi="Times New Roman" w:cs="Times New Roman"/>
          <w:sz w:val="25"/>
          <w:szCs w:val="25"/>
        </w:rPr>
        <w:t xml:space="preserve"> &amp; SMS Pharmaceuticals. On the other hand a reading of the judgment in Anil </w:t>
      </w:r>
      <w:proofErr w:type="spellStart"/>
      <w:r w:rsidRPr="00A03A46">
        <w:rPr>
          <w:rFonts w:ascii="Times New Roman" w:eastAsia="Times New Roman" w:hAnsi="Times New Roman" w:cs="Times New Roman"/>
          <w:sz w:val="25"/>
          <w:szCs w:val="25"/>
        </w:rPr>
        <w:t>Hada's</w:t>
      </w:r>
      <w:proofErr w:type="spellEnd"/>
      <w:r w:rsidRPr="00A03A46">
        <w:rPr>
          <w:rFonts w:ascii="Times New Roman" w:eastAsia="Times New Roman" w:hAnsi="Times New Roman" w:cs="Times New Roman"/>
          <w:sz w:val="25"/>
          <w:szCs w:val="25"/>
        </w:rPr>
        <w:t xml:space="preserve"> case would suggest that the court therein considered the law laid down in </w:t>
      </w:r>
      <w:r w:rsidRPr="00B9329B">
        <w:rPr>
          <w:rFonts w:ascii="Times New Roman" w:eastAsia="Times New Roman" w:hAnsi="Times New Roman" w:cs="Times New Roman"/>
          <w:i/>
          <w:sz w:val="25"/>
          <w:szCs w:val="25"/>
        </w:rPr>
        <w:t>State of Madras v. C.V. Parekh</w:t>
      </w:r>
      <w:r w:rsidR="00B9329B" w:rsidRPr="00B9329B">
        <w:rPr>
          <w:rFonts w:ascii="Times New Roman" w:eastAsia="Times New Roman" w:hAnsi="Times New Roman" w:cs="Times New Roman"/>
          <w:i/>
          <w:sz w:val="25"/>
          <w:szCs w:val="25"/>
          <w:vertAlign w:val="superscript"/>
        </w:rPr>
        <w:t>42</w:t>
      </w:r>
      <w:r w:rsidRPr="00A03A46">
        <w:rPr>
          <w:rFonts w:ascii="Times New Roman" w:eastAsia="Times New Roman" w:hAnsi="Times New Roman" w:cs="Times New Roman"/>
          <w:sz w:val="25"/>
          <w:szCs w:val="25"/>
        </w:rPr>
        <w:t xml:space="preserve"> wherein the analogous provisions under Section 7 of the Essential Commodities Act read with Section 10 of that Act fell for consideration. There also the private limited company was not included as an accused and the question was as to whether the Managing Director alone could be proceeded against. This judgment was considered in the celebrated judgment in </w:t>
      </w:r>
      <w:proofErr w:type="spellStart"/>
      <w:r w:rsidRPr="00B9329B">
        <w:rPr>
          <w:rFonts w:ascii="Times New Roman" w:eastAsia="Times New Roman" w:hAnsi="Times New Roman" w:cs="Times New Roman"/>
          <w:i/>
          <w:sz w:val="25"/>
          <w:szCs w:val="25"/>
        </w:rPr>
        <w:t>Sehoratan</w:t>
      </w:r>
      <w:proofErr w:type="spellEnd"/>
      <w:r w:rsidRPr="00B9329B">
        <w:rPr>
          <w:rFonts w:ascii="Times New Roman" w:eastAsia="Times New Roman" w:hAnsi="Times New Roman" w:cs="Times New Roman"/>
          <w:i/>
          <w:sz w:val="25"/>
          <w:szCs w:val="25"/>
        </w:rPr>
        <w:t xml:space="preserve"> Agarwal v. State of M.P.</w:t>
      </w:r>
      <w:r w:rsidR="00B9329B" w:rsidRPr="00B9329B">
        <w:rPr>
          <w:rFonts w:ascii="Times New Roman" w:eastAsia="Times New Roman" w:hAnsi="Times New Roman" w:cs="Times New Roman"/>
          <w:i/>
          <w:sz w:val="25"/>
          <w:szCs w:val="25"/>
          <w:vertAlign w:val="superscript"/>
        </w:rPr>
        <w:t>43</w:t>
      </w:r>
      <w:r w:rsidRPr="00A03A46">
        <w:rPr>
          <w:rFonts w:ascii="Times New Roman" w:eastAsia="Times New Roman" w:hAnsi="Times New Roman" w:cs="Times New Roman"/>
          <w:sz w:val="25"/>
          <w:szCs w:val="25"/>
        </w:rPr>
        <w:t>. The Court not only explained the observations earlier made in C.V. Parekh's case [cited supra) but went on to hold further as follows:</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"Any one or more or all of them may be prosecuted and punished. The company alone may be prosecuted. The person in charge only may be prosecuted. The conniving officer may individually be prosecuted. One, some or all may be prosecuted. There is no statutory compulsion that the person in charge or an officer of the company may not be prosecuted unless he </w:t>
      </w:r>
      <w:proofErr w:type="gramStart"/>
      <w:r w:rsidRPr="00A03A46">
        <w:rPr>
          <w:rFonts w:ascii="Times New Roman" w:eastAsia="Times New Roman" w:hAnsi="Times New Roman" w:cs="Times New Roman"/>
          <w:sz w:val="25"/>
          <w:szCs w:val="25"/>
        </w:rPr>
        <w:t>be</w:t>
      </w:r>
      <w:proofErr w:type="gramEnd"/>
      <w:r w:rsidRPr="00A03A46">
        <w:rPr>
          <w:rFonts w:ascii="Times New Roman" w:eastAsia="Times New Roman" w:hAnsi="Times New Roman" w:cs="Times New Roman"/>
          <w:sz w:val="25"/>
          <w:szCs w:val="25"/>
        </w:rPr>
        <w:t xml:space="preserve"> ranged alongside the company itself. Section 10 indicates the persons who may be prosecuted where the contravention is made by the company. It does not lay down any condition that the person in charge or an officer of the company may not be separately prosecuted if the company itself is not prosecuted. Each or any of them may be separately prosecuted or along with the company." (Emphasis Supplied)</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Ultimately the law laid down in </w:t>
      </w:r>
      <w:proofErr w:type="spellStart"/>
      <w:r w:rsidRPr="00A03A46">
        <w:rPr>
          <w:rFonts w:ascii="Times New Roman" w:eastAsia="Times New Roman" w:hAnsi="Times New Roman" w:cs="Times New Roman"/>
          <w:sz w:val="25"/>
          <w:szCs w:val="25"/>
        </w:rPr>
        <w:t>Sheoratan</w:t>
      </w:r>
      <w:proofErr w:type="spellEnd"/>
      <w:r w:rsidRPr="00A03A46">
        <w:rPr>
          <w:rFonts w:ascii="Times New Roman" w:eastAsia="Times New Roman" w:hAnsi="Times New Roman" w:cs="Times New Roman"/>
          <w:sz w:val="25"/>
          <w:szCs w:val="25"/>
        </w:rPr>
        <w:t xml:space="preserve"> Aggarwal's case was approved by the Bench. The Court ultimately held in para 21 as under:</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"We, therefore, hold that even if the prosecution proceedings against the company were not taken or could not be continued, it is no bar for proceeding against the other persons falling within the purview of sub-sections (1) and (2) of Section 141 of the Act. In the light of the aforesaid view we do not consider it necessary to deal with the remaining question whether winding up order of a company would render the company non-existent." (Emphasis Supplied)</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B9329B">
      <w:pPr>
        <w:spacing w:after="0" w:line="240" w:lineRule="auto"/>
        <w:ind w:left="720"/>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lastRenderedPageBreak/>
        <w:t xml:space="preserve">It will, therefore, be seen that the question as to whether the persons like accused alone in the absence of the company having been made accused could be proceeded against or not had directly fallen for consideration and it cannot be said that any observations in Anil </w:t>
      </w:r>
      <w:proofErr w:type="spellStart"/>
      <w:r w:rsidRPr="00A03A46">
        <w:rPr>
          <w:rFonts w:ascii="Times New Roman" w:eastAsia="Times New Roman" w:hAnsi="Times New Roman" w:cs="Times New Roman"/>
          <w:sz w:val="25"/>
          <w:szCs w:val="25"/>
        </w:rPr>
        <w:t>Hada's</w:t>
      </w:r>
      <w:proofErr w:type="spellEnd"/>
      <w:r w:rsidRPr="00A03A46">
        <w:rPr>
          <w:rFonts w:ascii="Times New Roman" w:eastAsia="Times New Roman" w:hAnsi="Times New Roman" w:cs="Times New Roman"/>
          <w:sz w:val="25"/>
          <w:szCs w:val="25"/>
        </w:rPr>
        <w:t xml:space="preserve"> case by any chance could be viewed as obiter. This is a binding precedent.</w:t>
      </w:r>
      <w:r w:rsidR="00B9329B">
        <w:rPr>
          <w:rFonts w:ascii="Times New Roman" w:eastAsia="Times New Roman" w:hAnsi="Times New Roman" w:cs="Times New Roman"/>
          <w:sz w:val="25"/>
          <w:szCs w:val="25"/>
        </w:rPr>
        <w:t>”</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15.   The ratio laid down in Anil </w:t>
      </w:r>
      <w:proofErr w:type="spellStart"/>
      <w:r w:rsidRPr="00A03A46">
        <w:rPr>
          <w:rFonts w:ascii="Times New Roman" w:eastAsia="Times New Roman" w:hAnsi="Times New Roman" w:cs="Times New Roman"/>
          <w:sz w:val="25"/>
          <w:szCs w:val="25"/>
        </w:rPr>
        <w:t>Hada's</w:t>
      </w:r>
      <w:proofErr w:type="spellEnd"/>
      <w:r w:rsidRPr="00A03A46">
        <w:rPr>
          <w:rFonts w:ascii="Times New Roman" w:eastAsia="Times New Roman" w:hAnsi="Times New Roman" w:cs="Times New Roman"/>
          <w:sz w:val="25"/>
          <w:szCs w:val="25"/>
        </w:rPr>
        <w:t xml:space="preserve"> case was applicable to the factual matrix thereof which is identical here.    The question has been directly decided that the prosecution of the company is not a sine qua non for the prosecution of the other persons who fall within the second and third categories, namely, those who were </w:t>
      </w:r>
      <w:proofErr w:type="spellStart"/>
      <w:r w:rsidRPr="00A03A46">
        <w:rPr>
          <w:rFonts w:ascii="Times New Roman" w:eastAsia="Times New Roman" w:hAnsi="Times New Roman" w:cs="Times New Roman"/>
          <w:sz w:val="25"/>
          <w:szCs w:val="25"/>
        </w:rPr>
        <w:t>incharge</w:t>
      </w:r>
      <w:proofErr w:type="spellEnd"/>
      <w:r w:rsidRPr="00A03A46">
        <w:rPr>
          <w:rFonts w:ascii="Times New Roman" w:eastAsia="Times New Roman" w:hAnsi="Times New Roman" w:cs="Times New Roman"/>
          <w:sz w:val="25"/>
          <w:szCs w:val="25"/>
        </w:rPr>
        <w:t xml:space="preserve"> and responsible for the business of the company.</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16.   Even the law laid down in </w:t>
      </w:r>
      <w:r w:rsidRPr="00B9329B">
        <w:rPr>
          <w:rFonts w:ascii="Times New Roman" w:eastAsia="Times New Roman" w:hAnsi="Times New Roman" w:cs="Times New Roman"/>
          <w:i/>
          <w:sz w:val="25"/>
          <w:szCs w:val="25"/>
        </w:rPr>
        <w:t xml:space="preserve">Raghu </w:t>
      </w:r>
      <w:proofErr w:type="spellStart"/>
      <w:r w:rsidRPr="00B9329B">
        <w:rPr>
          <w:rFonts w:ascii="Times New Roman" w:eastAsia="Times New Roman" w:hAnsi="Times New Roman" w:cs="Times New Roman"/>
          <w:i/>
          <w:sz w:val="25"/>
          <w:szCs w:val="25"/>
        </w:rPr>
        <w:t>Lakshminarayananan</w:t>
      </w:r>
      <w:proofErr w:type="spellEnd"/>
      <w:r w:rsidRPr="00B9329B">
        <w:rPr>
          <w:rFonts w:ascii="Times New Roman" w:eastAsia="Times New Roman" w:hAnsi="Times New Roman" w:cs="Times New Roman"/>
          <w:i/>
          <w:sz w:val="25"/>
          <w:szCs w:val="25"/>
        </w:rPr>
        <w:t xml:space="preserve"> v. Fine Tubes</w:t>
      </w:r>
      <w:r w:rsidR="00B9329B" w:rsidRPr="00B9329B">
        <w:rPr>
          <w:rFonts w:ascii="Times New Roman" w:eastAsia="Times New Roman" w:hAnsi="Times New Roman" w:cs="Times New Roman"/>
          <w:i/>
          <w:sz w:val="25"/>
          <w:szCs w:val="25"/>
          <w:vertAlign w:val="superscript"/>
        </w:rPr>
        <w:t>44</w:t>
      </w:r>
      <w:r w:rsidRPr="00A03A46">
        <w:rPr>
          <w:rFonts w:ascii="Times New Roman" w:eastAsia="Times New Roman" w:hAnsi="Times New Roman" w:cs="Times New Roman"/>
          <w:sz w:val="25"/>
          <w:szCs w:val="25"/>
        </w:rPr>
        <w:t>, would not be apposite. In that case the question was whether the persons in the second category, as in the present case, could be prosecuted in the absence of the company.</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17.   The principle "</w:t>
      </w:r>
      <w:proofErr w:type="spellStart"/>
      <w:r w:rsidRPr="00A03A46">
        <w:rPr>
          <w:rFonts w:ascii="Times New Roman" w:eastAsia="Times New Roman" w:hAnsi="Times New Roman" w:cs="Times New Roman"/>
          <w:sz w:val="25"/>
          <w:szCs w:val="25"/>
        </w:rPr>
        <w:t>lex</w:t>
      </w:r>
      <w:proofErr w:type="spellEnd"/>
      <w:r w:rsidRPr="00A03A46">
        <w:rPr>
          <w:rFonts w:ascii="Times New Roman" w:eastAsia="Times New Roman" w:hAnsi="Times New Roman" w:cs="Times New Roman"/>
          <w:sz w:val="25"/>
          <w:szCs w:val="25"/>
        </w:rPr>
        <w:t xml:space="preserve"> non </w:t>
      </w:r>
      <w:proofErr w:type="spellStart"/>
      <w:r w:rsidRPr="00A03A46">
        <w:rPr>
          <w:rFonts w:ascii="Times New Roman" w:eastAsia="Times New Roman" w:hAnsi="Times New Roman" w:cs="Times New Roman"/>
          <w:sz w:val="25"/>
          <w:szCs w:val="25"/>
        </w:rPr>
        <w:t>cogit</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ad</w:t>
      </w:r>
      <w:proofErr w:type="spellEnd"/>
      <w:r w:rsidRPr="00A03A46">
        <w:rPr>
          <w:rFonts w:ascii="Times New Roman" w:eastAsia="Times New Roman" w:hAnsi="Times New Roman" w:cs="Times New Roman"/>
          <w:sz w:val="25"/>
          <w:szCs w:val="25"/>
        </w:rPr>
        <w:t xml:space="preserve"> </w:t>
      </w:r>
      <w:proofErr w:type="spellStart"/>
      <w:r w:rsidRPr="00A03A46">
        <w:rPr>
          <w:rFonts w:ascii="Times New Roman" w:eastAsia="Times New Roman" w:hAnsi="Times New Roman" w:cs="Times New Roman"/>
          <w:sz w:val="25"/>
          <w:szCs w:val="25"/>
        </w:rPr>
        <w:t>impossibilia</w:t>
      </w:r>
      <w:proofErr w:type="spellEnd"/>
      <w:r w:rsidRPr="00A03A46">
        <w:rPr>
          <w:rFonts w:ascii="Times New Roman" w:eastAsia="Times New Roman" w:hAnsi="Times New Roman" w:cs="Times New Roman"/>
          <w:sz w:val="25"/>
          <w:szCs w:val="25"/>
        </w:rPr>
        <w:t xml:space="preserve">" would not apply here, because of the language of Section 141 of the Act and the present appellant would be completely liable since the </w:t>
      </w:r>
      <w:proofErr w:type="spellStart"/>
      <w:r w:rsidRPr="00A03A46">
        <w:rPr>
          <w:rFonts w:ascii="Times New Roman" w:eastAsia="Times New Roman" w:hAnsi="Times New Roman" w:cs="Times New Roman"/>
          <w:sz w:val="25"/>
          <w:szCs w:val="25"/>
        </w:rPr>
        <w:t>cheques</w:t>
      </w:r>
      <w:proofErr w:type="spellEnd"/>
      <w:r w:rsidRPr="00A03A46">
        <w:rPr>
          <w:rFonts w:ascii="Times New Roman" w:eastAsia="Times New Roman" w:hAnsi="Times New Roman" w:cs="Times New Roman"/>
          <w:sz w:val="25"/>
          <w:szCs w:val="25"/>
        </w:rPr>
        <w:t xml:space="preserve"> signed by her were bounced.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18. Since the decision in </w:t>
      </w:r>
      <w:proofErr w:type="spellStart"/>
      <w:r w:rsidRPr="00A03A46">
        <w:rPr>
          <w:rFonts w:ascii="Times New Roman" w:eastAsia="Times New Roman" w:hAnsi="Times New Roman" w:cs="Times New Roman"/>
          <w:sz w:val="25"/>
          <w:szCs w:val="25"/>
        </w:rPr>
        <w:t>Sheoratan</w:t>
      </w:r>
      <w:proofErr w:type="spellEnd"/>
      <w:r w:rsidRPr="00A03A46">
        <w:rPr>
          <w:rFonts w:ascii="Times New Roman" w:eastAsia="Times New Roman" w:hAnsi="Times New Roman" w:cs="Times New Roman"/>
          <w:sz w:val="25"/>
          <w:szCs w:val="25"/>
        </w:rPr>
        <w:t xml:space="preserve"> Agarwal' case (cited supra) has already been considered by the Division Bench of this Court and relied upon in the decision in Anil </w:t>
      </w:r>
      <w:proofErr w:type="spellStart"/>
      <w:r w:rsidRPr="00A03A46">
        <w:rPr>
          <w:rFonts w:ascii="Times New Roman" w:eastAsia="Times New Roman" w:hAnsi="Times New Roman" w:cs="Times New Roman"/>
          <w:sz w:val="25"/>
          <w:szCs w:val="25"/>
        </w:rPr>
        <w:t>Hada</w:t>
      </w:r>
      <w:proofErr w:type="spellEnd"/>
      <w:r w:rsidRPr="00A03A46">
        <w:rPr>
          <w:rFonts w:ascii="Times New Roman" w:eastAsia="Times New Roman" w:hAnsi="Times New Roman" w:cs="Times New Roman"/>
          <w:sz w:val="25"/>
          <w:szCs w:val="25"/>
        </w:rPr>
        <w:t>, it need not be considered afresh.</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19.  Lastly, since this question was already covered by Anil </w:t>
      </w:r>
      <w:proofErr w:type="spellStart"/>
      <w:r w:rsidRPr="00A03A46">
        <w:rPr>
          <w:rFonts w:ascii="Times New Roman" w:eastAsia="Times New Roman" w:hAnsi="Times New Roman" w:cs="Times New Roman"/>
          <w:sz w:val="25"/>
          <w:szCs w:val="25"/>
        </w:rPr>
        <w:t>Hada's</w:t>
      </w:r>
      <w:proofErr w:type="spellEnd"/>
      <w:r w:rsidRPr="00A03A46">
        <w:rPr>
          <w:rFonts w:ascii="Times New Roman" w:eastAsia="Times New Roman" w:hAnsi="Times New Roman" w:cs="Times New Roman"/>
          <w:sz w:val="25"/>
          <w:szCs w:val="25"/>
        </w:rPr>
        <w:t xml:space="preserve"> case, the appellant would be liable to be prosecuted even when M/</w:t>
      </w:r>
      <w:proofErr w:type="spellStart"/>
      <w:r w:rsidRPr="00A03A46">
        <w:rPr>
          <w:rFonts w:ascii="Times New Roman" w:eastAsia="Times New Roman" w:hAnsi="Times New Roman" w:cs="Times New Roman"/>
          <w:sz w:val="25"/>
          <w:szCs w:val="25"/>
        </w:rPr>
        <w:t>s.Intel</w:t>
      </w:r>
      <w:proofErr w:type="spellEnd"/>
      <w:r w:rsidRPr="00A03A46">
        <w:rPr>
          <w:rFonts w:ascii="Times New Roman" w:eastAsia="Times New Roman" w:hAnsi="Times New Roman" w:cs="Times New Roman"/>
          <w:sz w:val="25"/>
          <w:szCs w:val="25"/>
        </w:rPr>
        <w:t xml:space="preserve"> Travel had not been joined as an accused. It is in the light of decision in Anil </w:t>
      </w:r>
      <w:proofErr w:type="spellStart"/>
      <w:r w:rsidRPr="00A03A46">
        <w:rPr>
          <w:rFonts w:ascii="Times New Roman" w:eastAsia="Times New Roman" w:hAnsi="Times New Roman" w:cs="Times New Roman"/>
          <w:sz w:val="25"/>
          <w:szCs w:val="25"/>
        </w:rPr>
        <w:t>Hada</w:t>
      </w:r>
      <w:proofErr w:type="spellEnd"/>
      <w:r w:rsidRPr="00A03A46">
        <w:rPr>
          <w:rFonts w:ascii="Times New Roman" w:eastAsia="Times New Roman" w:hAnsi="Times New Roman" w:cs="Times New Roman"/>
          <w:sz w:val="25"/>
          <w:szCs w:val="25"/>
        </w:rPr>
        <w:t xml:space="preserve"> that subsequent decisions in </w:t>
      </w:r>
      <w:proofErr w:type="spellStart"/>
      <w:r w:rsidRPr="008B509B">
        <w:rPr>
          <w:rFonts w:ascii="Times New Roman" w:eastAsia="Times New Roman" w:hAnsi="Times New Roman" w:cs="Times New Roman"/>
          <w:i/>
          <w:sz w:val="25"/>
          <w:szCs w:val="25"/>
        </w:rPr>
        <w:t>Bilakchand</w:t>
      </w:r>
      <w:proofErr w:type="spellEnd"/>
      <w:r w:rsidRPr="008B509B">
        <w:rPr>
          <w:rFonts w:ascii="Times New Roman" w:eastAsia="Times New Roman" w:hAnsi="Times New Roman" w:cs="Times New Roman"/>
          <w:i/>
          <w:sz w:val="25"/>
          <w:szCs w:val="25"/>
        </w:rPr>
        <w:t xml:space="preserve"> </w:t>
      </w:r>
      <w:proofErr w:type="spellStart"/>
      <w:r w:rsidRPr="008B509B">
        <w:rPr>
          <w:rFonts w:ascii="Times New Roman" w:eastAsia="Times New Roman" w:hAnsi="Times New Roman" w:cs="Times New Roman"/>
          <w:i/>
          <w:sz w:val="25"/>
          <w:szCs w:val="25"/>
        </w:rPr>
        <w:t>Gyanchand</w:t>
      </w:r>
      <w:proofErr w:type="spellEnd"/>
      <w:r w:rsidRPr="008B509B">
        <w:rPr>
          <w:rFonts w:ascii="Times New Roman" w:eastAsia="Times New Roman" w:hAnsi="Times New Roman" w:cs="Times New Roman"/>
          <w:i/>
          <w:sz w:val="25"/>
          <w:szCs w:val="25"/>
        </w:rPr>
        <w:t xml:space="preserve"> Co. v. A. Chinnaswami</w:t>
      </w:r>
      <w:r w:rsidR="008B509B" w:rsidRPr="008B509B">
        <w:rPr>
          <w:rFonts w:ascii="Times New Roman" w:eastAsia="Times New Roman" w:hAnsi="Times New Roman" w:cs="Times New Roman"/>
          <w:i/>
          <w:sz w:val="25"/>
          <w:szCs w:val="25"/>
          <w:vertAlign w:val="superscript"/>
        </w:rPr>
        <w:t>45</w:t>
      </w:r>
      <w:r w:rsidRPr="008B509B">
        <w:rPr>
          <w:rFonts w:ascii="Times New Roman" w:eastAsia="Times New Roman" w:hAnsi="Times New Roman" w:cs="Times New Roman"/>
          <w:i/>
          <w:sz w:val="25"/>
          <w:szCs w:val="25"/>
        </w:rPr>
        <w:t xml:space="preserve"> and Rajneesh Aggarwal v. Amit J. Bhalla</w:t>
      </w:r>
      <w:r w:rsidR="008B509B" w:rsidRPr="008B509B">
        <w:rPr>
          <w:rFonts w:ascii="Times New Roman" w:eastAsia="Times New Roman" w:hAnsi="Times New Roman" w:cs="Times New Roman"/>
          <w:i/>
          <w:sz w:val="25"/>
          <w:szCs w:val="25"/>
          <w:vertAlign w:val="superscript"/>
        </w:rPr>
        <w:t>46</w:t>
      </w:r>
      <w:r w:rsidRPr="00A03A46">
        <w:rPr>
          <w:rFonts w:ascii="Times New Roman" w:eastAsia="Times New Roman" w:hAnsi="Times New Roman" w:cs="Times New Roman"/>
          <w:sz w:val="25"/>
          <w:szCs w:val="25"/>
        </w:rPr>
        <w:t xml:space="preserve"> would have to be read. The other cases referred to, one of Kerala High Court in </w:t>
      </w:r>
      <w:proofErr w:type="spellStart"/>
      <w:r w:rsidRPr="008B509B">
        <w:rPr>
          <w:rFonts w:ascii="Times New Roman" w:eastAsia="Times New Roman" w:hAnsi="Times New Roman" w:cs="Times New Roman"/>
          <w:i/>
          <w:sz w:val="25"/>
          <w:szCs w:val="25"/>
        </w:rPr>
        <w:t>Pramod</w:t>
      </w:r>
      <w:proofErr w:type="spellEnd"/>
      <w:r w:rsidRPr="008B509B">
        <w:rPr>
          <w:rFonts w:ascii="Times New Roman" w:eastAsia="Times New Roman" w:hAnsi="Times New Roman" w:cs="Times New Roman"/>
          <w:i/>
          <w:sz w:val="25"/>
          <w:szCs w:val="25"/>
        </w:rPr>
        <w:t xml:space="preserve"> v. C.K. </w:t>
      </w:r>
      <w:proofErr w:type="spellStart"/>
      <w:r w:rsidRPr="008B509B">
        <w:rPr>
          <w:rFonts w:ascii="Times New Roman" w:eastAsia="Times New Roman" w:hAnsi="Times New Roman" w:cs="Times New Roman"/>
          <w:i/>
          <w:sz w:val="25"/>
          <w:szCs w:val="25"/>
        </w:rPr>
        <w:t>Velayudhan</w:t>
      </w:r>
      <w:proofErr w:type="spellEnd"/>
      <w:r w:rsidRPr="008B509B">
        <w:rPr>
          <w:rFonts w:ascii="Times New Roman" w:eastAsia="Times New Roman" w:hAnsi="Times New Roman" w:cs="Times New Roman"/>
          <w:i/>
          <w:sz w:val="25"/>
          <w:szCs w:val="25"/>
        </w:rPr>
        <w:t xml:space="preserve"> &amp; </w:t>
      </w:r>
      <w:proofErr w:type="gramStart"/>
      <w:r w:rsidRPr="008B509B">
        <w:rPr>
          <w:rFonts w:ascii="Times New Roman" w:eastAsia="Times New Roman" w:hAnsi="Times New Roman" w:cs="Times New Roman"/>
          <w:i/>
          <w:sz w:val="25"/>
          <w:szCs w:val="25"/>
        </w:rPr>
        <w:t>Ors.</w:t>
      </w:r>
      <w:r w:rsidR="008B509B" w:rsidRPr="008B509B">
        <w:rPr>
          <w:rFonts w:ascii="Times New Roman" w:eastAsia="Times New Roman" w:hAnsi="Times New Roman" w:cs="Times New Roman"/>
          <w:i/>
          <w:sz w:val="25"/>
          <w:szCs w:val="25"/>
          <w:vertAlign w:val="superscript"/>
        </w:rPr>
        <w:t>47</w:t>
      </w:r>
      <w:r w:rsidRPr="00A03A46">
        <w:rPr>
          <w:rFonts w:ascii="Times New Roman" w:eastAsia="Times New Roman" w:hAnsi="Times New Roman" w:cs="Times New Roman"/>
          <w:sz w:val="25"/>
          <w:szCs w:val="25"/>
        </w:rPr>
        <w:t xml:space="preserve">  and</w:t>
      </w:r>
      <w:proofErr w:type="gramEnd"/>
      <w:r w:rsidRPr="00A03A46">
        <w:rPr>
          <w:rFonts w:ascii="Times New Roman" w:eastAsia="Times New Roman" w:hAnsi="Times New Roman" w:cs="Times New Roman"/>
          <w:sz w:val="25"/>
          <w:szCs w:val="25"/>
        </w:rPr>
        <w:t xml:space="preserve"> </w:t>
      </w:r>
      <w:proofErr w:type="spellStart"/>
      <w:r w:rsidRPr="008B509B">
        <w:rPr>
          <w:rFonts w:ascii="Times New Roman" w:eastAsia="Times New Roman" w:hAnsi="Times New Roman" w:cs="Times New Roman"/>
          <w:i/>
          <w:sz w:val="25"/>
          <w:szCs w:val="25"/>
        </w:rPr>
        <w:t>Monaben</w:t>
      </w:r>
      <w:proofErr w:type="spellEnd"/>
      <w:r w:rsidRPr="008B509B">
        <w:rPr>
          <w:rFonts w:ascii="Times New Roman" w:eastAsia="Times New Roman" w:hAnsi="Times New Roman" w:cs="Times New Roman"/>
          <w:i/>
          <w:sz w:val="25"/>
          <w:szCs w:val="25"/>
        </w:rPr>
        <w:t xml:space="preserve"> </w:t>
      </w:r>
      <w:proofErr w:type="spellStart"/>
      <w:r w:rsidRPr="008B509B">
        <w:rPr>
          <w:rFonts w:ascii="Times New Roman" w:eastAsia="Times New Roman" w:hAnsi="Times New Roman" w:cs="Times New Roman"/>
          <w:i/>
          <w:sz w:val="25"/>
          <w:szCs w:val="25"/>
        </w:rPr>
        <w:t>Ketanbhai</w:t>
      </w:r>
      <w:proofErr w:type="spellEnd"/>
      <w:r w:rsidRPr="008B509B">
        <w:rPr>
          <w:rFonts w:ascii="Times New Roman" w:eastAsia="Times New Roman" w:hAnsi="Times New Roman" w:cs="Times New Roman"/>
          <w:i/>
          <w:sz w:val="25"/>
          <w:szCs w:val="25"/>
        </w:rPr>
        <w:t xml:space="preserve"> Shah v. State of Gujarat</w:t>
      </w:r>
      <w:r w:rsidR="008B509B" w:rsidRPr="008B509B">
        <w:rPr>
          <w:rFonts w:ascii="Times New Roman" w:eastAsia="Times New Roman" w:hAnsi="Times New Roman" w:cs="Times New Roman"/>
          <w:i/>
          <w:sz w:val="25"/>
          <w:szCs w:val="25"/>
          <w:vertAlign w:val="superscript"/>
        </w:rPr>
        <w:t>48</w:t>
      </w:r>
      <w:r w:rsidRPr="00A03A46">
        <w:rPr>
          <w:rFonts w:ascii="Times New Roman" w:eastAsia="Times New Roman" w:hAnsi="Times New Roman" w:cs="Times New Roman"/>
          <w:sz w:val="25"/>
          <w:szCs w:val="25"/>
        </w:rPr>
        <w:t xml:space="preserve"> in my opinion are not apposite to the present controversy.</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20. The decisions in Andhra Pradesh High Court reported in </w:t>
      </w:r>
      <w:r w:rsidRPr="008B509B">
        <w:rPr>
          <w:rFonts w:ascii="Times New Roman" w:eastAsia="Times New Roman" w:hAnsi="Times New Roman" w:cs="Times New Roman"/>
          <w:i/>
          <w:sz w:val="25"/>
          <w:szCs w:val="25"/>
        </w:rPr>
        <w:t>B.S.K. Prasad v. M/</w:t>
      </w:r>
      <w:proofErr w:type="spellStart"/>
      <w:r w:rsidRPr="008B509B">
        <w:rPr>
          <w:rFonts w:ascii="Times New Roman" w:eastAsia="Times New Roman" w:hAnsi="Times New Roman" w:cs="Times New Roman"/>
          <w:i/>
          <w:sz w:val="25"/>
          <w:szCs w:val="25"/>
        </w:rPr>
        <w:t>s.Laxmi</w:t>
      </w:r>
      <w:proofErr w:type="spellEnd"/>
      <w:r w:rsidRPr="008B509B">
        <w:rPr>
          <w:rFonts w:ascii="Times New Roman" w:eastAsia="Times New Roman" w:hAnsi="Times New Roman" w:cs="Times New Roman"/>
          <w:i/>
          <w:sz w:val="25"/>
          <w:szCs w:val="25"/>
        </w:rPr>
        <w:t xml:space="preserve"> Vessels</w:t>
      </w:r>
      <w:r w:rsidR="008B509B" w:rsidRPr="008B509B">
        <w:rPr>
          <w:rFonts w:ascii="Times New Roman" w:eastAsia="Times New Roman" w:hAnsi="Times New Roman" w:cs="Times New Roman"/>
          <w:i/>
          <w:sz w:val="25"/>
          <w:szCs w:val="25"/>
          <w:vertAlign w:val="superscript"/>
        </w:rPr>
        <w:t>49</w:t>
      </w:r>
      <w:r w:rsidRPr="00A03A46">
        <w:rPr>
          <w:rFonts w:ascii="Times New Roman" w:eastAsia="Times New Roman" w:hAnsi="Times New Roman" w:cs="Times New Roman"/>
          <w:sz w:val="25"/>
          <w:szCs w:val="25"/>
        </w:rPr>
        <w:t xml:space="preserve"> and </w:t>
      </w:r>
      <w:r w:rsidRPr="008B509B">
        <w:rPr>
          <w:rFonts w:ascii="Times New Roman" w:eastAsia="Times New Roman" w:hAnsi="Times New Roman" w:cs="Times New Roman"/>
          <w:i/>
          <w:sz w:val="25"/>
          <w:szCs w:val="25"/>
        </w:rPr>
        <w:t xml:space="preserve">K. </w:t>
      </w:r>
      <w:proofErr w:type="spellStart"/>
      <w:r w:rsidRPr="008B509B">
        <w:rPr>
          <w:rFonts w:ascii="Times New Roman" w:eastAsia="Times New Roman" w:hAnsi="Times New Roman" w:cs="Times New Roman"/>
          <w:i/>
          <w:sz w:val="25"/>
          <w:szCs w:val="25"/>
        </w:rPr>
        <w:t>Seetharam</w:t>
      </w:r>
      <w:proofErr w:type="spellEnd"/>
      <w:r w:rsidRPr="008B509B">
        <w:rPr>
          <w:rFonts w:ascii="Times New Roman" w:eastAsia="Times New Roman" w:hAnsi="Times New Roman" w:cs="Times New Roman"/>
          <w:i/>
          <w:sz w:val="25"/>
          <w:szCs w:val="25"/>
        </w:rPr>
        <w:t xml:space="preserve"> Reddy v. K. Radhika Rani</w:t>
      </w:r>
      <w:r w:rsidR="008B509B" w:rsidRPr="008B509B">
        <w:rPr>
          <w:rFonts w:ascii="Times New Roman" w:eastAsia="Times New Roman" w:hAnsi="Times New Roman" w:cs="Times New Roman"/>
          <w:i/>
          <w:sz w:val="25"/>
          <w:szCs w:val="25"/>
          <w:vertAlign w:val="superscript"/>
        </w:rPr>
        <w:t>50</w:t>
      </w:r>
      <w:r w:rsidRPr="00A03A46">
        <w:rPr>
          <w:rFonts w:ascii="Times New Roman" w:eastAsia="Times New Roman" w:hAnsi="Times New Roman" w:cs="Times New Roman"/>
          <w:sz w:val="25"/>
          <w:szCs w:val="25"/>
        </w:rPr>
        <w:t xml:space="preserve"> support the view that the person who has drawn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in case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is </w:t>
      </w:r>
      <w:proofErr w:type="spellStart"/>
      <w:r w:rsidRPr="00A03A46">
        <w:rPr>
          <w:rFonts w:ascii="Times New Roman" w:eastAsia="Times New Roman" w:hAnsi="Times New Roman" w:cs="Times New Roman"/>
          <w:sz w:val="25"/>
          <w:szCs w:val="25"/>
        </w:rPr>
        <w:t>dishonoured</w:t>
      </w:r>
      <w:proofErr w:type="spellEnd"/>
      <w:r w:rsidRPr="00A03A46">
        <w:rPr>
          <w:rFonts w:ascii="Times New Roman" w:eastAsia="Times New Roman" w:hAnsi="Times New Roman" w:cs="Times New Roman"/>
          <w:sz w:val="25"/>
          <w:szCs w:val="25"/>
        </w:rPr>
        <w:t>, is liable under Section 138 of the Act itself.</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xml:space="preserve">21. No comment is required on the reported decision in B.S.K. Prasad's case (cited supra) since the decision in that case turns on the evidence led in that case.  That opportunity has still not been given to the prosecution in this case and it is not known </w:t>
      </w:r>
      <w:proofErr w:type="spellStart"/>
      <w:r w:rsidRPr="00A03A46">
        <w:rPr>
          <w:rFonts w:ascii="Times New Roman" w:eastAsia="Times New Roman" w:hAnsi="Times New Roman" w:cs="Times New Roman"/>
          <w:sz w:val="25"/>
          <w:szCs w:val="25"/>
        </w:rPr>
        <w:t>uptil</w:t>
      </w:r>
      <w:proofErr w:type="spellEnd"/>
      <w:r w:rsidRPr="00A03A46">
        <w:rPr>
          <w:rFonts w:ascii="Times New Roman" w:eastAsia="Times New Roman" w:hAnsi="Times New Roman" w:cs="Times New Roman"/>
          <w:sz w:val="25"/>
          <w:szCs w:val="25"/>
        </w:rPr>
        <w:t xml:space="preserve"> now as to whether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issued by the accused was issued on behalf of the company or to pay off her own debts. Again the judgment does not say anywhere that the signatory to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xml:space="preserve"> cannot alone be prosecuted.</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lastRenderedPageBreak/>
        <w:t xml:space="preserve">22. Appellant's reliance on the last case in </w:t>
      </w:r>
      <w:r w:rsidRPr="009F5A68">
        <w:rPr>
          <w:rFonts w:ascii="Times New Roman" w:eastAsia="Times New Roman" w:hAnsi="Times New Roman" w:cs="Times New Roman"/>
          <w:i/>
          <w:sz w:val="25"/>
          <w:szCs w:val="25"/>
        </w:rPr>
        <w:t xml:space="preserve">Girish </w:t>
      </w:r>
      <w:proofErr w:type="spellStart"/>
      <w:r w:rsidRPr="009F5A68">
        <w:rPr>
          <w:rFonts w:ascii="Times New Roman" w:eastAsia="Times New Roman" w:hAnsi="Times New Roman" w:cs="Times New Roman"/>
          <w:i/>
          <w:sz w:val="25"/>
          <w:szCs w:val="25"/>
        </w:rPr>
        <w:t>Saxena</w:t>
      </w:r>
      <w:proofErr w:type="spellEnd"/>
      <w:r w:rsidRPr="009F5A68">
        <w:rPr>
          <w:rFonts w:ascii="Times New Roman" w:eastAsia="Times New Roman" w:hAnsi="Times New Roman" w:cs="Times New Roman"/>
          <w:i/>
          <w:sz w:val="25"/>
          <w:szCs w:val="25"/>
        </w:rPr>
        <w:t xml:space="preserve"> v. Praveen Kumar Jain &amp; Ors.</w:t>
      </w:r>
      <w:r w:rsidR="009F5A68" w:rsidRPr="009F5A68">
        <w:rPr>
          <w:rFonts w:ascii="Times New Roman" w:eastAsia="Times New Roman" w:hAnsi="Times New Roman" w:cs="Times New Roman"/>
          <w:i/>
          <w:sz w:val="25"/>
          <w:szCs w:val="25"/>
          <w:vertAlign w:val="superscript"/>
        </w:rPr>
        <w:t>51</w:t>
      </w:r>
      <w:r w:rsidRPr="00A03A46">
        <w:rPr>
          <w:rFonts w:ascii="Times New Roman" w:eastAsia="Times New Roman" w:hAnsi="Times New Roman" w:cs="Times New Roman"/>
          <w:sz w:val="25"/>
          <w:szCs w:val="25"/>
        </w:rPr>
        <w:t xml:space="preserve"> is also unnecessary since in that case the accused was not a signatory to the </w:t>
      </w:r>
      <w:proofErr w:type="spellStart"/>
      <w:r w:rsidRPr="00A03A46">
        <w:rPr>
          <w:rFonts w:ascii="Times New Roman" w:eastAsia="Times New Roman" w:hAnsi="Times New Roman" w:cs="Times New Roman"/>
          <w:sz w:val="25"/>
          <w:szCs w:val="25"/>
        </w:rPr>
        <w:t>cheque</w:t>
      </w:r>
      <w:proofErr w:type="spellEnd"/>
      <w:r w:rsidRPr="00A03A46">
        <w:rPr>
          <w:rFonts w:ascii="Times New Roman" w:eastAsia="Times New Roman" w:hAnsi="Times New Roman" w:cs="Times New Roman"/>
          <w:sz w:val="25"/>
          <w:szCs w:val="25"/>
        </w:rPr>
        <w:t>. The decision in that case would not be applicable to the present case.</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3F4570"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23. In view of the above I would be of the opinion that the appeals must be dismissed.</w:t>
      </w:r>
    </w:p>
    <w:p w:rsidR="008B509B" w:rsidRPr="00A03A46" w:rsidRDefault="008B509B" w:rsidP="00A03A46">
      <w:pPr>
        <w:spacing w:after="0" w:line="240" w:lineRule="auto"/>
        <w:jc w:val="both"/>
        <w:rPr>
          <w:rFonts w:ascii="Times New Roman" w:eastAsia="Times New Roman" w:hAnsi="Times New Roman" w:cs="Times New Roman"/>
          <w:sz w:val="25"/>
          <w:szCs w:val="25"/>
        </w:rPr>
      </w:pP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1</w:t>
      </w:r>
      <w:r w:rsidRPr="009F5A68">
        <w:rPr>
          <w:rFonts w:ascii="Times New Roman" w:eastAsia="Times New Roman" w:hAnsi="Times New Roman" w:cs="Times New Roman"/>
          <w:i/>
        </w:rPr>
        <w:t xml:space="preserve">(2005) 4 SCC 530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2</w:t>
      </w:r>
      <w:r w:rsidRPr="009F5A68">
        <w:rPr>
          <w:rFonts w:ascii="Times New Roman" w:eastAsia="Times New Roman" w:hAnsi="Times New Roman" w:cs="Times New Roman"/>
          <w:i/>
        </w:rPr>
        <w:t xml:space="preserve">(2003) 11 SCC 405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3</w:t>
      </w:r>
      <w:r w:rsidRPr="009F5A68">
        <w:rPr>
          <w:rFonts w:ascii="Times New Roman" w:eastAsia="Times New Roman" w:hAnsi="Times New Roman" w:cs="Times New Roman"/>
          <w:i/>
        </w:rPr>
        <w:t xml:space="preserve">AIR 2007 SC 1481 </w:t>
      </w: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4</w:t>
      </w:r>
      <w:r w:rsidRPr="009F5A68">
        <w:rPr>
          <w:rFonts w:ascii="Times New Roman" w:eastAsia="Times New Roman" w:hAnsi="Times New Roman" w:cs="Times New Roman"/>
          <w:i/>
        </w:rPr>
        <w:t xml:space="preserve">(2005) 8 SCC 89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5</w:t>
      </w:r>
      <w:r w:rsidRPr="009F5A68">
        <w:rPr>
          <w:rFonts w:ascii="Times New Roman" w:eastAsia="Times New Roman" w:hAnsi="Times New Roman" w:cs="Times New Roman"/>
          <w:i/>
        </w:rPr>
        <w:t>2006 (9) SCALE 212</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6</w:t>
      </w:r>
      <w:r w:rsidRPr="009F5A68">
        <w:rPr>
          <w:rFonts w:ascii="Times New Roman" w:eastAsia="Times New Roman" w:hAnsi="Times New Roman" w:cs="Times New Roman"/>
          <w:i/>
        </w:rPr>
        <w:t xml:space="preserve">(2005) 4 SCC 173 </w:t>
      </w: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7</w:t>
      </w:r>
      <w:r w:rsidRPr="009F5A68">
        <w:rPr>
          <w:rFonts w:ascii="Times New Roman" w:eastAsia="Times New Roman" w:hAnsi="Times New Roman" w:cs="Times New Roman"/>
          <w:i/>
        </w:rPr>
        <w:t xml:space="preserve">2007 (12) SCALE 123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8</w:t>
      </w:r>
      <w:r w:rsidRPr="009F5A68">
        <w:rPr>
          <w:rFonts w:ascii="Times New Roman" w:eastAsia="Times New Roman" w:hAnsi="Times New Roman" w:cs="Times New Roman"/>
          <w:i/>
        </w:rPr>
        <w:t xml:space="preserve">2007 (9) SCALE 371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9</w:t>
      </w:r>
      <w:r w:rsidRPr="009F5A68">
        <w:rPr>
          <w:rFonts w:ascii="Times New Roman" w:eastAsia="Times New Roman" w:hAnsi="Times New Roman" w:cs="Times New Roman"/>
          <w:i/>
        </w:rPr>
        <w:t xml:space="preserve">2008 (1) SCALE 331 </w:t>
      </w: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10</w:t>
      </w:r>
      <w:r w:rsidRPr="009F5A68">
        <w:rPr>
          <w:rFonts w:ascii="Times New Roman" w:eastAsia="Times New Roman" w:hAnsi="Times New Roman" w:cs="Times New Roman"/>
          <w:i/>
        </w:rPr>
        <w:t>(1983) 1 SCC 1</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11</w:t>
      </w:r>
      <w:r w:rsidRPr="009F5A68">
        <w:rPr>
          <w:rFonts w:ascii="Times New Roman" w:eastAsia="Times New Roman" w:hAnsi="Times New Roman" w:cs="Times New Roman"/>
          <w:i/>
        </w:rPr>
        <w:t xml:space="preserve">2007 (5) SCALE 821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12</w:t>
      </w:r>
      <w:r w:rsidRPr="009F5A68">
        <w:rPr>
          <w:rFonts w:ascii="Times New Roman" w:eastAsia="Times New Roman" w:hAnsi="Times New Roman" w:cs="Times New Roman"/>
          <w:i/>
        </w:rPr>
        <w:t xml:space="preserve">2007 (5) SCALE 479 </w:t>
      </w: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13</w:t>
      </w:r>
      <w:r w:rsidRPr="009F5A68">
        <w:rPr>
          <w:rFonts w:ascii="Times New Roman" w:eastAsia="Times New Roman" w:hAnsi="Times New Roman" w:cs="Times New Roman"/>
          <w:i/>
        </w:rPr>
        <w:t xml:space="preserve">2007 (2) SCALE 36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14</w:t>
      </w:r>
      <w:r w:rsidRPr="009F5A68">
        <w:rPr>
          <w:rFonts w:ascii="Times New Roman" w:eastAsia="Times New Roman" w:hAnsi="Times New Roman" w:cs="Times New Roman"/>
          <w:i/>
        </w:rPr>
        <w:t xml:space="preserve">2007 (4) SCALE 188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15</w:t>
      </w:r>
      <w:r w:rsidRPr="009F5A68">
        <w:rPr>
          <w:rFonts w:ascii="Times New Roman" w:eastAsia="Times New Roman" w:hAnsi="Times New Roman" w:cs="Times New Roman"/>
          <w:i/>
        </w:rPr>
        <w:t xml:space="preserve">2005 (2) ALD (Cri) 162: 2005 Cri L J 3805  </w:t>
      </w: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16</w:t>
      </w:r>
      <w:r w:rsidRPr="009F5A68">
        <w:rPr>
          <w:rFonts w:ascii="Times New Roman" w:eastAsia="Times New Roman" w:hAnsi="Times New Roman" w:cs="Times New Roman"/>
          <w:i/>
        </w:rPr>
        <w:t xml:space="preserve">(1970) 3 SCC 491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17</w:t>
      </w:r>
      <w:r w:rsidRPr="009F5A68">
        <w:rPr>
          <w:rFonts w:ascii="Times New Roman" w:eastAsia="Times New Roman" w:hAnsi="Times New Roman" w:cs="Times New Roman"/>
          <w:i/>
        </w:rPr>
        <w:t>(1984) 4 SCC 352</w:t>
      </w:r>
      <w:r w:rsidR="009F5A68" w:rsidRPr="009F5A68">
        <w:rPr>
          <w:rFonts w:ascii="Times New Roman" w:eastAsia="Times New Roman" w:hAnsi="Times New Roman" w:cs="Times New Roman"/>
          <w:i/>
        </w:rPr>
        <w:t xml:space="preserve">     </w:t>
      </w:r>
      <w:r w:rsidRPr="009F5A68">
        <w:rPr>
          <w:rFonts w:ascii="Times New Roman" w:eastAsia="Times New Roman" w:hAnsi="Times New Roman" w:cs="Times New Roman"/>
          <w:i/>
        </w:rPr>
        <w:t xml:space="preserve">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18</w:t>
      </w:r>
      <w:r w:rsidRPr="009F5A68">
        <w:rPr>
          <w:rFonts w:ascii="Times New Roman" w:eastAsia="Times New Roman" w:hAnsi="Times New Roman" w:cs="Times New Roman"/>
          <w:i/>
        </w:rPr>
        <w:t xml:space="preserve">(2000) 1 SCC 1 </w:t>
      </w: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19</w:t>
      </w:r>
      <w:r w:rsidRPr="009F5A68">
        <w:rPr>
          <w:rFonts w:ascii="Times New Roman" w:eastAsia="Times New Roman" w:hAnsi="Times New Roman" w:cs="Times New Roman"/>
          <w:i/>
        </w:rPr>
        <w:t xml:space="preserve">AIR 2001 SC 2432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20</w:t>
      </w:r>
      <w:r w:rsidRPr="009F5A68">
        <w:rPr>
          <w:rFonts w:ascii="Times New Roman" w:eastAsia="Times New Roman" w:hAnsi="Times New Roman" w:cs="Times New Roman"/>
          <w:i/>
        </w:rPr>
        <w:t xml:space="preserve">(2000) 1 SCC 1]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21</w:t>
      </w:r>
      <w:r w:rsidRPr="009F5A68">
        <w:rPr>
          <w:rFonts w:ascii="Times New Roman" w:eastAsia="Times New Roman" w:hAnsi="Times New Roman" w:cs="Times New Roman"/>
          <w:i/>
        </w:rPr>
        <w:t xml:space="preserve">2007(5) SCALE 353 </w:t>
      </w: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22</w:t>
      </w:r>
      <w:r w:rsidRPr="009F5A68">
        <w:rPr>
          <w:rFonts w:ascii="Times New Roman" w:eastAsia="Times New Roman" w:hAnsi="Times New Roman" w:cs="Times New Roman"/>
          <w:i/>
        </w:rPr>
        <w:t xml:space="preserve">2004(12) SCC 195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23</w:t>
      </w:r>
      <w:r w:rsidRPr="009F5A68">
        <w:rPr>
          <w:rFonts w:ascii="Times New Roman" w:eastAsia="Times New Roman" w:hAnsi="Times New Roman" w:cs="Times New Roman"/>
          <w:i/>
        </w:rPr>
        <w:t xml:space="preserve">1992(2) SCC 552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24</w:t>
      </w:r>
      <w:r w:rsidRPr="009F5A68">
        <w:rPr>
          <w:rFonts w:ascii="Times New Roman" w:eastAsia="Times New Roman" w:hAnsi="Times New Roman" w:cs="Times New Roman"/>
          <w:i/>
        </w:rPr>
        <w:t xml:space="preserve">JT 1999 (10) SC 236 </w:t>
      </w:r>
    </w:p>
    <w:p w:rsidR="008B509B" w:rsidRPr="009F5A68" w:rsidRDefault="0070252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25</w:t>
      </w:r>
      <w:r w:rsidRPr="009F5A68">
        <w:rPr>
          <w:rFonts w:ascii="Times New Roman" w:eastAsia="Times New Roman" w:hAnsi="Times New Roman" w:cs="Times New Roman"/>
          <w:i/>
        </w:rPr>
        <w:t>JT 2001 (1) SC 325</w:t>
      </w:r>
      <w:r w:rsidR="00B9329B" w:rsidRPr="009F5A68">
        <w:rPr>
          <w:rFonts w:ascii="Times New Roman" w:eastAsia="Times New Roman" w:hAnsi="Times New Roman" w:cs="Times New Roman"/>
          <w:i/>
          <w:vertAlign w:val="superscript"/>
        </w:rPr>
        <w:t xml:space="preserve"> </w:t>
      </w:r>
      <w:r w:rsidR="008B509B" w:rsidRPr="009F5A68">
        <w:rPr>
          <w:rFonts w:ascii="Times New Roman" w:eastAsia="Times New Roman" w:hAnsi="Times New Roman" w:cs="Times New Roman"/>
          <w:i/>
          <w:vertAlign w:val="superscript"/>
        </w:rPr>
        <w:t xml:space="preserve">                                          </w:t>
      </w:r>
      <w:r w:rsidR="00B9329B" w:rsidRPr="009F5A68">
        <w:rPr>
          <w:rFonts w:ascii="Times New Roman" w:eastAsia="Times New Roman" w:hAnsi="Times New Roman" w:cs="Times New Roman"/>
          <w:i/>
          <w:vertAlign w:val="superscript"/>
        </w:rPr>
        <w:t>26</w:t>
      </w:r>
      <w:r w:rsidR="00B9329B" w:rsidRPr="009F5A68">
        <w:rPr>
          <w:rFonts w:ascii="Times New Roman" w:eastAsia="Times New Roman" w:hAnsi="Times New Roman" w:cs="Times New Roman"/>
          <w:i/>
        </w:rPr>
        <w:t>2006 (1) JCC (NI) 62</w:t>
      </w:r>
      <w:r w:rsidR="008B509B" w:rsidRPr="009F5A68">
        <w:rPr>
          <w:rFonts w:ascii="Times New Roman" w:eastAsia="Times New Roman" w:hAnsi="Times New Roman" w:cs="Times New Roman"/>
          <w:i/>
        </w:rPr>
        <w:t xml:space="preserve">    </w:t>
      </w:r>
      <w:r w:rsidR="00B9329B" w:rsidRPr="009F5A68">
        <w:rPr>
          <w:rFonts w:ascii="Times New Roman" w:eastAsia="Times New Roman" w:hAnsi="Times New Roman" w:cs="Times New Roman"/>
          <w:i/>
        </w:rPr>
        <w:t xml:space="preserve"> </w:t>
      </w:r>
      <w:r w:rsidR="00B9329B" w:rsidRPr="009F5A68">
        <w:rPr>
          <w:rFonts w:ascii="Times New Roman" w:eastAsia="Times New Roman" w:hAnsi="Times New Roman" w:cs="Times New Roman"/>
          <w:i/>
          <w:vertAlign w:val="superscript"/>
        </w:rPr>
        <w:t>27</w:t>
      </w:r>
      <w:r w:rsidR="00B9329B" w:rsidRPr="009F5A68">
        <w:rPr>
          <w:rFonts w:ascii="Times New Roman" w:eastAsia="Times New Roman" w:hAnsi="Times New Roman" w:cs="Times New Roman"/>
          <w:i/>
        </w:rPr>
        <w:t xml:space="preserve">(2004) 7 SCC 15: 2004 Cri LJ 4249 </w:t>
      </w:r>
    </w:p>
    <w:p w:rsidR="008B509B" w:rsidRPr="009F5A68" w:rsidRDefault="00B9329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28</w:t>
      </w:r>
      <w:r w:rsidRPr="009F5A68">
        <w:rPr>
          <w:rFonts w:ascii="Times New Roman" w:eastAsia="Times New Roman" w:hAnsi="Times New Roman" w:cs="Times New Roman"/>
          <w:i/>
        </w:rPr>
        <w:t>2005 (1) LJ (NOC) 7: (2004 Cri LJ 4079) (AP)</w:t>
      </w:r>
      <w:r w:rsidR="009F5A68"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29</w:t>
      </w:r>
      <w:r w:rsidRPr="009F5A68">
        <w:rPr>
          <w:rFonts w:ascii="Times New Roman" w:eastAsia="Times New Roman" w:hAnsi="Times New Roman" w:cs="Times New Roman"/>
          <w:i/>
        </w:rPr>
        <w:t xml:space="preserve">(2002) 112 Comp </w:t>
      </w:r>
      <w:proofErr w:type="spellStart"/>
      <w:proofErr w:type="gramStart"/>
      <w:r w:rsidRPr="009F5A68">
        <w:rPr>
          <w:rFonts w:ascii="Times New Roman" w:eastAsia="Times New Roman" w:hAnsi="Times New Roman" w:cs="Times New Roman"/>
          <w:i/>
        </w:rPr>
        <w:t>Cas</w:t>
      </w:r>
      <w:proofErr w:type="spellEnd"/>
      <w:proofErr w:type="gramEnd"/>
      <w:r w:rsidRPr="009F5A68">
        <w:rPr>
          <w:rFonts w:ascii="Times New Roman" w:eastAsia="Times New Roman" w:hAnsi="Times New Roman" w:cs="Times New Roman"/>
          <w:i/>
        </w:rPr>
        <w:t xml:space="preserve"> 204 (AP) </w:t>
      </w:r>
      <w:r w:rsidRPr="009F5A68">
        <w:rPr>
          <w:rFonts w:ascii="Times New Roman" w:eastAsia="Times New Roman" w:hAnsi="Times New Roman" w:cs="Times New Roman"/>
          <w:i/>
          <w:vertAlign w:val="superscript"/>
        </w:rPr>
        <w:t>30</w:t>
      </w:r>
      <w:r w:rsidRPr="009F5A68">
        <w:rPr>
          <w:rFonts w:ascii="Times New Roman" w:eastAsia="Times New Roman" w:hAnsi="Times New Roman" w:cs="Times New Roman"/>
          <w:i/>
        </w:rPr>
        <w:t xml:space="preserve">2005 (1) JCC (NI) 86 </w:t>
      </w:r>
    </w:p>
    <w:p w:rsidR="008B509B" w:rsidRPr="009F5A68" w:rsidRDefault="00B9329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31</w:t>
      </w:r>
      <w:r w:rsidRPr="009F5A68">
        <w:rPr>
          <w:rFonts w:ascii="Times New Roman" w:eastAsia="Times New Roman" w:hAnsi="Times New Roman" w:cs="Times New Roman"/>
          <w:i/>
        </w:rPr>
        <w:t xml:space="preserve">2007 (2) JCC (NI) 220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32</w:t>
      </w:r>
      <w:r w:rsidRPr="009F5A68">
        <w:rPr>
          <w:rFonts w:ascii="Times New Roman" w:eastAsia="Times New Roman" w:hAnsi="Times New Roman" w:cs="Times New Roman"/>
          <w:i/>
        </w:rPr>
        <w:t xml:space="preserve">(2005) 4 SCC 530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33</w:t>
      </w:r>
      <w:r w:rsidRPr="009F5A68">
        <w:rPr>
          <w:rFonts w:ascii="Times New Roman" w:eastAsia="Times New Roman" w:hAnsi="Times New Roman" w:cs="Times New Roman"/>
          <w:i/>
        </w:rPr>
        <w:t xml:space="preserve">(2005) 8 SCC 89 </w:t>
      </w:r>
    </w:p>
    <w:p w:rsidR="008B509B" w:rsidRPr="009F5A68" w:rsidRDefault="00B9329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34</w:t>
      </w:r>
      <w:r w:rsidRPr="009F5A68">
        <w:rPr>
          <w:rFonts w:ascii="Times New Roman" w:eastAsia="Times New Roman" w:hAnsi="Times New Roman" w:cs="Times New Roman"/>
          <w:i/>
        </w:rPr>
        <w:t xml:space="preserve">2006 (9) SCALE 212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35</w:t>
      </w:r>
      <w:r w:rsidRPr="009F5A68">
        <w:rPr>
          <w:rFonts w:ascii="Times New Roman" w:eastAsia="Times New Roman" w:hAnsi="Times New Roman" w:cs="Times New Roman"/>
          <w:i/>
        </w:rPr>
        <w:t xml:space="preserve">(2005) 4 SCC 173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36</w:t>
      </w:r>
      <w:r w:rsidRPr="009F5A68">
        <w:rPr>
          <w:rFonts w:ascii="Times New Roman" w:eastAsia="Times New Roman" w:hAnsi="Times New Roman" w:cs="Times New Roman"/>
          <w:i/>
        </w:rPr>
        <w:t xml:space="preserve">2007 (12) SCALE 123 </w:t>
      </w:r>
    </w:p>
    <w:p w:rsidR="008B509B" w:rsidRPr="009F5A68" w:rsidRDefault="00B9329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37</w:t>
      </w:r>
      <w:r w:rsidRPr="009F5A68">
        <w:rPr>
          <w:rFonts w:ascii="Times New Roman" w:eastAsia="Times New Roman" w:hAnsi="Times New Roman" w:cs="Times New Roman"/>
          <w:i/>
        </w:rPr>
        <w:t xml:space="preserve">(2007) 9 SCALE 371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38</w:t>
      </w:r>
      <w:r w:rsidRPr="009F5A68">
        <w:rPr>
          <w:rFonts w:ascii="Times New Roman" w:eastAsia="Times New Roman" w:hAnsi="Times New Roman" w:cs="Times New Roman"/>
          <w:i/>
        </w:rPr>
        <w:t xml:space="preserve">2007 (5) SCALE 821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39</w:t>
      </w:r>
      <w:r w:rsidRPr="009F5A68">
        <w:rPr>
          <w:rFonts w:ascii="Times New Roman" w:eastAsia="Times New Roman" w:hAnsi="Times New Roman" w:cs="Times New Roman"/>
          <w:i/>
        </w:rPr>
        <w:t xml:space="preserve">2007 (5) SCALE 479 </w:t>
      </w:r>
    </w:p>
    <w:p w:rsidR="008B509B" w:rsidRPr="009F5A68" w:rsidRDefault="00B9329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40</w:t>
      </w:r>
      <w:r w:rsidRPr="009F5A68">
        <w:rPr>
          <w:rFonts w:ascii="Times New Roman" w:eastAsia="Times New Roman" w:hAnsi="Times New Roman" w:cs="Times New Roman"/>
          <w:i/>
        </w:rPr>
        <w:t xml:space="preserve">2007 (4) SCALE 188 </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41</w:t>
      </w:r>
      <w:r w:rsidRPr="009F5A68">
        <w:rPr>
          <w:rFonts w:ascii="Times New Roman" w:eastAsia="Times New Roman" w:hAnsi="Times New Roman" w:cs="Times New Roman"/>
          <w:i/>
        </w:rPr>
        <w:t>(2000) 1 SCC 1</w:t>
      </w:r>
      <w:r w:rsidR="008B509B" w:rsidRPr="009F5A68">
        <w:rPr>
          <w:rFonts w:ascii="Times New Roman" w:eastAsia="Times New Roman" w:hAnsi="Times New Roman" w:cs="Times New Roman"/>
          <w:i/>
        </w:rPr>
        <w:t xml:space="preserve">                              </w:t>
      </w:r>
      <w:r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42</w:t>
      </w:r>
      <w:r w:rsidRPr="009F5A68">
        <w:rPr>
          <w:rFonts w:ascii="Times New Roman" w:eastAsia="Times New Roman" w:hAnsi="Times New Roman" w:cs="Times New Roman"/>
          <w:i/>
        </w:rPr>
        <w:t xml:space="preserve">(1970) 3 SCC 491 </w:t>
      </w:r>
    </w:p>
    <w:p w:rsidR="008B509B" w:rsidRPr="009F5A68" w:rsidRDefault="00B9329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43</w:t>
      </w:r>
      <w:r w:rsidRPr="009F5A68">
        <w:rPr>
          <w:rFonts w:ascii="Times New Roman" w:eastAsia="Times New Roman" w:hAnsi="Times New Roman" w:cs="Times New Roman"/>
          <w:i/>
        </w:rPr>
        <w:t>(1987) 3 SCC 684</w:t>
      </w:r>
      <w:r w:rsidR="008B509B" w:rsidRPr="009F5A68">
        <w:rPr>
          <w:rFonts w:ascii="Times New Roman" w:eastAsia="Times New Roman" w:hAnsi="Times New Roman" w:cs="Times New Roman"/>
          <w:i/>
          <w:vertAlign w:val="superscript"/>
        </w:rPr>
        <w:t xml:space="preserve">                                              </w:t>
      </w:r>
      <w:r w:rsidR="008B509B" w:rsidRPr="009F5A68">
        <w:rPr>
          <w:rFonts w:ascii="Times New Roman" w:eastAsia="Times New Roman" w:hAnsi="Times New Roman" w:cs="Times New Roman"/>
          <w:i/>
          <w:vertAlign w:val="superscript"/>
        </w:rPr>
        <w:t>44</w:t>
      </w:r>
      <w:r w:rsidR="008B509B" w:rsidRPr="009F5A68">
        <w:rPr>
          <w:rFonts w:ascii="Times New Roman" w:eastAsia="Times New Roman" w:hAnsi="Times New Roman" w:cs="Times New Roman"/>
          <w:i/>
        </w:rPr>
        <w:t>2007 (5) SCALE 353</w:t>
      </w:r>
      <w:r w:rsidR="008B509B" w:rsidRPr="009F5A68">
        <w:rPr>
          <w:rFonts w:ascii="Times New Roman" w:eastAsia="Times New Roman" w:hAnsi="Times New Roman" w:cs="Times New Roman"/>
          <w:i/>
        </w:rPr>
        <w:t xml:space="preserve">                       </w:t>
      </w:r>
      <w:r w:rsidR="008B509B" w:rsidRPr="009F5A68">
        <w:rPr>
          <w:rFonts w:ascii="Times New Roman" w:eastAsia="Times New Roman" w:hAnsi="Times New Roman" w:cs="Times New Roman"/>
          <w:i/>
          <w:vertAlign w:val="superscript"/>
        </w:rPr>
        <w:t>45</w:t>
      </w:r>
      <w:r w:rsidR="008B509B" w:rsidRPr="009F5A68">
        <w:rPr>
          <w:rFonts w:ascii="Times New Roman" w:eastAsia="Times New Roman" w:hAnsi="Times New Roman" w:cs="Times New Roman"/>
          <w:i/>
        </w:rPr>
        <w:t xml:space="preserve">JT 1999 (10) SC 236 </w:t>
      </w:r>
    </w:p>
    <w:p w:rsidR="008B509B" w:rsidRPr="009F5A68" w:rsidRDefault="008B509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46</w:t>
      </w:r>
      <w:r w:rsidRPr="009F5A68">
        <w:rPr>
          <w:rFonts w:ascii="Times New Roman" w:eastAsia="Times New Roman" w:hAnsi="Times New Roman" w:cs="Times New Roman"/>
          <w:i/>
        </w:rPr>
        <w:t xml:space="preserve">JT 2001 (1) SC 325 </w:t>
      </w:r>
      <w:r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47</w:t>
      </w:r>
      <w:r w:rsidRPr="009F5A68">
        <w:rPr>
          <w:rFonts w:ascii="Times New Roman" w:eastAsia="Times New Roman" w:hAnsi="Times New Roman" w:cs="Times New Roman"/>
          <w:i/>
        </w:rPr>
        <w:t xml:space="preserve">(2006) 1 JCC (NI) 62 </w:t>
      </w:r>
      <w:r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48</w:t>
      </w:r>
      <w:r w:rsidRPr="009F5A68">
        <w:rPr>
          <w:rFonts w:ascii="Times New Roman" w:eastAsia="Times New Roman" w:hAnsi="Times New Roman" w:cs="Times New Roman"/>
          <w:i/>
        </w:rPr>
        <w:t xml:space="preserve">(2004) 7 SCC 15: 2004 Cri. LJ 4249 </w:t>
      </w:r>
    </w:p>
    <w:p w:rsidR="0070252B" w:rsidRPr="009F5A68" w:rsidRDefault="008B509B"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49</w:t>
      </w:r>
      <w:r w:rsidRPr="009F5A68">
        <w:rPr>
          <w:rFonts w:ascii="Times New Roman" w:eastAsia="Times New Roman" w:hAnsi="Times New Roman" w:cs="Times New Roman"/>
          <w:i/>
        </w:rPr>
        <w:t>2005 (1) LJ (NOC) 7: 2004 Cri. LJ 4079</w:t>
      </w:r>
      <w:proofErr w:type="gramStart"/>
      <w:r w:rsidRPr="009F5A68">
        <w:rPr>
          <w:rFonts w:ascii="Times New Roman" w:eastAsia="Times New Roman" w:hAnsi="Times New Roman" w:cs="Times New Roman"/>
          <w:i/>
        </w:rPr>
        <w:t>  (</w:t>
      </w:r>
      <w:proofErr w:type="gramEnd"/>
      <w:r w:rsidRPr="009F5A68">
        <w:rPr>
          <w:rFonts w:ascii="Times New Roman" w:eastAsia="Times New Roman" w:hAnsi="Times New Roman" w:cs="Times New Roman"/>
          <w:i/>
        </w:rPr>
        <w:t xml:space="preserve">AP) </w:t>
      </w:r>
      <w:r w:rsidRPr="009F5A68">
        <w:rPr>
          <w:rFonts w:ascii="Times New Roman" w:eastAsia="Times New Roman" w:hAnsi="Times New Roman" w:cs="Times New Roman"/>
          <w:i/>
        </w:rPr>
        <w:t xml:space="preserve">                       </w:t>
      </w:r>
      <w:r w:rsidRPr="009F5A68">
        <w:rPr>
          <w:rFonts w:ascii="Times New Roman" w:eastAsia="Times New Roman" w:hAnsi="Times New Roman" w:cs="Times New Roman"/>
          <w:i/>
          <w:vertAlign w:val="superscript"/>
        </w:rPr>
        <w:t>50</w:t>
      </w:r>
      <w:r w:rsidRPr="009F5A68">
        <w:rPr>
          <w:rFonts w:ascii="Times New Roman" w:eastAsia="Times New Roman" w:hAnsi="Times New Roman" w:cs="Times New Roman"/>
          <w:i/>
        </w:rPr>
        <w:t>(2002) 112 Company Cases 204 (AP)</w:t>
      </w:r>
    </w:p>
    <w:p w:rsidR="009F5A68" w:rsidRPr="009F5A68" w:rsidRDefault="009F5A68" w:rsidP="00A03A46">
      <w:pPr>
        <w:spacing w:after="0" w:line="240" w:lineRule="auto"/>
        <w:jc w:val="both"/>
        <w:rPr>
          <w:rFonts w:ascii="Times New Roman" w:eastAsia="Times New Roman" w:hAnsi="Times New Roman" w:cs="Times New Roman"/>
          <w:i/>
        </w:rPr>
      </w:pPr>
      <w:r w:rsidRPr="009F5A68">
        <w:rPr>
          <w:rFonts w:ascii="Times New Roman" w:eastAsia="Times New Roman" w:hAnsi="Times New Roman" w:cs="Times New Roman"/>
          <w:i/>
          <w:vertAlign w:val="superscript"/>
        </w:rPr>
        <w:t>51</w:t>
      </w:r>
      <w:r w:rsidRPr="009F5A68">
        <w:rPr>
          <w:rFonts w:ascii="Times New Roman" w:eastAsia="Times New Roman" w:hAnsi="Times New Roman" w:cs="Times New Roman"/>
          <w:i/>
        </w:rPr>
        <w:t>(2007) 2 JCC (NI) 220</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br w:type="page"/>
      </w:r>
      <w:r w:rsidRPr="00A03A46">
        <w:rPr>
          <w:rFonts w:ascii="Times New Roman" w:eastAsia="Times New Roman" w:hAnsi="Times New Roman" w:cs="Times New Roman"/>
          <w:sz w:val="25"/>
          <w:szCs w:val="25"/>
        </w:rPr>
        <w:lastRenderedPageBreak/>
        <w:t xml:space="preserve">              </w:t>
      </w:r>
    </w:p>
    <w:p w:rsidR="003F4570" w:rsidRPr="00A03A46" w:rsidRDefault="003F4570" w:rsidP="00A03A46">
      <w:pPr>
        <w:spacing w:after="0" w:line="240" w:lineRule="auto"/>
        <w:jc w:val="both"/>
        <w:rPr>
          <w:rFonts w:ascii="Times New Roman" w:eastAsia="Times New Roman" w:hAnsi="Times New Roman" w:cs="Times New Roman"/>
          <w:sz w:val="25"/>
          <w:szCs w:val="25"/>
        </w:rPr>
      </w:pPr>
      <w:r w:rsidRPr="00A03A46">
        <w:rPr>
          <w:rFonts w:ascii="Times New Roman" w:eastAsia="Times New Roman" w:hAnsi="Times New Roman" w:cs="Times New Roman"/>
          <w:sz w:val="25"/>
          <w:szCs w:val="25"/>
        </w:rPr>
        <w:t> </w:t>
      </w:r>
    </w:p>
    <w:p w:rsidR="00B9329B" w:rsidRPr="00A03A46" w:rsidRDefault="00B9329B" w:rsidP="00A03A46">
      <w:pPr>
        <w:spacing w:after="0" w:line="240" w:lineRule="auto"/>
        <w:rPr>
          <w:rFonts w:ascii="Times New Roman" w:hAnsi="Times New Roman" w:cs="Times New Roman"/>
          <w:sz w:val="25"/>
          <w:szCs w:val="25"/>
        </w:rPr>
      </w:pPr>
    </w:p>
    <w:sectPr w:rsidR="00B9329B" w:rsidRPr="00A03A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6E" w:rsidRDefault="00F0226E" w:rsidP="00DA0365">
      <w:pPr>
        <w:spacing w:after="0" w:line="240" w:lineRule="auto"/>
      </w:pPr>
      <w:r>
        <w:separator/>
      </w:r>
    </w:p>
  </w:endnote>
  <w:endnote w:type="continuationSeparator" w:id="0">
    <w:p w:rsidR="00F0226E" w:rsidRDefault="00F022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9B" w:rsidRDefault="00B93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9B" w:rsidRDefault="00B9329B"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5A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9B" w:rsidRDefault="00B93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6E" w:rsidRDefault="00F0226E" w:rsidP="00DA0365">
      <w:pPr>
        <w:spacing w:after="0" w:line="240" w:lineRule="auto"/>
      </w:pPr>
      <w:r>
        <w:separator/>
      </w:r>
    </w:p>
  </w:footnote>
  <w:footnote w:type="continuationSeparator" w:id="0">
    <w:p w:rsidR="00F0226E" w:rsidRDefault="00F022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9B" w:rsidRDefault="00B932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9B" w:rsidRDefault="00B932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9B" w:rsidRDefault="00B93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4570"/>
    <w:rsid w:val="005C7F20"/>
    <w:rsid w:val="0070252B"/>
    <w:rsid w:val="008B509B"/>
    <w:rsid w:val="008D320C"/>
    <w:rsid w:val="009F5A68"/>
    <w:rsid w:val="00A03A46"/>
    <w:rsid w:val="00A70B78"/>
    <w:rsid w:val="00B9329B"/>
    <w:rsid w:val="00DA0365"/>
    <w:rsid w:val="00EF38D0"/>
    <w:rsid w:val="00F0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3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25</Pages>
  <Words>10523</Words>
  <Characters>59985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2016-03-15T13:46:00Z</dcterms:created>
  <dcterms:modified xsi:type="dcterms:W3CDTF">2016-03-18T16:18:00Z</dcterms:modified>
</cp:coreProperties>
</file>