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7E2" w:rsidRPr="00BF2E64" w:rsidRDefault="009B77E2" w:rsidP="00BF2E64">
      <w:pPr>
        <w:spacing w:after="0" w:line="240" w:lineRule="auto"/>
        <w:jc w:val="center"/>
        <w:rPr>
          <w:rFonts w:ascii="Times New Roman" w:eastAsia="Times New Roman" w:hAnsi="Times New Roman" w:cs="Times New Roman"/>
          <w:sz w:val="25"/>
          <w:szCs w:val="25"/>
        </w:rPr>
      </w:pPr>
      <w:r w:rsidRPr="00BF2E64">
        <w:rPr>
          <w:rFonts w:ascii="Times New Roman" w:eastAsia="Times New Roman" w:hAnsi="Times New Roman" w:cs="Times New Roman"/>
          <w:b/>
          <w:bCs/>
          <w:sz w:val="25"/>
          <w:szCs w:val="25"/>
        </w:rPr>
        <w:t>SUPREME COURT OF INDIA</w:t>
      </w:r>
    </w:p>
    <w:p w:rsidR="009B77E2" w:rsidRPr="00BF2E64" w:rsidRDefault="009B77E2" w:rsidP="00BF2E64">
      <w:pPr>
        <w:spacing w:after="0" w:line="240" w:lineRule="auto"/>
        <w:jc w:val="center"/>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center"/>
        <w:rPr>
          <w:rFonts w:ascii="Times New Roman" w:eastAsia="Times New Roman" w:hAnsi="Times New Roman" w:cs="Times New Roman"/>
          <w:sz w:val="25"/>
          <w:szCs w:val="25"/>
        </w:rPr>
      </w:pPr>
      <w:proofErr w:type="spellStart"/>
      <w:r w:rsidRPr="00BF2E64">
        <w:rPr>
          <w:rFonts w:ascii="Times New Roman" w:eastAsia="Times New Roman" w:hAnsi="Times New Roman" w:cs="Times New Roman"/>
          <w:sz w:val="25"/>
          <w:szCs w:val="25"/>
        </w:rPr>
        <w:t>Shivanand</w:t>
      </w:r>
      <w:proofErr w:type="spellEnd"/>
      <w:r w:rsidRPr="00BF2E64">
        <w:rPr>
          <w:rFonts w:ascii="Times New Roman" w:eastAsia="Times New Roman" w:hAnsi="Times New Roman" w:cs="Times New Roman"/>
          <w:sz w:val="25"/>
          <w:szCs w:val="25"/>
        </w:rPr>
        <w:t xml:space="preserve"> </w:t>
      </w:r>
      <w:proofErr w:type="spellStart"/>
      <w:r w:rsidRPr="00BF2E64">
        <w:rPr>
          <w:rFonts w:ascii="Times New Roman" w:eastAsia="Times New Roman" w:hAnsi="Times New Roman" w:cs="Times New Roman"/>
          <w:sz w:val="25"/>
          <w:szCs w:val="25"/>
        </w:rPr>
        <w:t>Gaurishankar</w:t>
      </w:r>
      <w:proofErr w:type="spellEnd"/>
      <w:r w:rsidRPr="00BF2E64">
        <w:rPr>
          <w:rFonts w:ascii="Times New Roman" w:eastAsia="Times New Roman" w:hAnsi="Times New Roman" w:cs="Times New Roman"/>
          <w:sz w:val="25"/>
          <w:szCs w:val="25"/>
        </w:rPr>
        <w:t xml:space="preserve"> </w:t>
      </w:r>
      <w:proofErr w:type="spellStart"/>
      <w:r w:rsidRPr="00BF2E64">
        <w:rPr>
          <w:rFonts w:ascii="Times New Roman" w:eastAsia="Times New Roman" w:hAnsi="Times New Roman" w:cs="Times New Roman"/>
          <w:sz w:val="25"/>
          <w:szCs w:val="25"/>
        </w:rPr>
        <w:t>Baswanti</w:t>
      </w:r>
      <w:proofErr w:type="spellEnd"/>
    </w:p>
    <w:p w:rsidR="009B77E2" w:rsidRPr="00BF2E64" w:rsidRDefault="009B77E2" w:rsidP="00BF2E64">
      <w:pPr>
        <w:spacing w:after="0" w:line="240" w:lineRule="auto"/>
        <w:jc w:val="center"/>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center"/>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Vs.</w:t>
      </w:r>
    </w:p>
    <w:p w:rsidR="009B77E2" w:rsidRPr="00BF2E64" w:rsidRDefault="009B77E2" w:rsidP="00BF2E64">
      <w:pPr>
        <w:spacing w:after="0" w:line="240" w:lineRule="auto"/>
        <w:jc w:val="center"/>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center"/>
        <w:rPr>
          <w:rFonts w:ascii="Times New Roman" w:eastAsia="Times New Roman" w:hAnsi="Times New Roman" w:cs="Times New Roman"/>
          <w:sz w:val="25"/>
          <w:szCs w:val="25"/>
        </w:rPr>
      </w:pPr>
      <w:proofErr w:type="spellStart"/>
      <w:r w:rsidRPr="00BF2E64">
        <w:rPr>
          <w:rFonts w:ascii="Times New Roman" w:eastAsia="Times New Roman" w:hAnsi="Times New Roman" w:cs="Times New Roman"/>
          <w:sz w:val="25"/>
          <w:szCs w:val="25"/>
        </w:rPr>
        <w:t>Laxmi</w:t>
      </w:r>
      <w:proofErr w:type="spellEnd"/>
      <w:r w:rsidRPr="00BF2E64">
        <w:rPr>
          <w:rFonts w:ascii="Times New Roman" w:eastAsia="Times New Roman" w:hAnsi="Times New Roman" w:cs="Times New Roman"/>
          <w:sz w:val="25"/>
          <w:szCs w:val="25"/>
        </w:rPr>
        <w:t xml:space="preserve"> Vishnu Textile Mills</w:t>
      </w:r>
    </w:p>
    <w:p w:rsidR="009B77E2" w:rsidRPr="00BF2E64" w:rsidRDefault="009B77E2" w:rsidP="00BF2E64">
      <w:pPr>
        <w:spacing w:after="0" w:line="240" w:lineRule="auto"/>
        <w:jc w:val="center"/>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BF2E64" w:rsidRDefault="009B77E2" w:rsidP="00BF2E64">
      <w:pPr>
        <w:spacing w:after="0" w:line="240" w:lineRule="auto"/>
        <w:jc w:val="center"/>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C</w:t>
      </w:r>
      <w:r w:rsidR="00BF2E64">
        <w:rPr>
          <w:rFonts w:ascii="Times New Roman" w:eastAsia="Times New Roman" w:hAnsi="Times New Roman" w:cs="Times New Roman"/>
          <w:sz w:val="25"/>
          <w:szCs w:val="25"/>
        </w:rPr>
        <w:t>.</w:t>
      </w:r>
      <w:r w:rsidRPr="00BF2E64">
        <w:rPr>
          <w:rFonts w:ascii="Times New Roman" w:eastAsia="Times New Roman" w:hAnsi="Times New Roman" w:cs="Times New Roman"/>
          <w:sz w:val="25"/>
          <w:szCs w:val="25"/>
        </w:rPr>
        <w:t>A</w:t>
      </w:r>
      <w:r w:rsidR="00BF2E64">
        <w:rPr>
          <w:rFonts w:ascii="Times New Roman" w:eastAsia="Times New Roman" w:hAnsi="Times New Roman" w:cs="Times New Roman"/>
          <w:sz w:val="25"/>
          <w:szCs w:val="25"/>
        </w:rPr>
        <w:t>.</w:t>
      </w:r>
      <w:r w:rsidRPr="00BF2E64">
        <w:rPr>
          <w:rFonts w:ascii="Times New Roman" w:eastAsia="Times New Roman" w:hAnsi="Times New Roman" w:cs="Times New Roman"/>
          <w:sz w:val="25"/>
          <w:szCs w:val="25"/>
        </w:rPr>
        <w:t>No.4324 of 2008</w:t>
      </w:r>
    </w:p>
    <w:p w:rsidR="009B77E2" w:rsidRPr="00BF2E64" w:rsidRDefault="009B77E2" w:rsidP="00BF2E64">
      <w:pPr>
        <w:spacing w:after="0" w:line="240" w:lineRule="auto"/>
        <w:jc w:val="center"/>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center"/>
        <w:rPr>
          <w:rFonts w:ascii="Times New Roman" w:eastAsia="Times New Roman" w:hAnsi="Times New Roman" w:cs="Times New Roman"/>
          <w:sz w:val="25"/>
          <w:szCs w:val="25"/>
        </w:rPr>
      </w:pPr>
      <w:proofErr w:type="gramStart"/>
      <w:r w:rsidRPr="00BF2E64">
        <w:rPr>
          <w:rFonts w:ascii="Times New Roman" w:eastAsia="Times New Roman" w:hAnsi="Times New Roman" w:cs="Times New Roman"/>
          <w:sz w:val="25"/>
          <w:szCs w:val="25"/>
        </w:rPr>
        <w:t xml:space="preserve">(C.K. </w:t>
      </w:r>
      <w:proofErr w:type="spellStart"/>
      <w:r w:rsidRPr="00BF2E64">
        <w:rPr>
          <w:rFonts w:ascii="Times New Roman" w:eastAsia="Times New Roman" w:hAnsi="Times New Roman" w:cs="Times New Roman"/>
          <w:sz w:val="25"/>
          <w:szCs w:val="25"/>
        </w:rPr>
        <w:t>Thakker</w:t>
      </w:r>
      <w:proofErr w:type="spellEnd"/>
      <w:r w:rsidRPr="00BF2E64">
        <w:rPr>
          <w:rFonts w:ascii="Times New Roman" w:eastAsia="Times New Roman" w:hAnsi="Times New Roman" w:cs="Times New Roman"/>
          <w:sz w:val="25"/>
          <w:szCs w:val="25"/>
        </w:rPr>
        <w:t xml:space="preserve"> and D.K. Jain</w:t>
      </w:r>
      <w:r w:rsidR="00BF2E64">
        <w:rPr>
          <w:rFonts w:ascii="Times New Roman" w:eastAsia="Times New Roman" w:hAnsi="Times New Roman" w:cs="Times New Roman"/>
          <w:sz w:val="25"/>
          <w:szCs w:val="25"/>
        </w:rPr>
        <w:t xml:space="preserve"> JJ.</w:t>
      </w:r>
      <w:r w:rsidRPr="00BF2E64">
        <w:rPr>
          <w:rFonts w:ascii="Times New Roman" w:eastAsia="Times New Roman" w:hAnsi="Times New Roman" w:cs="Times New Roman"/>
          <w:sz w:val="25"/>
          <w:szCs w:val="25"/>
        </w:rPr>
        <w:t>)</w:t>
      </w:r>
      <w:proofErr w:type="gramEnd"/>
    </w:p>
    <w:p w:rsidR="009B77E2" w:rsidRPr="00BF2E64" w:rsidRDefault="009B77E2" w:rsidP="00BF2E64">
      <w:pPr>
        <w:spacing w:after="0" w:line="240" w:lineRule="auto"/>
        <w:jc w:val="center"/>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center"/>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11</w:t>
      </w:r>
      <w:r w:rsidR="00BF2E64">
        <w:rPr>
          <w:rFonts w:ascii="Times New Roman" w:eastAsia="Times New Roman" w:hAnsi="Times New Roman" w:cs="Times New Roman"/>
          <w:sz w:val="25"/>
          <w:szCs w:val="25"/>
        </w:rPr>
        <w:t>.</w:t>
      </w:r>
      <w:r w:rsidRPr="00BF2E64">
        <w:rPr>
          <w:rFonts w:ascii="Times New Roman" w:eastAsia="Times New Roman" w:hAnsi="Times New Roman" w:cs="Times New Roman"/>
          <w:sz w:val="25"/>
          <w:szCs w:val="25"/>
        </w:rPr>
        <w:t>07</w:t>
      </w:r>
      <w:r w:rsidR="00BF2E64">
        <w:rPr>
          <w:rFonts w:ascii="Times New Roman" w:eastAsia="Times New Roman" w:hAnsi="Times New Roman" w:cs="Times New Roman"/>
          <w:sz w:val="25"/>
          <w:szCs w:val="25"/>
        </w:rPr>
        <w:t>.</w:t>
      </w:r>
      <w:r w:rsidRPr="00BF2E64">
        <w:rPr>
          <w:rFonts w:ascii="Times New Roman" w:eastAsia="Times New Roman" w:hAnsi="Times New Roman" w:cs="Times New Roman"/>
          <w:sz w:val="25"/>
          <w:szCs w:val="25"/>
        </w:rPr>
        <w:t>2008</w:t>
      </w:r>
    </w:p>
    <w:p w:rsidR="009B77E2" w:rsidRPr="00BF2E64" w:rsidRDefault="009B77E2" w:rsidP="00BF2E64">
      <w:pPr>
        <w:spacing w:after="0" w:line="240" w:lineRule="auto"/>
        <w:jc w:val="center"/>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center"/>
        <w:rPr>
          <w:rFonts w:ascii="Times New Roman" w:eastAsia="Times New Roman" w:hAnsi="Times New Roman" w:cs="Times New Roman"/>
          <w:sz w:val="25"/>
          <w:szCs w:val="25"/>
        </w:rPr>
      </w:pPr>
      <w:r w:rsidRPr="00BF2E64">
        <w:rPr>
          <w:rFonts w:ascii="Times New Roman" w:eastAsia="Times New Roman" w:hAnsi="Times New Roman" w:cs="Times New Roman"/>
          <w:b/>
          <w:bCs/>
          <w:sz w:val="25"/>
          <w:szCs w:val="25"/>
        </w:rPr>
        <w:t>JUDGMENT</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b/>
          <w:bCs/>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b/>
          <w:bCs/>
          <w:sz w:val="25"/>
          <w:szCs w:val="25"/>
        </w:rPr>
        <w:t xml:space="preserve">C.K. </w:t>
      </w:r>
      <w:proofErr w:type="spellStart"/>
      <w:r w:rsidR="00BF2E64" w:rsidRPr="00BF2E64">
        <w:rPr>
          <w:rFonts w:ascii="Times New Roman" w:eastAsia="Times New Roman" w:hAnsi="Times New Roman" w:cs="Times New Roman"/>
          <w:b/>
          <w:bCs/>
          <w:sz w:val="25"/>
          <w:szCs w:val="25"/>
        </w:rPr>
        <w:t>Thakker</w:t>
      </w:r>
      <w:proofErr w:type="spellEnd"/>
      <w:r w:rsidRPr="00BF2E64">
        <w:rPr>
          <w:rFonts w:ascii="Times New Roman" w:eastAsia="Times New Roman" w:hAnsi="Times New Roman" w:cs="Times New Roman"/>
          <w:b/>
          <w:bCs/>
          <w:sz w:val="25"/>
          <w:szCs w:val="25"/>
        </w:rPr>
        <w:t>, J.</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1. Leave granted.</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2. The present appeal is directed against summary dismissal of writ petition No. 5664 of 2006 on February 12, 2007 by the High Court of Judicature at Bombay observing that it was not a fit case to entertain the petition in exercise of extraordinary jurisdiction under Article 226 of the Constitution.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FACTUAL BACKGROUND</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3. The case has a </w:t>
      </w:r>
      <w:proofErr w:type="spellStart"/>
      <w:r w:rsidRPr="00BF2E64">
        <w:rPr>
          <w:rFonts w:ascii="Times New Roman" w:eastAsia="Times New Roman" w:hAnsi="Times New Roman" w:cs="Times New Roman"/>
          <w:sz w:val="25"/>
          <w:szCs w:val="25"/>
        </w:rPr>
        <w:t>chequered</w:t>
      </w:r>
      <w:proofErr w:type="spellEnd"/>
      <w:r w:rsidRPr="00BF2E64">
        <w:rPr>
          <w:rFonts w:ascii="Times New Roman" w:eastAsia="Times New Roman" w:hAnsi="Times New Roman" w:cs="Times New Roman"/>
          <w:sz w:val="25"/>
          <w:szCs w:val="25"/>
        </w:rPr>
        <w:t xml:space="preserve"> history and with a view to appreciate the contentions raised by the parties, the background is required to be kept in view. </w:t>
      </w:r>
      <w:proofErr w:type="spellStart"/>
      <w:r w:rsidRPr="00BF2E64">
        <w:rPr>
          <w:rFonts w:ascii="Times New Roman" w:eastAsia="Times New Roman" w:hAnsi="Times New Roman" w:cs="Times New Roman"/>
          <w:sz w:val="25"/>
          <w:szCs w:val="25"/>
        </w:rPr>
        <w:t>Laxmi</w:t>
      </w:r>
      <w:proofErr w:type="spellEnd"/>
      <w:r w:rsidRPr="00BF2E64">
        <w:rPr>
          <w:rFonts w:ascii="Times New Roman" w:eastAsia="Times New Roman" w:hAnsi="Times New Roman" w:cs="Times New Roman"/>
          <w:sz w:val="25"/>
          <w:szCs w:val="25"/>
        </w:rPr>
        <w:t xml:space="preserve">   Vishnu Textile Mills (`Company' for short)—respondent No.1 herein was formerly known as Vishnu Cotton Mills Ltd. It was registered on May 19, 1908 under the </w:t>
      </w:r>
      <w:r w:rsidRPr="00BF2E64">
        <w:rPr>
          <w:rFonts w:ascii="Times New Roman" w:eastAsia="Times New Roman" w:hAnsi="Times New Roman" w:cs="Times New Roman"/>
          <w:i/>
          <w:sz w:val="25"/>
          <w:szCs w:val="25"/>
        </w:rPr>
        <w:t>Indian Companies Act, 1873</w:t>
      </w:r>
      <w:r w:rsidRPr="00BF2E64">
        <w:rPr>
          <w:rFonts w:ascii="Times New Roman" w:eastAsia="Times New Roman" w:hAnsi="Times New Roman" w:cs="Times New Roman"/>
          <w:sz w:val="25"/>
          <w:szCs w:val="25"/>
        </w:rPr>
        <w:t xml:space="preserve"> (then in force). It was operating through two cotton textile mills, namely, (i) </w:t>
      </w:r>
      <w:proofErr w:type="spellStart"/>
      <w:r w:rsidRPr="00BF2E64">
        <w:rPr>
          <w:rFonts w:ascii="Times New Roman" w:eastAsia="Times New Roman" w:hAnsi="Times New Roman" w:cs="Times New Roman"/>
          <w:sz w:val="25"/>
          <w:szCs w:val="25"/>
        </w:rPr>
        <w:t>Laxmi</w:t>
      </w:r>
      <w:proofErr w:type="spellEnd"/>
      <w:r w:rsidRPr="00BF2E64">
        <w:rPr>
          <w:rFonts w:ascii="Times New Roman" w:eastAsia="Times New Roman" w:hAnsi="Times New Roman" w:cs="Times New Roman"/>
          <w:sz w:val="25"/>
          <w:szCs w:val="25"/>
        </w:rPr>
        <w:t xml:space="preserve"> Mill, and (ii) Vishnu Mill. Somewhere in the year 1961, </w:t>
      </w:r>
      <w:proofErr w:type="spellStart"/>
      <w:r w:rsidRPr="00BF2E64">
        <w:rPr>
          <w:rFonts w:ascii="Times New Roman" w:eastAsia="Times New Roman" w:hAnsi="Times New Roman" w:cs="Times New Roman"/>
          <w:sz w:val="25"/>
          <w:szCs w:val="25"/>
        </w:rPr>
        <w:t>Laxmi</w:t>
      </w:r>
      <w:proofErr w:type="spellEnd"/>
      <w:r w:rsidRPr="00BF2E64">
        <w:rPr>
          <w:rFonts w:ascii="Times New Roman" w:eastAsia="Times New Roman" w:hAnsi="Times New Roman" w:cs="Times New Roman"/>
          <w:sz w:val="25"/>
          <w:szCs w:val="25"/>
        </w:rPr>
        <w:t xml:space="preserve"> Mill was merged in Vishnu Mill and was given the present </w:t>
      </w:r>
      <w:proofErr w:type="gramStart"/>
      <w:r w:rsidRPr="00BF2E64">
        <w:rPr>
          <w:rFonts w:ascii="Times New Roman" w:eastAsia="Times New Roman" w:hAnsi="Times New Roman" w:cs="Times New Roman"/>
          <w:sz w:val="25"/>
          <w:szCs w:val="25"/>
        </w:rPr>
        <w:t>name</w:t>
      </w:r>
      <w:proofErr w:type="gramEnd"/>
      <w:r w:rsidRPr="00BF2E64">
        <w:rPr>
          <w:rFonts w:ascii="Times New Roman" w:eastAsia="Times New Roman" w:hAnsi="Times New Roman" w:cs="Times New Roman"/>
          <w:sz w:val="25"/>
          <w:szCs w:val="25"/>
        </w:rPr>
        <w:t xml:space="preserve"> i.e. </w:t>
      </w:r>
      <w:proofErr w:type="spellStart"/>
      <w:r w:rsidRPr="00BF2E64">
        <w:rPr>
          <w:rFonts w:ascii="Times New Roman" w:eastAsia="Times New Roman" w:hAnsi="Times New Roman" w:cs="Times New Roman"/>
          <w:sz w:val="25"/>
          <w:szCs w:val="25"/>
        </w:rPr>
        <w:t>Laxmi</w:t>
      </w:r>
      <w:proofErr w:type="spellEnd"/>
      <w:r w:rsidRPr="00BF2E64">
        <w:rPr>
          <w:rFonts w:ascii="Times New Roman" w:eastAsia="Times New Roman" w:hAnsi="Times New Roman" w:cs="Times New Roman"/>
          <w:sz w:val="25"/>
          <w:szCs w:val="25"/>
        </w:rPr>
        <w:t xml:space="preserve"> Vishnu Textile Mills Ltd. There were large number of workers in the mill and there was considerable profit in the business. By the passage of time, however, the Company started incurring losses and things turned worse in later eighties. </w:t>
      </w:r>
      <w:r w:rsidRPr="00BF2E64">
        <w:rPr>
          <w:rFonts w:ascii="Times New Roman" w:eastAsia="Times New Roman" w:hAnsi="Times New Roman" w:cs="Times New Roman"/>
          <w:i/>
          <w:sz w:val="25"/>
          <w:szCs w:val="25"/>
        </w:rPr>
        <w:t>Proceedings under the Sick Industrial Companies (Special Provisions) Act, 1985</w:t>
      </w:r>
      <w:r w:rsidRPr="00BF2E64">
        <w:rPr>
          <w:rFonts w:ascii="Times New Roman" w:eastAsia="Times New Roman" w:hAnsi="Times New Roman" w:cs="Times New Roman"/>
          <w:sz w:val="25"/>
          <w:szCs w:val="25"/>
        </w:rPr>
        <w:t xml:space="preserve"> (hereinafter referred to `SICA') had been initiated. On April 28, 1994, the Board of Industrial and Financial Reconstruction, New Delhi (`BIFR' for short) issued an order declaring the Company as `sick unit' and in exercise of powers conferred on it under Section 22A of the Act, it restrained the promoters/management from disposing or transferring its assets described in  the order without prior permission of the Board. It was also stated that violation of the order passed by the Board would be dealt with under Section 33 of SICA.</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lastRenderedPageBreak/>
        <w:t xml:space="preserve">4. It is also the case of the appellant that without issuing notice and without obtaining permission from the Appropriate Authority as required under Sections 25-O and 25-N of the </w:t>
      </w:r>
      <w:r w:rsidRPr="00BF2E64">
        <w:rPr>
          <w:rFonts w:ascii="Times New Roman" w:eastAsia="Times New Roman" w:hAnsi="Times New Roman" w:cs="Times New Roman"/>
          <w:i/>
          <w:sz w:val="25"/>
          <w:szCs w:val="25"/>
        </w:rPr>
        <w:t>Industrial Disputes Act, 1947</w:t>
      </w:r>
      <w:r w:rsidRPr="00BF2E64">
        <w:rPr>
          <w:rFonts w:ascii="Times New Roman" w:eastAsia="Times New Roman" w:hAnsi="Times New Roman" w:cs="Times New Roman"/>
          <w:sz w:val="25"/>
          <w:szCs w:val="25"/>
        </w:rPr>
        <w:t xml:space="preserve">, the management of the Company resorted to illegal closure and lockout of the Company. Thus, from February 28, 1995, the Company is illegally closed.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5. According to the appellant, BIFR considered the facts and circumstances of the case in their entirety and on December 30, 1996 passed an order recording its satisfaction as required by sub-section (1) of Section 20 of the Act that it was not possible for the Company to revive and it was just and equitable that Company should be wound up. The opinion was forwarded to the High Court of Judicature at Bombay with a request that banks and financial institutions may explore the possibility of sale of the assets of the Company. It was proposed to entrust the work of sale of assets to State Bank of India (SBI), the lead bank in the case. The Operative Agency (OA), namely, IDBI was directed to hold a joint meeting of all participating banks and financial institutions and to furnish a detailed report on sale of assets of the Company through SBI latest by February 28, 1997.</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6. It may be stated at this stage that SBI was one of the major creditors. It initiated recovery proceedings against the Company by filing Original Application No. 2638 of 1999 and got a decree from Debt Recovery Tribunal (DRT)-1, Mumbai for a sum of Rs.84.39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with interest. Other financial institutions had also initiated proceedings for recovery of their dues. Receiver was appointed by DRT-1, Mumbai, who took possession of the properties of the Company. Steps     were also taken to protect properties by employing police force. The Receiver also met representatives of </w:t>
      </w:r>
      <w:proofErr w:type="spellStart"/>
      <w:r w:rsidRPr="00BF2E64">
        <w:rPr>
          <w:rFonts w:ascii="Times New Roman" w:eastAsia="Times New Roman" w:hAnsi="Times New Roman" w:cs="Times New Roman"/>
          <w:sz w:val="25"/>
          <w:szCs w:val="25"/>
        </w:rPr>
        <w:t>Rashtriya</w:t>
      </w:r>
      <w:proofErr w:type="spellEnd"/>
      <w:r w:rsidRPr="00BF2E64">
        <w:rPr>
          <w:rFonts w:ascii="Times New Roman" w:eastAsia="Times New Roman" w:hAnsi="Times New Roman" w:cs="Times New Roman"/>
          <w:sz w:val="25"/>
          <w:szCs w:val="25"/>
        </w:rPr>
        <w:t xml:space="preserve"> </w:t>
      </w:r>
      <w:proofErr w:type="spellStart"/>
      <w:r w:rsidRPr="00BF2E64">
        <w:rPr>
          <w:rFonts w:ascii="Times New Roman" w:eastAsia="Times New Roman" w:hAnsi="Times New Roman" w:cs="Times New Roman"/>
          <w:sz w:val="25"/>
          <w:szCs w:val="25"/>
        </w:rPr>
        <w:t>Girni</w:t>
      </w:r>
      <w:proofErr w:type="spellEnd"/>
      <w:r w:rsidRPr="00BF2E64">
        <w:rPr>
          <w:rFonts w:ascii="Times New Roman" w:eastAsia="Times New Roman" w:hAnsi="Times New Roman" w:cs="Times New Roman"/>
          <w:sz w:val="25"/>
          <w:szCs w:val="25"/>
        </w:rPr>
        <w:t xml:space="preserve"> </w:t>
      </w:r>
      <w:proofErr w:type="spellStart"/>
      <w:r w:rsidRPr="00BF2E64">
        <w:rPr>
          <w:rFonts w:ascii="Times New Roman" w:eastAsia="Times New Roman" w:hAnsi="Times New Roman" w:cs="Times New Roman"/>
          <w:sz w:val="25"/>
          <w:szCs w:val="25"/>
        </w:rPr>
        <w:t>Kamgar</w:t>
      </w:r>
      <w:proofErr w:type="spellEnd"/>
      <w:r w:rsidRPr="00BF2E64">
        <w:rPr>
          <w:rFonts w:ascii="Times New Roman" w:eastAsia="Times New Roman" w:hAnsi="Times New Roman" w:cs="Times New Roman"/>
          <w:sz w:val="25"/>
          <w:szCs w:val="25"/>
        </w:rPr>
        <w:t xml:space="preserve"> </w:t>
      </w:r>
      <w:proofErr w:type="spellStart"/>
      <w:r w:rsidRPr="00BF2E64">
        <w:rPr>
          <w:rFonts w:ascii="Times New Roman" w:eastAsia="Times New Roman" w:hAnsi="Times New Roman" w:cs="Times New Roman"/>
          <w:sz w:val="25"/>
          <w:szCs w:val="25"/>
        </w:rPr>
        <w:t>Sangh</w:t>
      </w:r>
      <w:proofErr w:type="spellEnd"/>
      <w:r w:rsidRPr="00BF2E64">
        <w:rPr>
          <w:rFonts w:ascii="Times New Roman" w:eastAsia="Times New Roman" w:hAnsi="Times New Roman" w:cs="Times New Roman"/>
          <w:sz w:val="25"/>
          <w:szCs w:val="25"/>
        </w:rPr>
        <w:t xml:space="preserve">, recognized Union-- respondent No.8 herein. The Receiver was in possession of the property except those properties which were occupied by the employees who were in service of the Company and were residing in the quarters provided to them while they   were    in    employment. Possession of     the machinery and other movable properties of the Company </w:t>
      </w:r>
      <w:proofErr w:type="gramStart"/>
      <w:r w:rsidRPr="00BF2E64">
        <w:rPr>
          <w:rFonts w:ascii="Times New Roman" w:eastAsia="Times New Roman" w:hAnsi="Times New Roman" w:cs="Times New Roman"/>
          <w:sz w:val="25"/>
          <w:szCs w:val="25"/>
        </w:rPr>
        <w:t>was</w:t>
      </w:r>
      <w:proofErr w:type="gramEnd"/>
      <w:r w:rsidRPr="00BF2E64">
        <w:rPr>
          <w:rFonts w:ascii="Times New Roman" w:eastAsia="Times New Roman" w:hAnsi="Times New Roman" w:cs="Times New Roman"/>
          <w:sz w:val="25"/>
          <w:szCs w:val="25"/>
        </w:rPr>
        <w:t xml:space="preserve"> also taken over. Since the dues of workers were neither settled nor paid, several workers approached Controlling Authority under the </w:t>
      </w:r>
      <w:r w:rsidRPr="00BF2E64">
        <w:rPr>
          <w:rFonts w:ascii="Times New Roman" w:eastAsia="Times New Roman" w:hAnsi="Times New Roman" w:cs="Times New Roman"/>
          <w:i/>
          <w:sz w:val="25"/>
          <w:szCs w:val="25"/>
        </w:rPr>
        <w:t>Payment of Gratuity Act, 1972</w:t>
      </w:r>
      <w:r w:rsidRPr="00BF2E64">
        <w:rPr>
          <w:rFonts w:ascii="Times New Roman" w:eastAsia="Times New Roman" w:hAnsi="Times New Roman" w:cs="Times New Roman"/>
          <w:sz w:val="25"/>
          <w:szCs w:val="25"/>
        </w:rPr>
        <w:t xml:space="preserve"> for gratuity. Orders were passed in their </w:t>
      </w:r>
      <w:proofErr w:type="spellStart"/>
      <w:r w:rsidRPr="00BF2E64">
        <w:rPr>
          <w:rFonts w:ascii="Times New Roman" w:eastAsia="Times New Roman" w:hAnsi="Times New Roman" w:cs="Times New Roman"/>
          <w:sz w:val="25"/>
          <w:szCs w:val="25"/>
        </w:rPr>
        <w:t>favour</w:t>
      </w:r>
      <w:proofErr w:type="spellEnd"/>
      <w:r w:rsidRPr="00BF2E64">
        <w:rPr>
          <w:rFonts w:ascii="Times New Roman" w:eastAsia="Times New Roman" w:hAnsi="Times New Roman" w:cs="Times New Roman"/>
          <w:sz w:val="25"/>
          <w:szCs w:val="25"/>
        </w:rPr>
        <w:t xml:space="preserve"> directing the Company to pay full amount of gratuity with interest thereon. The said amount was also not paid. Meanwhile, Trans Asia Global Company-- respondent No.7 expressed its desire to purchase the property. According to the appellant, respondent No.8--Union had no authority to represent the interests of workers of respondent No.1--Company and yet on March 8, 2005, it purportedly entered into a tripartite agreement with respondent  No.1--Company, respondent No.8--Union and respondent No.7-M/s Trans Asia Global Company. Respondent No.1- Company under the tripartite agreement sold the property to respondent No.7for Rs.46.65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The claim of the workmen was settled at Rs.22.21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whereas in fact, the claim of the workmen was more than Rs.132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The purported agreement never brought to the notice of the workmen and they were kept in complete dark. The property of the Company was worth Rs.250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which could have satisfied claims of SBI, legitimate dues of the workmen as also of financial institutions and other creditors. According to the appellant, the other agreement was also entered into between secured and unsecured creditors,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representatives, the Company and the purchaser on April 20, 2005. The   agreement states that    all   secured creditors, unsecured creditors and representatives of the workmen had a meeting and   they all agreed on One </w:t>
      </w:r>
      <w:r w:rsidRPr="00BF2E64">
        <w:rPr>
          <w:rFonts w:ascii="Times New Roman" w:eastAsia="Times New Roman" w:hAnsi="Times New Roman" w:cs="Times New Roman"/>
          <w:sz w:val="25"/>
          <w:szCs w:val="25"/>
        </w:rPr>
        <w:lastRenderedPageBreak/>
        <w:t>Time Settlement (OTS) and accepted the scheme of selling the entire property by a private treaty to respondent No.7 and accordingly the property was sold. The action, however, was totally illegal, uncalled for and in contravention of various provisions of law.</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PIL WRIT PETITION</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7. According to the appellant, as soon as he came to know about the above agreements, sale of property by private negotiations and without taking workers in confidence, he submitted a representation to the Chief Justice of High Court of Bombay pointing out several illegalities committed by respondent No.1-- Company in not settling the dues of workmen. The representation was converted into Public Interest Litigation (PIL) and was registered as PIL    Writ     Petition No.126 of 2005. The appellant herein filed an affidavit in the said petition on June 27, 2006. The writ petition came up for hearing before a Division Bench of the High Court on July 13, 2006 and after hearing learned counsel for the parties, the writ petition was disposed  of  by the Court observing that the grievance of  the   workers could be redressed before `appropriate forum'. The complaint against sale of property by private   treaty also could be adjudicated in `proper proceedings' and the controversy did not deserve to be taken into PIL. Liberty, however, was granted by the Court to all aggrieved parties to pursue `appropriate remedy' for </w:t>
      </w:r>
      <w:proofErr w:type="spellStart"/>
      <w:r w:rsidRPr="00BF2E64">
        <w:rPr>
          <w:rFonts w:ascii="Times New Roman" w:eastAsia="Times New Roman" w:hAnsi="Times New Roman" w:cs="Times New Roman"/>
          <w:sz w:val="25"/>
          <w:szCs w:val="25"/>
        </w:rPr>
        <w:t>redressal</w:t>
      </w:r>
      <w:proofErr w:type="spellEnd"/>
      <w:r w:rsidRPr="00BF2E64">
        <w:rPr>
          <w:rFonts w:ascii="Times New Roman" w:eastAsia="Times New Roman" w:hAnsi="Times New Roman" w:cs="Times New Roman"/>
          <w:sz w:val="25"/>
          <w:szCs w:val="25"/>
        </w:rPr>
        <w:t xml:space="preserve"> of their grievances.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PRESENT WRIT PETITION</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8. The appellant, thereafter, filed present Writ Petition No. 5664 of 2006 in the High Court of Bombay under Article 226 of the Constitution and prayed for a writ of certiorari or any other appropriate writ, direction or order quashing all the actions in the matter of recovery proceedings before the Recovery Officer, Mumbai Debt Recovery Tribunal No.1 and by examining the validity, propriety and correctness of such proceedings and to quash and set aside order of sale of properties --movable and immovable--of respondent No.1-- Company in </w:t>
      </w:r>
      <w:proofErr w:type="spellStart"/>
      <w:r w:rsidRPr="00BF2E64">
        <w:rPr>
          <w:rFonts w:ascii="Times New Roman" w:eastAsia="Times New Roman" w:hAnsi="Times New Roman" w:cs="Times New Roman"/>
          <w:sz w:val="25"/>
          <w:szCs w:val="25"/>
        </w:rPr>
        <w:t>favour</w:t>
      </w:r>
      <w:proofErr w:type="spellEnd"/>
      <w:r w:rsidRPr="00BF2E64">
        <w:rPr>
          <w:rFonts w:ascii="Times New Roman" w:eastAsia="Times New Roman" w:hAnsi="Times New Roman" w:cs="Times New Roman"/>
          <w:sz w:val="25"/>
          <w:szCs w:val="25"/>
        </w:rPr>
        <w:t xml:space="preserve"> of respondent No.7. A writ of mandamus was sought directing DRT-1, Mumbai not to disburse any amount to anyone till the claims of the workers have been properly adjudicated and the amount paid. A prayer was made to continue to employ all workers till their services are legally terminated or till lawful closure is </w:t>
      </w:r>
      <w:proofErr w:type="spellStart"/>
      <w:proofErr w:type="gramStart"/>
      <w:r w:rsidRPr="00BF2E64">
        <w:rPr>
          <w:rFonts w:ascii="Times New Roman" w:eastAsia="Times New Roman" w:hAnsi="Times New Roman" w:cs="Times New Roman"/>
          <w:sz w:val="25"/>
          <w:szCs w:val="25"/>
        </w:rPr>
        <w:t>effected</w:t>
      </w:r>
      <w:proofErr w:type="spellEnd"/>
      <w:proofErr w:type="gramEnd"/>
      <w:r w:rsidRPr="00BF2E64">
        <w:rPr>
          <w:rFonts w:ascii="Times New Roman" w:eastAsia="Times New Roman" w:hAnsi="Times New Roman" w:cs="Times New Roman"/>
          <w:sz w:val="25"/>
          <w:szCs w:val="25"/>
        </w:rPr>
        <w:t>. Interim relief was also prayed.</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ORDER OF HIGH COURT</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9. The High Court, as observed above, dismissed the writ petition observing that it was not a fit case to interfere with by an order dated February 12, 2007 in exercise of extraordinary jurisdiction under Article 226 of the Constitution. The said order is challenged by the appellant in this appeal.</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10. Notice was issued by this Court on September 7, 2007 and meanwhile order passed by DRT was stayed. Affidavits and further affidavits were thereafter filed by the parties. The Registry was directed to place the matter for final disposal and that is how the matter is before us.</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lastRenderedPageBreak/>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11. We have heard learned counsel for the parties.</w:t>
      </w:r>
    </w:p>
    <w:p w:rsidR="00BF2E64" w:rsidRDefault="00BF2E64" w:rsidP="00BF2E64">
      <w:pPr>
        <w:spacing w:after="0" w:line="240" w:lineRule="auto"/>
        <w:jc w:val="both"/>
        <w:rPr>
          <w:rFonts w:ascii="Times New Roman" w:eastAsia="Times New Roman" w:hAnsi="Times New Roman" w:cs="Times New Roman"/>
          <w:sz w:val="25"/>
          <w:szCs w:val="25"/>
        </w:rPr>
      </w:pP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APPELLANT'S SUBMISSIONS</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12. Learned counsel for the appellant contended that all orders passed and actions taken by the Authorities are unlawful, illegal and contrary to law. It was submitted that the first respondent-Company had resorted to illegal   closure and unlawful lockout due to which workers had suffered a lot. It was also submitted that when proceedings had been initiated under SICA and an order was passed by BIFR    restraining the    management of    the    1</w:t>
      </w:r>
      <w:r w:rsidRPr="00BF2E64">
        <w:rPr>
          <w:rFonts w:ascii="Times New Roman" w:eastAsia="Times New Roman" w:hAnsi="Times New Roman" w:cs="Times New Roman"/>
          <w:sz w:val="25"/>
          <w:szCs w:val="25"/>
          <w:vertAlign w:val="superscript"/>
        </w:rPr>
        <w:t>st</w:t>
      </w:r>
      <w:r w:rsidRPr="00BF2E64">
        <w:rPr>
          <w:rFonts w:ascii="Times New Roman" w:eastAsia="Times New Roman" w:hAnsi="Times New Roman" w:cs="Times New Roman"/>
          <w:sz w:val="25"/>
          <w:szCs w:val="25"/>
        </w:rPr>
        <w:t xml:space="preserve"> respondent-Company from transferring, alienating or disposing its property, no action could have been taken for sale of the property. Apart from the fact that such action is illegal and in violation of the order passed by BIFR, it is also contrary to law and is punishable under Section 33 of SICA. A grievance was also made that though there were several secured and unsecured creditors and more than 4,000 workers, whose dues had not been paid, they were    never    taken    in     confidence and private settlement had been arrived at. Such action could not be said to be legal or in consonance with    law.   Moreover, the    property of    the   1</w:t>
      </w:r>
      <w:r w:rsidRPr="00BF2E64">
        <w:rPr>
          <w:rFonts w:ascii="Times New Roman" w:eastAsia="Times New Roman" w:hAnsi="Times New Roman" w:cs="Times New Roman"/>
          <w:sz w:val="25"/>
          <w:szCs w:val="25"/>
          <w:vertAlign w:val="superscript"/>
        </w:rPr>
        <w:t>st</w:t>
      </w:r>
      <w:r w:rsidRPr="00BF2E64">
        <w:rPr>
          <w:rFonts w:ascii="Times New Roman" w:eastAsia="Times New Roman" w:hAnsi="Times New Roman" w:cs="Times New Roman"/>
          <w:sz w:val="25"/>
          <w:szCs w:val="25"/>
        </w:rPr>
        <w:t xml:space="preserve"> respondent-Company which is worth more    than Rs.250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had been sold away by a `throw away' price of less than Rs.50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It has prejudicially affected the interest of families of thousands of workers who would have otherwise got their legitimate dues but for the illegal    settlement by     `interested' persons. According to the appellant, most of the workers were not in </w:t>
      </w:r>
      <w:proofErr w:type="spellStart"/>
      <w:r w:rsidRPr="00BF2E64">
        <w:rPr>
          <w:rFonts w:ascii="Times New Roman" w:eastAsia="Times New Roman" w:hAnsi="Times New Roman" w:cs="Times New Roman"/>
          <w:sz w:val="25"/>
          <w:szCs w:val="25"/>
        </w:rPr>
        <w:t>favour</w:t>
      </w:r>
      <w:proofErr w:type="spellEnd"/>
      <w:r w:rsidRPr="00BF2E64">
        <w:rPr>
          <w:rFonts w:ascii="Times New Roman" w:eastAsia="Times New Roman" w:hAnsi="Times New Roman" w:cs="Times New Roman"/>
          <w:sz w:val="25"/>
          <w:szCs w:val="25"/>
        </w:rPr>
        <w:t xml:space="preserve"> of so called settlement of acceptance     of    an amount of    Rs.22.21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towards full and final settlement of their dues when they were actually entitled to six times more the said amount. Respondent No.7 could not have represented all the workers and entered into such settlement by accepting less than 20% of their dues. According to the appellant, most of   the   workers have objection against such settlement and they     have     supported the appellant and several employees had expressed their opinion in writing to that effect. The appellant had stated that when he came to know about the decree passed by DRT and execution proceedings in pursuance of the said decree and sale of property, he drew the attention of the </w:t>
      </w:r>
      <w:proofErr w:type="spellStart"/>
      <w:r w:rsidRPr="00BF2E64">
        <w:rPr>
          <w:rFonts w:ascii="Times New Roman" w:eastAsia="Times New Roman" w:hAnsi="Times New Roman" w:cs="Times New Roman"/>
          <w:sz w:val="25"/>
          <w:szCs w:val="25"/>
        </w:rPr>
        <w:t>Hon'ble</w:t>
      </w:r>
      <w:proofErr w:type="spellEnd"/>
      <w:r w:rsidRPr="00BF2E64">
        <w:rPr>
          <w:rFonts w:ascii="Times New Roman" w:eastAsia="Times New Roman" w:hAnsi="Times New Roman" w:cs="Times New Roman"/>
          <w:sz w:val="25"/>
          <w:szCs w:val="25"/>
        </w:rPr>
        <w:t xml:space="preserve"> Chief Justice of High Court of Bombay by making a representation which was treated as PIL Writ Petition. The High Court ought to have granted relief     in   that    proceeding.     The    High Court, however, disposed of the writ-petition by granting liberty to   the   parties to   take appropriate proceedings in accordance with law. The appellant, therefore, filed fresh petition but the High Court by a `cryptic' </w:t>
      </w:r>
      <w:proofErr w:type="gramStart"/>
      <w:r w:rsidRPr="00BF2E64">
        <w:rPr>
          <w:rFonts w:ascii="Times New Roman" w:eastAsia="Times New Roman" w:hAnsi="Times New Roman" w:cs="Times New Roman"/>
          <w:sz w:val="25"/>
          <w:szCs w:val="25"/>
        </w:rPr>
        <w:t>order,</w:t>
      </w:r>
      <w:proofErr w:type="gramEnd"/>
      <w:r w:rsidRPr="00BF2E64">
        <w:rPr>
          <w:rFonts w:ascii="Times New Roman" w:eastAsia="Times New Roman" w:hAnsi="Times New Roman" w:cs="Times New Roman"/>
          <w:sz w:val="25"/>
          <w:szCs w:val="25"/>
        </w:rPr>
        <w:t xml:space="preserve"> dismissed the same without entering into the merits of   the    matter. It was, therefore, submitted by the appellant that the impugned order passed by the High Court deserves to be set aside quashing and setting aside the order of sale in </w:t>
      </w:r>
      <w:proofErr w:type="spellStart"/>
      <w:r w:rsidRPr="00BF2E64">
        <w:rPr>
          <w:rFonts w:ascii="Times New Roman" w:eastAsia="Times New Roman" w:hAnsi="Times New Roman" w:cs="Times New Roman"/>
          <w:sz w:val="25"/>
          <w:szCs w:val="25"/>
        </w:rPr>
        <w:t>favour</w:t>
      </w:r>
      <w:proofErr w:type="spellEnd"/>
      <w:r w:rsidRPr="00BF2E64">
        <w:rPr>
          <w:rFonts w:ascii="Times New Roman" w:eastAsia="Times New Roman" w:hAnsi="Times New Roman" w:cs="Times New Roman"/>
          <w:sz w:val="25"/>
          <w:szCs w:val="25"/>
        </w:rPr>
        <w:t xml:space="preserve"> of respondent No.7 and by directing the authorities to decide the matter afresh in accordance with law.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RESPONDENTS' SUBMISSIONS</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13. The contesting respondents, on the other hand, strongly urged that the appeal deserves to be dismissed and no interference by this Court is called for. The appellant has no locus </w:t>
      </w:r>
      <w:proofErr w:type="spellStart"/>
      <w:r w:rsidRPr="00BF2E64">
        <w:rPr>
          <w:rFonts w:ascii="Times New Roman" w:eastAsia="Times New Roman" w:hAnsi="Times New Roman" w:cs="Times New Roman"/>
          <w:sz w:val="25"/>
          <w:szCs w:val="25"/>
        </w:rPr>
        <w:t>standi</w:t>
      </w:r>
      <w:proofErr w:type="spellEnd"/>
      <w:r w:rsidRPr="00BF2E64">
        <w:rPr>
          <w:rFonts w:ascii="Times New Roman" w:eastAsia="Times New Roman" w:hAnsi="Times New Roman" w:cs="Times New Roman"/>
          <w:sz w:val="25"/>
          <w:szCs w:val="25"/>
        </w:rPr>
        <w:t xml:space="preserve"> to file a petition either in the High Court or to prefer   an    appeal in   this Court. It was contended that respondent No.1-- Company was in continuous loss since several years and in </w:t>
      </w:r>
      <w:r w:rsidRPr="00BF2E64">
        <w:rPr>
          <w:rFonts w:ascii="Times New Roman" w:eastAsia="Times New Roman" w:hAnsi="Times New Roman" w:cs="Times New Roman"/>
          <w:sz w:val="25"/>
          <w:szCs w:val="25"/>
        </w:rPr>
        <w:lastRenderedPageBreak/>
        <w:t xml:space="preserve">the year 1995, it was closed down.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of rupees were required to be paid to State Bank of India, other financial institutions as also to workers. Proceedings had been   initiated under SICA and BIFR was satisfied that the Company could not be revived and it </w:t>
      </w:r>
      <w:proofErr w:type="spellStart"/>
      <w:r w:rsidRPr="00BF2E64">
        <w:rPr>
          <w:rFonts w:ascii="Times New Roman" w:eastAsia="Times New Roman" w:hAnsi="Times New Roman" w:cs="Times New Roman"/>
          <w:sz w:val="25"/>
          <w:szCs w:val="25"/>
        </w:rPr>
        <w:t>favoured</w:t>
      </w:r>
      <w:proofErr w:type="spellEnd"/>
      <w:r w:rsidRPr="00BF2E64">
        <w:rPr>
          <w:rFonts w:ascii="Times New Roman" w:eastAsia="Times New Roman" w:hAnsi="Times New Roman" w:cs="Times New Roman"/>
          <w:sz w:val="25"/>
          <w:szCs w:val="25"/>
        </w:rPr>
        <w:t xml:space="preserve"> winding up of the </w:t>
      </w:r>
      <w:proofErr w:type="spellStart"/>
      <w:r w:rsidRPr="00BF2E64">
        <w:rPr>
          <w:rFonts w:ascii="Times New Roman" w:eastAsia="Times New Roman" w:hAnsi="Times New Roman" w:cs="Times New Roman"/>
          <w:sz w:val="25"/>
          <w:szCs w:val="25"/>
        </w:rPr>
        <w:t>Compny</w:t>
      </w:r>
      <w:proofErr w:type="spellEnd"/>
      <w:r w:rsidRPr="00BF2E64">
        <w:rPr>
          <w:rFonts w:ascii="Times New Roman" w:eastAsia="Times New Roman" w:hAnsi="Times New Roman" w:cs="Times New Roman"/>
          <w:sz w:val="25"/>
          <w:szCs w:val="25"/>
        </w:rPr>
        <w:t xml:space="preserve">. A decree was passed in </w:t>
      </w:r>
      <w:proofErr w:type="spellStart"/>
      <w:r w:rsidRPr="00BF2E64">
        <w:rPr>
          <w:rFonts w:ascii="Times New Roman" w:eastAsia="Times New Roman" w:hAnsi="Times New Roman" w:cs="Times New Roman"/>
          <w:sz w:val="25"/>
          <w:szCs w:val="25"/>
        </w:rPr>
        <w:t>favour</w:t>
      </w:r>
      <w:proofErr w:type="spellEnd"/>
      <w:r w:rsidRPr="00BF2E64">
        <w:rPr>
          <w:rFonts w:ascii="Times New Roman" w:eastAsia="Times New Roman" w:hAnsi="Times New Roman" w:cs="Times New Roman"/>
          <w:sz w:val="25"/>
          <w:szCs w:val="25"/>
        </w:rPr>
        <w:t xml:space="preserve"> of SBI by DRT-1, Mumbai for substantial amount of more than Rs.80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with interest. Over and above the said amount, there were   other secured and unsecured creditors. Moreover, outstanding dues of workers were also there. Movable and immovable property of the Company was    not enough to clear up all the dues. It was, therefore, felt that a fair settlement could be arrived at so that all the parties could get an equitable share and proper and reasonable amount from the property owned and possessed by respondent No.1-Company. It is in the light of the   above      facts    that the    parties i.e.,   (i) Company; (ii) Secured and unsecured creditors; and   (iii) Union sat    together, discussed the problem and settled the matter. SBI which was having a decree for Rs.84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with interest thereon, agreed to let go substantial part of the amount so that workers may not be prejudicially affected. Other        creditors also adopted positive and constructive attitude. The Union considered the fate of families of several workers and in the capacity of `Representative Union' under the Bombay Industrial Relations Act, 1946 exercised the power and agreed to the settlement. In fact, it was the case of     respondent No.7-Union that during    the intervening period of about one decade after the closure of the Mills in 1995, about 400 workers died. If settlement would not have been arrived at, it would have resulted into further agony to the remaining workers and their families as also the families of those workers who lost    their    lives during the pendency of     proceedings. It was in these circumstances that the best solution had been thought by way of settlement and no fault can be found against Representative Union in agreeing to such settlement.</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14. It was also submitted that under the Act of 1946, it is the Representative Union which alone has exclusive right in any industry to represent the entire class of workmen in the local area. The appellant had no locus or standing to agitate grievance or raise dispute on behalf of workers/ </w:t>
      </w:r>
      <w:proofErr w:type="spellStart"/>
      <w:r w:rsidRPr="00BF2E64">
        <w:rPr>
          <w:rFonts w:ascii="Times New Roman" w:eastAsia="Times New Roman" w:hAnsi="Times New Roman" w:cs="Times New Roman"/>
          <w:sz w:val="25"/>
          <w:szCs w:val="25"/>
        </w:rPr>
        <w:t>labourers</w:t>
      </w:r>
      <w:proofErr w:type="spellEnd"/>
      <w:r w:rsidRPr="00BF2E64">
        <w:rPr>
          <w:rFonts w:ascii="Times New Roman" w:eastAsia="Times New Roman" w:hAnsi="Times New Roman" w:cs="Times New Roman"/>
          <w:sz w:val="25"/>
          <w:szCs w:val="25"/>
        </w:rPr>
        <w:t xml:space="preserve">. But, even otherwise, a representation which was treated as PIL Writ Petition was dismissed by the High Court and that order had never been challenged by the appellant by approaching this Court and the decision had become final. It was contended that from the order of the Court it was very clear    that liberty was granted to aggrieved parties to take appropriate remedy, in appropriate forum in appropriate proceedings. The appellant, however, neither approached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Forum nor went to Debt Recovery Appellate Tribunal but filed a fresh writ- petition. Obviously, the subsequent petition in which the impugned order is passed was not PIL as it was registered as Writ Petition instituted by an individual. The High Court was, therefore, wholly right and fully justified in dismissing the said petition in </w:t>
      </w:r>
      <w:proofErr w:type="spellStart"/>
      <w:r w:rsidRPr="00BF2E64">
        <w:rPr>
          <w:rFonts w:ascii="Times New Roman" w:eastAsia="Times New Roman" w:hAnsi="Times New Roman" w:cs="Times New Roman"/>
          <w:sz w:val="25"/>
          <w:szCs w:val="25"/>
        </w:rPr>
        <w:t>limine</w:t>
      </w:r>
      <w:proofErr w:type="spellEnd"/>
      <w:r w:rsidRPr="00BF2E64">
        <w:rPr>
          <w:rFonts w:ascii="Times New Roman" w:eastAsia="Times New Roman" w:hAnsi="Times New Roman" w:cs="Times New Roman"/>
          <w:sz w:val="25"/>
          <w:szCs w:val="25"/>
        </w:rPr>
        <w:t>, particularly in the light of the order passed in previous PIL Writ Petition.</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15. It was submitted that the situation today is irreversible inasmuch as after the settlement had been arrived at     between the parties, the purchaser-respondent No.7 had deposited the entire purchase price with DRT. The secured creditors as well as </w:t>
      </w:r>
      <w:proofErr w:type="spellStart"/>
      <w:r w:rsidRPr="00BF2E64">
        <w:rPr>
          <w:rFonts w:ascii="Times New Roman" w:eastAsia="Times New Roman" w:hAnsi="Times New Roman" w:cs="Times New Roman"/>
          <w:sz w:val="25"/>
          <w:szCs w:val="25"/>
        </w:rPr>
        <w:t>labourers</w:t>
      </w:r>
      <w:proofErr w:type="spellEnd"/>
      <w:r w:rsidRPr="00BF2E64">
        <w:rPr>
          <w:rFonts w:ascii="Times New Roman" w:eastAsia="Times New Roman" w:hAnsi="Times New Roman" w:cs="Times New Roman"/>
          <w:sz w:val="25"/>
          <w:szCs w:val="25"/>
        </w:rPr>
        <w:t xml:space="preserve"> were paid their dues as per the said settlement and their respective shares. Creditors had issued `discharge certificates'. The Assistant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Commissioner had disbursed the amount to the workers and their family members who are more than four thousand. The appellant who was also </w:t>
      </w:r>
      <w:r w:rsidRPr="00BF2E64">
        <w:rPr>
          <w:rFonts w:ascii="Times New Roman" w:eastAsia="Times New Roman" w:hAnsi="Times New Roman" w:cs="Times New Roman"/>
          <w:sz w:val="25"/>
          <w:szCs w:val="25"/>
        </w:rPr>
        <w:lastRenderedPageBreak/>
        <w:t>one     of   the    workers was    paid     more     than Rs.60</w:t>
      </w:r>
      <w:proofErr w:type="gramStart"/>
      <w:r w:rsidRPr="00BF2E64">
        <w:rPr>
          <w:rFonts w:ascii="Times New Roman" w:eastAsia="Times New Roman" w:hAnsi="Times New Roman" w:cs="Times New Roman"/>
          <w:sz w:val="25"/>
          <w:szCs w:val="25"/>
        </w:rPr>
        <w:t>,000</w:t>
      </w:r>
      <w:proofErr w:type="gramEnd"/>
      <w:r w:rsidRPr="00BF2E64">
        <w:rPr>
          <w:rFonts w:ascii="Times New Roman" w:eastAsia="Times New Roman" w:hAnsi="Times New Roman" w:cs="Times New Roman"/>
          <w:sz w:val="25"/>
          <w:szCs w:val="25"/>
        </w:rPr>
        <w:t xml:space="preserve">/- and he issued a receipt in token of acceptance of the said amount. The order of sale in </w:t>
      </w:r>
      <w:proofErr w:type="spellStart"/>
      <w:r w:rsidRPr="00BF2E64">
        <w:rPr>
          <w:rFonts w:ascii="Times New Roman" w:eastAsia="Times New Roman" w:hAnsi="Times New Roman" w:cs="Times New Roman"/>
          <w:sz w:val="25"/>
          <w:szCs w:val="25"/>
        </w:rPr>
        <w:t>favour</w:t>
      </w:r>
      <w:proofErr w:type="spellEnd"/>
      <w:r w:rsidRPr="00BF2E64">
        <w:rPr>
          <w:rFonts w:ascii="Times New Roman" w:eastAsia="Times New Roman" w:hAnsi="Times New Roman" w:cs="Times New Roman"/>
          <w:sz w:val="25"/>
          <w:szCs w:val="25"/>
        </w:rPr>
        <w:t xml:space="preserve"> of respondent No.7 was confirmed by    DRT    and    the    sale     became      final.     Sale certificate was also issued in </w:t>
      </w:r>
      <w:proofErr w:type="spellStart"/>
      <w:r w:rsidRPr="00BF2E64">
        <w:rPr>
          <w:rFonts w:ascii="Times New Roman" w:eastAsia="Times New Roman" w:hAnsi="Times New Roman" w:cs="Times New Roman"/>
          <w:sz w:val="25"/>
          <w:szCs w:val="25"/>
        </w:rPr>
        <w:t>favour</w:t>
      </w:r>
      <w:proofErr w:type="spellEnd"/>
      <w:r w:rsidRPr="00BF2E64">
        <w:rPr>
          <w:rFonts w:ascii="Times New Roman" w:eastAsia="Times New Roman" w:hAnsi="Times New Roman" w:cs="Times New Roman"/>
          <w:sz w:val="25"/>
          <w:szCs w:val="25"/>
        </w:rPr>
        <w:t xml:space="preserve"> of the purchaser. It had    also    paid     an   amount     of Rs.2.25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towards stamp duty and got the property     registered in its name. All    those orders were never challenged by the appellant by taking `appropriate proceedings'. If at this stage, this Court interferes and sets aside the orders passed by the authorities from time to time,    irreparable injury    and   loss    would     be caused    not   only    to   the    purchaser-respondent No.7, but to other respondents as well. For instance, it would be very difficult for the workers who had received the amount to refund or pay back the said amount which would be the direct consequence. It would be difficult for respondent No.7 also if it will not be able to recover the amount which it has paid. Moreover, no   secured    or     unsecured creditor has come forward and has made a complaint to this Court that though he was entitled to a particular amount,    he   had    not   been    paid   and     he has grievance against the settlement. The </w:t>
      </w:r>
      <w:proofErr w:type="gramStart"/>
      <w:r w:rsidRPr="00BF2E64">
        <w:rPr>
          <w:rFonts w:ascii="Times New Roman" w:eastAsia="Times New Roman" w:hAnsi="Times New Roman" w:cs="Times New Roman"/>
          <w:sz w:val="25"/>
          <w:szCs w:val="25"/>
        </w:rPr>
        <w:t>appellant</w:t>
      </w:r>
      <w:proofErr w:type="gramEnd"/>
      <w:r w:rsidRPr="00BF2E64">
        <w:rPr>
          <w:rFonts w:ascii="Times New Roman" w:eastAsia="Times New Roman" w:hAnsi="Times New Roman" w:cs="Times New Roman"/>
          <w:sz w:val="25"/>
          <w:szCs w:val="25"/>
        </w:rPr>
        <w:t xml:space="preserve"> who is only one person and has received his dues,     has   approached    the    High   Court under Article 226 of the Constitution after dismissal of Public Interest Litigation and it is he who contends that several creditors have not been paid their dues and workers have also suffered and the settlement should be set aside. It was submitted that the High Court was right in not entertaining such petition and this Court, in exercise of     power under    Article    136    of   the Constitution, may not interfere with the said order.</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CONSIDERATION OF RIVAL CONTENTIONS</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16. Having heard the learned counsel for the parties and having gone through the records and proceedings of the case, in our opinion, this is not a fit case for    exercise of discretionary and equitable jurisdiction under Article 136 of the Constitution.</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17. It is clear that so far as the present proceedings are concerned, they are not in the nature of </w:t>
      </w:r>
      <w:proofErr w:type="spellStart"/>
      <w:r w:rsidRPr="00BF2E64">
        <w:rPr>
          <w:rFonts w:ascii="Times New Roman" w:eastAsia="Times New Roman" w:hAnsi="Times New Roman" w:cs="Times New Roman"/>
          <w:sz w:val="25"/>
          <w:szCs w:val="25"/>
        </w:rPr>
        <w:t>por</w:t>
      </w:r>
      <w:proofErr w:type="spellEnd"/>
      <w:r w:rsidRPr="00BF2E64">
        <w:rPr>
          <w:rFonts w:ascii="Times New Roman" w:eastAsia="Times New Roman" w:hAnsi="Times New Roman" w:cs="Times New Roman"/>
          <w:sz w:val="25"/>
          <w:szCs w:val="25"/>
        </w:rPr>
        <w:t xml:space="preserve"> bono </w:t>
      </w:r>
      <w:proofErr w:type="spellStart"/>
      <w:r w:rsidRPr="00BF2E64">
        <w:rPr>
          <w:rFonts w:ascii="Times New Roman" w:eastAsia="Times New Roman" w:hAnsi="Times New Roman" w:cs="Times New Roman"/>
          <w:sz w:val="25"/>
          <w:szCs w:val="25"/>
        </w:rPr>
        <w:t>publico</w:t>
      </w:r>
      <w:proofErr w:type="spellEnd"/>
      <w:r w:rsidRPr="00BF2E64">
        <w:rPr>
          <w:rFonts w:ascii="Times New Roman" w:eastAsia="Times New Roman" w:hAnsi="Times New Roman" w:cs="Times New Roman"/>
          <w:sz w:val="25"/>
          <w:szCs w:val="25"/>
        </w:rPr>
        <w:t xml:space="preserve">. The   appellant herein had made representation to the </w:t>
      </w:r>
      <w:proofErr w:type="spellStart"/>
      <w:r w:rsidRPr="00BF2E64">
        <w:rPr>
          <w:rFonts w:ascii="Times New Roman" w:eastAsia="Times New Roman" w:hAnsi="Times New Roman" w:cs="Times New Roman"/>
          <w:sz w:val="25"/>
          <w:szCs w:val="25"/>
        </w:rPr>
        <w:t>Hon'ble</w:t>
      </w:r>
      <w:proofErr w:type="spellEnd"/>
      <w:r w:rsidRPr="00BF2E64">
        <w:rPr>
          <w:rFonts w:ascii="Times New Roman" w:eastAsia="Times New Roman" w:hAnsi="Times New Roman" w:cs="Times New Roman"/>
          <w:sz w:val="25"/>
          <w:szCs w:val="25"/>
        </w:rPr>
        <w:t xml:space="preserve"> Chief Justice of High Court of Judicature at Bombay earlier which was   treated as    Writ Petition (PIL) and the petition was disposed of by the Court granting liberty to the aggrieved parties to approach appropriate forum in appropriate proceeding without granting any relief. Prima facie, therefore, in our opinion, the contention of   the contesting respondents is    well-founded that if    the appellant herein was aggrieved by certain orders passed by Debt Recovery Tribunal (DRT</w:t>
      </w:r>
      <w:proofErr w:type="gramStart"/>
      <w:r w:rsidRPr="00BF2E64">
        <w:rPr>
          <w:rFonts w:ascii="Times New Roman" w:eastAsia="Times New Roman" w:hAnsi="Times New Roman" w:cs="Times New Roman"/>
          <w:sz w:val="25"/>
          <w:szCs w:val="25"/>
        </w:rPr>
        <w:t>)-</w:t>
      </w:r>
      <w:proofErr w:type="gramEnd"/>
      <w:r w:rsidRPr="00BF2E64">
        <w:rPr>
          <w:rFonts w:ascii="Times New Roman" w:eastAsia="Times New Roman" w:hAnsi="Times New Roman" w:cs="Times New Roman"/>
          <w:sz w:val="25"/>
          <w:szCs w:val="25"/>
        </w:rPr>
        <w:t xml:space="preserve"> I, Mumbai, he ought to have approached Debt Recovery Appellate Tribunal (DRAT) by filing  appeals against those    orders. If    he   had grievance against the Company or inaction on the part of the Authorities under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Laws on the ground that they had not protected the interests of workers of </w:t>
      </w:r>
      <w:proofErr w:type="spellStart"/>
      <w:r w:rsidRPr="00BF2E64">
        <w:rPr>
          <w:rFonts w:ascii="Times New Roman" w:eastAsia="Times New Roman" w:hAnsi="Times New Roman" w:cs="Times New Roman"/>
          <w:sz w:val="25"/>
          <w:szCs w:val="25"/>
        </w:rPr>
        <w:t>Laxmi</w:t>
      </w:r>
      <w:proofErr w:type="spellEnd"/>
      <w:r w:rsidRPr="00BF2E64">
        <w:rPr>
          <w:rFonts w:ascii="Times New Roman" w:eastAsia="Times New Roman" w:hAnsi="Times New Roman" w:cs="Times New Roman"/>
          <w:sz w:val="25"/>
          <w:szCs w:val="25"/>
        </w:rPr>
        <w:t xml:space="preserve"> Vishnu Textile Mills, he ought to have    approached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Forum. The appellant, however, did neither. As soon as the PIL Writ Petition was disposed of,   within few days, he filed another writ petition in his individual capacity. The High Court, in our opinion, therefore, was right in dismissing it in </w:t>
      </w:r>
      <w:proofErr w:type="spellStart"/>
      <w:r w:rsidRPr="00BF2E64">
        <w:rPr>
          <w:rFonts w:ascii="Times New Roman" w:eastAsia="Times New Roman" w:hAnsi="Times New Roman" w:cs="Times New Roman"/>
          <w:sz w:val="25"/>
          <w:szCs w:val="25"/>
        </w:rPr>
        <w:t>limine</w:t>
      </w:r>
      <w:proofErr w:type="spellEnd"/>
      <w:r w:rsidRPr="00BF2E64">
        <w:rPr>
          <w:rFonts w:ascii="Times New Roman" w:eastAsia="Times New Roman" w:hAnsi="Times New Roman" w:cs="Times New Roman"/>
          <w:sz w:val="25"/>
          <w:szCs w:val="25"/>
        </w:rPr>
        <w:t xml:space="preserve"> by passing the impugned order that it was not a fit case to exercise extraordinary jurisdiction under Article 226 of the Constitution.</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lastRenderedPageBreak/>
        <w:t>MERITS OF THE MATTER</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18. On merits also, we find no substance in the contention raised by the learned counsel for the appellant. From the record, it is clear that from eighties the respondent No. 1- Company was in financial doldrums. Day-by-day, the position deteriorated and it had incurred heavy losses. So much so that the Mill was required to be closed down somewhere in 1995. Admittedly, after February, 1995, the Company has never revived. It is also clear from the record that   substantial amount   was   due   and payable by the Company to State Bank of India, several </w:t>
      </w:r>
      <w:proofErr w:type="gramStart"/>
      <w:r w:rsidRPr="00BF2E64">
        <w:rPr>
          <w:rFonts w:ascii="Times New Roman" w:eastAsia="Times New Roman" w:hAnsi="Times New Roman" w:cs="Times New Roman"/>
          <w:sz w:val="25"/>
          <w:szCs w:val="25"/>
        </w:rPr>
        <w:t>other</w:t>
      </w:r>
      <w:proofErr w:type="gramEnd"/>
      <w:r w:rsidRPr="00BF2E64">
        <w:rPr>
          <w:rFonts w:ascii="Times New Roman" w:eastAsia="Times New Roman" w:hAnsi="Times New Roman" w:cs="Times New Roman"/>
          <w:sz w:val="25"/>
          <w:szCs w:val="25"/>
        </w:rPr>
        <w:t xml:space="preserve"> financial institutions, secured and     unsecured creditors and    to workers. Proceedings had been initiated under SICA. BIFR had passed orders from time to time and finally it recommended winding up of the Company on being satisfied   that rehabilitation of    the Company was not possible. A recommendation was, therefore, made and papers were forwarded to the High Court concerned, i.e. the High Court of Judicature at Bombay. It is further clear that in </w:t>
      </w:r>
      <w:proofErr w:type="spellStart"/>
      <w:r w:rsidRPr="00BF2E64">
        <w:rPr>
          <w:rFonts w:ascii="Times New Roman" w:eastAsia="Times New Roman" w:hAnsi="Times New Roman" w:cs="Times New Roman"/>
          <w:sz w:val="25"/>
          <w:szCs w:val="25"/>
        </w:rPr>
        <w:t>favour</w:t>
      </w:r>
      <w:proofErr w:type="spellEnd"/>
      <w:r w:rsidRPr="00BF2E64">
        <w:rPr>
          <w:rFonts w:ascii="Times New Roman" w:eastAsia="Times New Roman" w:hAnsi="Times New Roman" w:cs="Times New Roman"/>
          <w:sz w:val="25"/>
          <w:szCs w:val="25"/>
        </w:rPr>
        <w:t xml:space="preserve"> of one major </w:t>
      </w:r>
      <w:proofErr w:type="gramStart"/>
      <w:r w:rsidRPr="00BF2E64">
        <w:rPr>
          <w:rFonts w:ascii="Times New Roman" w:eastAsia="Times New Roman" w:hAnsi="Times New Roman" w:cs="Times New Roman"/>
          <w:sz w:val="25"/>
          <w:szCs w:val="25"/>
        </w:rPr>
        <w:t>creditors</w:t>
      </w:r>
      <w:proofErr w:type="gramEnd"/>
      <w:r w:rsidRPr="00BF2E64">
        <w:rPr>
          <w:rFonts w:ascii="Times New Roman" w:eastAsia="Times New Roman" w:hAnsi="Times New Roman" w:cs="Times New Roman"/>
          <w:sz w:val="25"/>
          <w:szCs w:val="25"/>
        </w:rPr>
        <w:t xml:space="preserve">, i.e. State Bank of India a decree was passed by DRT- I, Mumbai for Rs.84.39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with   interest thereon. It has been brought on record that several other financial institutions had approached DRT and either </w:t>
      </w:r>
      <w:proofErr w:type="gramStart"/>
      <w:r w:rsidRPr="00BF2E64">
        <w:rPr>
          <w:rFonts w:ascii="Times New Roman" w:eastAsia="Times New Roman" w:hAnsi="Times New Roman" w:cs="Times New Roman"/>
          <w:sz w:val="25"/>
          <w:szCs w:val="25"/>
        </w:rPr>
        <w:t>orders</w:t>
      </w:r>
      <w:proofErr w:type="gramEnd"/>
      <w:r w:rsidRPr="00BF2E64">
        <w:rPr>
          <w:rFonts w:ascii="Times New Roman" w:eastAsia="Times New Roman" w:hAnsi="Times New Roman" w:cs="Times New Roman"/>
          <w:sz w:val="25"/>
          <w:szCs w:val="25"/>
        </w:rPr>
        <w:t xml:space="preserve"> were passed in their </w:t>
      </w:r>
      <w:proofErr w:type="spellStart"/>
      <w:r w:rsidRPr="00BF2E64">
        <w:rPr>
          <w:rFonts w:ascii="Times New Roman" w:eastAsia="Times New Roman" w:hAnsi="Times New Roman" w:cs="Times New Roman"/>
          <w:sz w:val="25"/>
          <w:szCs w:val="25"/>
        </w:rPr>
        <w:t>favour</w:t>
      </w:r>
      <w:proofErr w:type="spellEnd"/>
      <w:r w:rsidRPr="00BF2E64">
        <w:rPr>
          <w:rFonts w:ascii="Times New Roman" w:eastAsia="Times New Roman" w:hAnsi="Times New Roman" w:cs="Times New Roman"/>
          <w:sz w:val="25"/>
          <w:szCs w:val="25"/>
        </w:rPr>
        <w:t xml:space="preserve"> or proceedings were pending. It is brought to our notice that many workers had gone to Controlling Authority under the Payment of Gratuity Act, 1972 and obtained orders in their    </w:t>
      </w:r>
      <w:proofErr w:type="spellStart"/>
      <w:r w:rsidRPr="00BF2E64">
        <w:rPr>
          <w:rFonts w:ascii="Times New Roman" w:eastAsia="Times New Roman" w:hAnsi="Times New Roman" w:cs="Times New Roman"/>
          <w:sz w:val="25"/>
          <w:szCs w:val="25"/>
        </w:rPr>
        <w:t>favour</w:t>
      </w:r>
      <w:proofErr w:type="spellEnd"/>
      <w:r w:rsidRPr="00BF2E64">
        <w:rPr>
          <w:rFonts w:ascii="Times New Roman" w:eastAsia="Times New Roman" w:hAnsi="Times New Roman" w:cs="Times New Roman"/>
          <w:sz w:val="25"/>
          <w:szCs w:val="25"/>
        </w:rPr>
        <w:t xml:space="preserve"> directing the   first     respondent Company to pay gratuity with interest thereon. The Company was not in a position to pay entire dues. In the circumstances, DRT-I, Mumbai ordered to take appropriate steps so that joint meeting of all financial institutions and representatives of workers be held   and   the matter could be settled. Meanwhile, respondent No.7-Trans Asia Global    Trade expressed    its desire to purchase the property. On March 8, 2005, a tripartite agreement had been arrived at between respondent No. 1-Company, representatives of respondent No.8-Union of workers and Trans Asia Global Trade-intending purchaser. In the agreement it was stated that the Company had huge liability and there were several secured creditors. The property owned by the Company was not enough to meet with all liabilities. The representatives of respondent No.8 Union were aware of the said fact and agreed    to   accept       amount of   Rs.22.21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towards full and final settlement of dues of workers. Respondent No. 7 decided to purchase the     property for</w:t>
      </w:r>
      <w:proofErr w:type="gramStart"/>
      <w:r w:rsidRPr="00BF2E64">
        <w:rPr>
          <w:rFonts w:ascii="Times New Roman" w:eastAsia="Times New Roman" w:hAnsi="Times New Roman" w:cs="Times New Roman"/>
          <w:sz w:val="25"/>
          <w:szCs w:val="25"/>
        </w:rPr>
        <w:t>  Rs.46.65</w:t>
      </w:r>
      <w:proofErr w:type="gramEnd"/>
      <w:r w:rsidRPr="00BF2E64">
        <w:rPr>
          <w:rFonts w:ascii="Times New Roman" w:eastAsia="Times New Roman" w:hAnsi="Times New Roman" w:cs="Times New Roman"/>
          <w:sz w:val="25"/>
          <w:szCs w:val="25"/>
        </w:rPr>
        <w:t xml:space="preserve">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The agreement was executed on March 8, 2005 and signed by all the three parties to the agreement, i.e. by the Mill-Company, by    the purchaser of property and also by representatives of    respondent No.8 Union. A joint meeting of secured and unsecured creditors was also held on April 20, 2005 wherein secured and unsecured creditors of the first respondent-Company agreed to share sale proceeds of Rs.46.65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by accepting and finalizing One Time    Settlement (OTS). Final decision was taken on the basis of the agreement arrived at earlier on March 8, 2005. It    was decided to sell the property to respondent No.7 for Rs.46.65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The amount which was to be paid as per the final agreement came as under;</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      </w:t>
      </w:r>
      <w:proofErr w:type="gramStart"/>
      <w:r w:rsidRPr="00BF2E64">
        <w:rPr>
          <w:rFonts w:ascii="Times New Roman" w:eastAsia="Times New Roman" w:hAnsi="Times New Roman" w:cs="Times New Roman"/>
          <w:sz w:val="25"/>
          <w:szCs w:val="25"/>
        </w:rPr>
        <w:t xml:space="preserve">Institutions/B              </w:t>
      </w:r>
      <w:proofErr w:type="spellStart"/>
      <w:r w:rsidRPr="00BF2E64">
        <w:rPr>
          <w:rFonts w:ascii="Times New Roman" w:eastAsia="Times New Roman" w:hAnsi="Times New Roman" w:cs="Times New Roman"/>
          <w:sz w:val="25"/>
          <w:szCs w:val="25"/>
        </w:rPr>
        <w:t>Principa</w:t>
      </w:r>
      <w:proofErr w:type="spellEnd"/>
      <w:r w:rsidRPr="00BF2E64">
        <w:rPr>
          <w:rFonts w:ascii="Times New Roman" w:eastAsia="Times New Roman" w:hAnsi="Times New Roman" w:cs="Times New Roman"/>
          <w:sz w:val="25"/>
          <w:szCs w:val="25"/>
        </w:rPr>
        <w:t xml:space="preserve">              </w:t>
      </w:r>
      <w:proofErr w:type="spellStart"/>
      <w:r w:rsidRPr="00BF2E64">
        <w:rPr>
          <w:rFonts w:ascii="Times New Roman" w:eastAsia="Times New Roman" w:hAnsi="Times New Roman" w:cs="Times New Roman"/>
          <w:sz w:val="25"/>
          <w:szCs w:val="25"/>
        </w:rPr>
        <w:t>Rs</w:t>
      </w:r>
      <w:proofErr w:type="spellEnd"/>
      <w:r w:rsidRPr="00BF2E64">
        <w:rPr>
          <w:rFonts w:ascii="Times New Roman" w:eastAsia="Times New Roman" w:hAnsi="Times New Roman" w:cs="Times New Roman"/>
          <w:sz w:val="25"/>
          <w:szCs w:val="25"/>
        </w:rPr>
        <w:t>.</w:t>
      </w:r>
      <w:proofErr w:type="gramEnd"/>
      <w:r w:rsidRPr="00BF2E64">
        <w:rPr>
          <w:rFonts w:ascii="Times New Roman" w:eastAsia="Times New Roman" w:hAnsi="Times New Roman" w:cs="Times New Roman"/>
          <w:sz w:val="25"/>
          <w:szCs w:val="25"/>
        </w:rPr>
        <w:t>    (</w:t>
      </w:r>
      <w:proofErr w:type="gramStart"/>
      <w:r w:rsidRPr="00BF2E64">
        <w:rPr>
          <w:rFonts w:ascii="Times New Roman" w:eastAsia="Times New Roman" w:hAnsi="Times New Roman" w:cs="Times New Roman"/>
          <w:sz w:val="25"/>
          <w:szCs w:val="25"/>
        </w:rPr>
        <w:t>in</w:t>
      </w:r>
      <w:proofErr w:type="gramEnd"/>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      </w:t>
      </w:r>
      <w:proofErr w:type="spellStart"/>
      <w:proofErr w:type="gramStart"/>
      <w:r w:rsidRPr="00BF2E64">
        <w:rPr>
          <w:rFonts w:ascii="Times New Roman" w:eastAsia="Times New Roman" w:hAnsi="Times New Roman" w:cs="Times New Roman"/>
          <w:sz w:val="25"/>
          <w:szCs w:val="25"/>
        </w:rPr>
        <w:t>anks</w:t>
      </w:r>
      <w:proofErr w:type="spellEnd"/>
      <w:proofErr w:type="gramEnd"/>
      <w:r w:rsidRPr="00BF2E64">
        <w:rPr>
          <w:rFonts w:ascii="Times New Roman" w:eastAsia="Times New Roman" w:hAnsi="Times New Roman" w:cs="Times New Roman"/>
          <w:sz w:val="25"/>
          <w:szCs w:val="25"/>
        </w:rPr>
        <w:t xml:space="preserve">/                       l O/S                 </w:t>
      </w:r>
      <w:proofErr w:type="spellStart"/>
      <w:r w:rsidRPr="00BF2E64">
        <w:rPr>
          <w:rFonts w:ascii="Times New Roman" w:eastAsia="Times New Roman" w:hAnsi="Times New Roman" w:cs="Times New Roman"/>
          <w:sz w:val="25"/>
          <w:szCs w:val="25"/>
        </w:rPr>
        <w:t>Crore</w:t>
      </w:r>
      <w:proofErr w:type="spellEnd"/>
      <w:r w:rsidRPr="00BF2E64">
        <w:rPr>
          <w:rFonts w:ascii="Times New Roman" w:eastAsia="Times New Roman" w:hAnsi="Times New Roman" w:cs="Times New Roman"/>
          <w:sz w:val="25"/>
          <w:szCs w:val="25"/>
        </w:rPr>
        <w:t>)</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On                    Proposed</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31.3.1999              share</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lastRenderedPageBreak/>
        <w:t>       SBI                         28.05              14.02</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IDBI                          4.08                2.04</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ICICI                        1.24                0.61</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IFCI                          1.28                0.63</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IIBI                           1.54                0.76</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22.21</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Bank of                     1.50                0.50</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Maharashtra</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MSEB                       5.37               4.00</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Sales Tax                                        0.99</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      </w:t>
      </w:r>
      <w:proofErr w:type="spellStart"/>
      <w:r w:rsidRPr="00BF2E64">
        <w:rPr>
          <w:rFonts w:ascii="Times New Roman" w:eastAsia="Times New Roman" w:hAnsi="Times New Roman" w:cs="Times New Roman"/>
          <w:sz w:val="25"/>
          <w:szCs w:val="25"/>
        </w:rPr>
        <w:t>Solapur</w:t>
      </w:r>
      <w:proofErr w:type="spellEnd"/>
      <w:r w:rsidRPr="00BF2E64">
        <w:rPr>
          <w:rFonts w:ascii="Times New Roman" w:eastAsia="Times New Roman" w:hAnsi="Times New Roman" w:cs="Times New Roman"/>
          <w:sz w:val="25"/>
          <w:szCs w:val="25"/>
        </w:rPr>
        <w:t>                                           0.89</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Municipal</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Corporation</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roofErr w:type="gramStart"/>
      <w:r w:rsidRPr="00BF2E64">
        <w:rPr>
          <w:rFonts w:ascii="Times New Roman" w:eastAsia="Times New Roman" w:hAnsi="Times New Roman" w:cs="Times New Roman"/>
          <w:sz w:val="25"/>
          <w:szCs w:val="25"/>
        </w:rPr>
        <w:t>and</w:t>
      </w:r>
      <w:proofErr w:type="gramEnd"/>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      </w:t>
      </w:r>
      <w:proofErr w:type="spellStart"/>
      <w:r w:rsidRPr="00BF2E64">
        <w:rPr>
          <w:rFonts w:ascii="Times New Roman" w:eastAsia="Times New Roman" w:hAnsi="Times New Roman" w:cs="Times New Roman"/>
          <w:sz w:val="25"/>
          <w:szCs w:val="25"/>
        </w:rPr>
        <w:t>Octroi</w:t>
      </w:r>
      <w:proofErr w:type="spellEnd"/>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GRAND TOTAL                46.65</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19. On October 6, 2005, an order was passed by Recovery Officer, DRT-I, Mumbai in which all the above facts had been stated. The Recovery Officer       referred to tripartite agreement and payment of amount to creditors and workers. The order also recited that as per the direction of the High Court, the workers' claim was to be adjudicated by DRT. The applicant Bank was, therefore, directed to issue advertisement and invite workmen as per the guidelines formulated by DRT. All   the workers were directed to lodge their claims in appropriate format in the Tribunal and all such claims were ordered to be placed before the Presiding Officer for adjudication.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20. Regarding valuation of property, it was stated;</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"Since the valuation was done in the year 2002, before considering the proposal, the property was valued again from the approved </w:t>
      </w:r>
      <w:proofErr w:type="spellStart"/>
      <w:r w:rsidRPr="00BF2E64">
        <w:rPr>
          <w:rFonts w:ascii="Times New Roman" w:eastAsia="Times New Roman" w:hAnsi="Times New Roman" w:cs="Times New Roman"/>
          <w:sz w:val="25"/>
          <w:szCs w:val="25"/>
        </w:rPr>
        <w:t>valuer</w:t>
      </w:r>
      <w:proofErr w:type="spellEnd"/>
      <w:r w:rsidRPr="00BF2E64">
        <w:rPr>
          <w:rFonts w:ascii="Times New Roman" w:eastAsia="Times New Roman" w:hAnsi="Times New Roman" w:cs="Times New Roman"/>
          <w:sz w:val="25"/>
          <w:szCs w:val="25"/>
        </w:rPr>
        <w:t xml:space="preserve"> from the panel of DRT. According to the valuation   report,    offer of   the purchaser   is   above   the distress valuation price".</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21. It was mentioned that the Tribunal accepted the offer of M/s Trans Asia Global Trade for purchasing movable and    immovable property of the Company in the custody of Receiver appointed by DRT for an amount of Rs.47.82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The auction-purchaser had deposited the amount of Rs.47</w:t>
      </w:r>
      <w:proofErr w:type="gramStart"/>
      <w:r w:rsidRPr="00BF2E64">
        <w:rPr>
          <w:rFonts w:ascii="Times New Roman" w:eastAsia="Times New Roman" w:hAnsi="Times New Roman" w:cs="Times New Roman"/>
          <w:sz w:val="25"/>
          <w:szCs w:val="25"/>
        </w:rPr>
        <w:t>,81,57,777</w:t>
      </w:r>
      <w:proofErr w:type="gramEnd"/>
      <w:r w:rsidRPr="00BF2E64">
        <w:rPr>
          <w:rFonts w:ascii="Times New Roman" w:eastAsia="Times New Roman" w:hAnsi="Times New Roman" w:cs="Times New Roman"/>
          <w:sz w:val="25"/>
          <w:szCs w:val="25"/>
        </w:rPr>
        <w:t xml:space="preserve"> towards sale    consideration and other expenses. The recovery officer directed the purchaser to pay balance amount. The matter was adjourned for confirmation of sale. An order was passed to send report to BIFR after confirmation of sale.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D353D3" w:rsidP="00D353D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B77E2" w:rsidRPr="00BF2E64">
        <w:rPr>
          <w:rFonts w:ascii="Times New Roman" w:eastAsia="Times New Roman" w:hAnsi="Times New Roman" w:cs="Times New Roman"/>
          <w:sz w:val="25"/>
          <w:szCs w:val="25"/>
        </w:rPr>
        <w:t>The above order has not been challenged by the appellant in accordance with the provisions of 1993 Act.</w:t>
      </w:r>
      <w:r>
        <w:rPr>
          <w:rFonts w:ascii="Times New Roman" w:eastAsia="Times New Roman" w:hAnsi="Times New Roman" w:cs="Times New Roman"/>
          <w:sz w:val="25"/>
          <w:szCs w:val="25"/>
        </w:rPr>
        <w:t>”</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lastRenderedPageBreak/>
        <w:t xml:space="preserve">22. On December 6, 2005, again, the matter was placed before the Recovery Officer, DRT-I, Mumbai. Reference was made to all proceedings settlement arrived at between the parties and sale of property for Rs.47.82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It was noted that no objection had been received from any    person    under   Rule   60,    61    or    62   of   the Second Schedule to the Income Tax Act, 1961 for setting aside sale and the sale was required to be confirmed. Accordingly, the sale was confirmed. Even this order was not challenged under the Act.</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23. On January 20, 2006, the Recovery Officer, DRT-I, Mumbai issued a sale certificate for immovable property for Rs.45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in </w:t>
      </w:r>
      <w:proofErr w:type="spellStart"/>
      <w:r w:rsidRPr="00BF2E64">
        <w:rPr>
          <w:rFonts w:ascii="Times New Roman" w:eastAsia="Times New Roman" w:hAnsi="Times New Roman" w:cs="Times New Roman"/>
          <w:sz w:val="25"/>
          <w:szCs w:val="25"/>
        </w:rPr>
        <w:t>favour</w:t>
      </w:r>
      <w:proofErr w:type="spellEnd"/>
      <w:r w:rsidRPr="00BF2E64">
        <w:rPr>
          <w:rFonts w:ascii="Times New Roman" w:eastAsia="Times New Roman" w:hAnsi="Times New Roman" w:cs="Times New Roman"/>
          <w:sz w:val="25"/>
          <w:szCs w:val="25"/>
        </w:rPr>
        <w:t xml:space="preserve"> of respondent No.7-Purchaser. Another certificate of sale for movable properties for   Rs.2.82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was issued by DRT. Those orders have remained unchallenged except in the present proceedings.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 24. The learned counsel for the appellant strenuously urged that on April 28, 1994, BIFR had issued interim order restraining the first respondent-Company from alienating, transferring or disposing the property of the Company without prior permission of the Board. It was stated that if any action would be taken in violation of the said order, it would be punishable under Section 33 of SICA. In view of the said order, neither the property could have been sold without the prior permission of BIFR nor could such sale have been confirmed. It was also urged   that     even     under     1993     Act, Recovery Officer could not have permitted or confirmed sale and it could have been done only by the Debt Recovery Tribunal. Hence, all proceedings were non </w:t>
      </w:r>
      <w:proofErr w:type="spellStart"/>
      <w:proofErr w:type="gramStart"/>
      <w:r w:rsidRPr="00BF2E64">
        <w:rPr>
          <w:rFonts w:ascii="Times New Roman" w:eastAsia="Times New Roman" w:hAnsi="Times New Roman" w:cs="Times New Roman"/>
          <w:sz w:val="25"/>
          <w:szCs w:val="25"/>
        </w:rPr>
        <w:t>est</w:t>
      </w:r>
      <w:proofErr w:type="spellEnd"/>
      <w:proofErr w:type="gramEnd"/>
      <w:r w:rsidRPr="00BF2E64">
        <w:rPr>
          <w:rFonts w:ascii="Times New Roman" w:eastAsia="Times New Roman" w:hAnsi="Times New Roman" w:cs="Times New Roman"/>
          <w:sz w:val="25"/>
          <w:szCs w:val="25"/>
        </w:rPr>
        <w:t xml:space="preserve"> and are required to be ignored altogether.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25. The learned counsel for the contesting respondents, on the other hand, submitted that the order passed by BIFR was merely an interim order and in 1996, it directed winding up of the Company and forwarded its opinion to the High Court. Moreover, no such point had been taken by the appellant earlier. As discussed above, even prior to the present petition which had been filed by the appellant-herein in the High Court under Article 226 of     the Constitution, he had submitted a representation to the Chief Justice which was registered as PIL Writ Petition. No such contention was taken in that petition.  Even in the present proceedings, what was contended by the appellant before the High Court was as regards a transaction under which property was sold by Chairman of the first respondent-Company Mr. M.L. </w:t>
      </w:r>
      <w:proofErr w:type="spellStart"/>
      <w:r w:rsidRPr="00BF2E64">
        <w:rPr>
          <w:rFonts w:ascii="Times New Roman" w:eastAsia="Times New Roman" w:hAnsi="Times New Roman" w:cs="Times New Roman"/>
          <w:sz w:val="25"/>
          <w:szCs w:val="25"/>
        </w:rPr>
        <w:t>Apte</w:t>
      </w:r>
      <w:proofErr w:type="spellEnd"/>
      <w:r w:rsidRPr="00BF2E64">
        <w:rPr>
          <w:rFonts w:ascii="Times New Roman" w:eastAsia="Times New Roman" w:hAnsi="Times New Roman" w:cs="Times New Roman"/>
          <w:sz w:val="25"/>
          <w:szCs w:val="25"/>
        </w:rPr>
        <w:t xml:space="preserve"> through   his constituted Attorney </w:t>
      </w:r>
      <w:proofErr w:type="spellStart"/>
      <w:r w:rsidRPr="00BF2E64">
        <w:rPr>
          <w:rFonts w:ascii="Times New Roman" w:eastAsia="Times New Roman" w:hAnsi="Times New Roman" w:cs="Times New Roman"/>
          <w:sz w:val="25"/>
          <w:szCs w:val="25"/>
        </w:rPr>
        <w:t>Kantilal</w:t>
      </w:r>
      <w:proofErr w:type="spellEnd"/>
      <w:r w:rsidRPr="00BF2E64">
        <w:rPr>
          <w:rFonts w:ascii="Times New Roman" w:eastAsia="Times New Roman" w:hAnsi="Times New Roman" w:cs="Times New Roman"/>
          <w:sz w:val="25"/>
          <w:szCs w:val="25"/>
        </w:rPr>
        <w:t xml:space="preserve"> </w:t>
      </w:r>
      <w:proofErr w:type="spellStart"/>
      <w:r w:rsidRPr="00BF2E64">
        <w:rPr>
          <w:rFonts w:ascii="Times New Roman" w:eastAsia="Times New Roman" w:hAnsi="Times New Roman" w:cs="Times New Roman"/>
          <w:sz w:val="25"/>
          <w:szCs w:val="25"/>
        </w:rPr>
        <w:t>Shankarlal</w:t>
      </w:r>
      <w:proofErr w:type="spellEnd"/>
      <w:r w:rsidRPr="00BF2E64">
        <w:rPr>
          <w:rFonts w:ascii="Times New Roman" w:eastAsia="Times New Roman" w:hAnsi="Times New Roman" w:cs="Times New Roman"/>
          <w:sz w:val="25"/>
          <w:szCs w:val="25"/>
        </w:rPr>
        <w:t xml:space="preserve"> Shah. Nothing was stated as to other properties.</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26. But even on merits, the impugned action calls for no interference. The order dated April 28, 1994 passed by BIFR reads as under;</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"Whereas a draft scheme for rehabilitation of M/s </w:t>
      </w:r>
      <w:proofErr w:type="spellStart"/>
      <w:r w:rsidRPr="00BF2E64">
        <w:rPr>
          <w:rFonts w:ascii="Times New Roman" w:eastAsia="Times New Roman" w:hAnsi="Times New Roman" w:cs="Times New Roman"/>
          <w:sz w:val="25"/>
          <w:szCs w:val="25"/>
        </w:rPr>
        <w:t>Laxmi</w:t>
      </w:r>
      <w:proofErr w:type="spellEnd"/>
      <w:r w:rsidRPr="00BF2E64">
        <w:rPr>
          <w:rFonts w:ascii="Times New Roman" w:eastAsia="Times New Roman" w:hAnsi="Times New Roman" w:cs="Times New Roman"/>
          <w:sz w:val="25"/>
          <w:szCs w:val="25"/>
        </w:rPr>
        <w:t xml:space="preserve"> Vishnu Textile Mills has been prepared, circulated and published by the Board under Section 18 of the   Sick Industrial Companies (Special Provisions) Act, 1935 in pursuance of its proceedings held/orders face in the case on 14.2.1994.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And whereas, the Board is of the opinion that in  the   interest   of rehabilitation of the sick industrial company, creditors, shareholders as also   in   public   interest,   it   is necessary to direct   the   existing promoters/management of sick industrial company; </w:t>
      </w:r>
      <w:r w:rsidRPr="00BF2E64">
        <w:rPr>
          <w:rFonts w:ascii="Times New Roman" w:eastAsia="Times New Roman" w:hAnsi="Times New Roman" w:cs="Times New Roman"/>
          <w:sz w:val="25"/>
          <w:szCs w:val="25"/>
        </w:rPr>
        <w:lastRenderedPageBreak/>
        <w:t xml:space="preserve">M/s </w:t>
      </w:r>
      <w:proofErr w:type="spellStart"/>
      <w:r w:rsidRPr="00BF2E64">
        <w:rPr>
          <w:rFonts w:ascii="Times New Roman" w:eastAsia="Times New Roman" w:hAnsi="Times New Roman" w:cs="Times New Roman"/>
          <w:sz w:val="25"/>
          <w:szCs w:val="25"/>
        </w:rPr>
        <w:t>Laxmi</w:t>
      </w:r>
      <w:proofErr w:type="spellEnd"/>
      <w:r w:rsidRPr="00BF2E64">
        <w:rPr>
          <w:rFonts w:ascii="Times New Roman" w:eastAsia="Times New Roman" w:hAnsi="Times New Roman" w:cs="Times New Roman"/>
          <w:sz w:val="25"/>
          <w:szCs w:val="25"/>
        </w:rPr>
        <w:t xml:space="preserve"> Vishnu Textile Mills not to disposed of, except with the consent of the Board, any of its fixed and other assets charged/hypothecated to the financial  institutions, banks and other creditors, the board, in exercise of powers conferred on it by Section 22A of   the   Sick   Industrial  Companies  (Special Provisions) Act, 1985 hereby directs the existing promoters/ management is   invited   to    the provisions of Section 33, where under violation of any of the orders of the Board is punishable in the manner laid down therein".</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27. Plain reading of the order makes it clear that the Board was of the opinion that in the   interest of rehabilitation of the sick industrial company, its creditors, </w:t>
      </w:r>
      <w:proofErr w:type="gramStart"/>
      <w:r w:rsidRPr="00BF2E64">
        <w:rPr>
          <w:rFonts w:ascii="Times New Roman" w:eastAsia="Times New Roman" w:hAnsi="Times New Roman" w:cs="Times New Roman"/>
          <w:sz w:val="25"/>
          <w:szCs w:val="25"/>
        </w:rPr>
        <w:t>shareholders</w:t>
      </w:r>
      <w:proofErr w:type="gramEnd"/>
      <w:r w:rsidRPr="00BF2E64">
        <w:rPr>
          <w:rFonts w:ascii="Times New Roman" w:eastAsia="Times New Roman" w:hAnsi="Times New Roman" w:cs="Times New Roman"/>
          <w:sz w:val="25"/>
          <w:szCs w:val="25"/>
        </w:rPr>
        <w:t xml:space="preserve"> as also in public interest, certain directions were necessary.  The Company was, therefore, restrained from disposing the property which was     charged    /hypothecated   to financial institutions.  The submission of the learned counsel for the contesting respondents is that there was no question of revival of the Company in view of order passed by BIFR in 1996 and its recommendation for winding up of the Company. Regarding    interests of   creditors and    other persons, it was stated that in March, 2005, tripartite agreement had   been arrived at wherein representatives of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Union, first respondent-Mill Company and the purchaser were present and the agreement was signed by all of them. Likewise, in April, 2005, joint meeting of secured and unsecured creditors, representatives of Union and vendor and vendee was held and all of them agreed for OTS and expressed their willingness to accept lesser amount. In the circumstances, charge imposed and prohibition issued by BIFR on the Company no more remained operative. On October 6, 2005, therefore,   it   was observed    by   the    Recovery Officer of DRT-I, Mumbai to send information to BIFR after confirmation of sale. Consequential action of confirmation of sale was thereafter taken on December 6, 2005 and sale certificate was also issued on January 20, 2006. All the actions were taken only after March/April 2005. They,   therefore,      could    not   be   said    to   be contrary to law or in violation of the order passed by BIFR.</w:t>
      </w:r>
    </w:p>
    <w:p w:rsidR="00D353D3" w:rsidRDefault="00D353D3" w:rsidP="00BF2E64">
      <w:pPr>
        <w:spacing w:after="0" w:line="240" w:lineRule="auto"/>
        <w:jc w:val="both"/>
        <w:rPr>
          <w:rFonts w:ascii="Times New Roman" w:eastAsia="Times New Roman" w:hAnsi="Times New Roman" w:cs="Times New Roman"/>
          <w:sz w:val="25"/>
          <w:szCs w:val="25"/>
        </w:rPr>
      </w:pP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28. Even otherwise, on the facts and in the circumstances of the case, we are fully satisfied that had the agreements in question not    been    arrived at,     all    parties including workers for whom great concern had been shown by the appellant would have suffered. In fact, in an affidavit filed on behalf of the State Bank of India, it was stated that in the light of the decree passed in </w:t>
      </w:r>
      <w:proofErr w:type="spellStart"/>
      <w:r w:rsidRPr="00BF2E64">
        <w:rPr>
          <w:rFonts w:ascii="Times New Roman" w:eastAsia="Times New Roman" w:hAnsi="Times New Roman" w:cs="Times New Roman"/>
          <w:sz w:val="25"/>
          <w:szCs w:val="25"/>
        </w:rPr>
        <w:t>favour</w:t>
      </w:r>
      <w:proofErr w:type="spellEnd"/>
      <w:r w:rsidRPr="00BF2E64">
        <w:rPr>
          <w:rFonts w:ascii="Times New Roman" w:eastAsia="Times New Roman" w:hAnsi="Times New Roman" w:cs="Times New Roman"/>
          <w:sz w:val="25"/>
          <w:szCs w:val="25"/>
        </w:rPr>
        <w:t xml:space="preserve"> of State Bank of India by DRT-I, Mumbai, the    Bank would    be entitled to Rs.222.34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Similarly, other institutions were also entitled to substantial amount. It was because of conjoint and combined efforts of all the parties that    agreements could    be    arrived at. It was stated    that a Cabinet Minister used his good offices and One Time Settlement (OTS) had been arrived    with Banks and financial institutions and workmen were able to get the amount which had not been paid to them for many years. The contention that secured and unsecured creditors and workers have not received their dues has no force.</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29. Again, who has approached this Court? Neither a secured nor an unsecured creditor </w:t>
      </w:r>
      <w:proofErr w:type="gramStart"/>
      <w:r w:rsidRPr="00BF2E64">
        <w:rPr>
          <w:rFonts w:ascii="Times New Roman" w:eastAsia="Times New Roman" w:hAnsi="Times New Roman" w:cs="Times New Roman"/>
          <w:sz w:val="25"/>
          <w:szCs w:val="25"/>
        </w:rPr>
        <w:t>Nor</w:t>
      </w:r>
      <w:proofErr w:type="gramEnd"/>
      <w:r w:rsidRPr="00BF2E64">
        <w:rPr>
          <w:rFonts w:ascii="Times New Roman" w:eastAsia="Times New Roman" w:hAnsi="Times New Roman" w:cs="Times New Roman"/>
          <w:sz w:val="25"/>
          <w:szCs w:val="25"/>
        </w:rPr>
        <w:t xml:space="preserve"> a representative of a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union. Nor even a person acting pro    bono </w:t>
      </w:r>
      <w:proofErr w:type="spellStart"/>
      <w:r w:rsidRPr="00BF2E64">
        <w:rPr>
          <w:rFonts w:ascii="Times New Roman" w:eastAsia="Times New Roman" w:hAnsi="Times New Roman" w:cs="Times New Roman"/>
          <w:sz w:val="25"/>
          <w:szCs w:val="25"/>
        </w:rPr>
        <w:t>publico</w:t>
      </w:r>
      <w:proofErr w:type="spellEnd"/>
      <w:r w:rsidRPr="00BF2E64">
        <w:rPr>
          <w:rFonts w:ascii="Times New Roman" w:eastAsia="Times New Roman" w:hAnsi="Times New Roman" w:cs="Times New Roman"/>
          <w:sz w:val="25"/>
          <w:szCs w:val="25"/>
        </w:rPr>
        <w:t xml:space="preserve">.   As already adverted to earlier, PIL Writ Petition at the instance of the appellant was dismissed by the High Court and the said decision was never challenged by him. Here is an employee who is </w:t>
      </w:r>
      <w:r w:rsidRPr="00BF2E64">
        <w:rPr>
          <w:rFonts w:ascii="Times New Roman" w:eastAsia="Times New Roman" w:hAnsi="Times New Roman" w:cs="Times New Roman"/>
          <w:sz w:val="25"/>
          <w:szCs w:val="25"/>
        </w:rPr>
        <w:lastRenderedPageBreak/>
        <w:t>also one of the workers, who has been paid his dues. He accepted   the amount of Rs.62</w:t>
      </w:r>
      <w:proofErr w:type="gramStart"/>
      <w:r w:rsidRPr="00BF2E64">
        <w:rPr>
          <w:rFonts w:ascii="Times New Roman" w:eastAsia="Times New Roman" w:hAnsi="Times New Roman" w:cs="Times New Roman"/>
          <w:sz w:val="25"/>
          <w:szCs w:val="25"/>
        </w:rPr>
        <w:t>,555</w:t>
      </w:r>
      <w:proofErr w:type="gramEnd"/>
      <w:r w:rsidRPr="00BF2E64">
        <w:rPr>
          <w:rFonts w:ascii="Times New Roman" w:eastAsia="Times New Roman" w:hAnsi="Times New Roman" w:cs="Times New Roman"/>
          <w:sz w:val="25"/>
          <w:szCs w:val="25"/>
        </w:rPr>
        <w:t xml:space="preserve">/- and issued `No Objection Certificate' (No Dues Certificate) -no doubt by putting an endorsement "Accepted     under Protest". He has urged that the workmen have not been paid their dues and injustice had been done to them. To us, even there, the appellant is not right. A Representative Union has taken a decision which is binding on all employees. That aspect, however, we will deal with at a later stage.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30. The learned counsel strongly relied upon a decision of this Court in </w:t>
      </w:r>
      <w:r w:rsidRPr="00D353D3">
        <w:rPr>
          <w:rFonts w:ascii="Times New Roman" w:eastAsia="Times New Roman" w:hAnsi="Times New Roman" w:cs="Times New Roman"/>
          <w:i/>
          <w:sz w:val="25"/>
          <w:szCs w:val="25"/>
        </w:rPr>
        <w:t>NGEF Ltd. v. Chandra Developers (P) Ltd.</w:t>
      </w:r>
      <w:r w:rsidR="00D353D3" w:rsidRPr="00D353D3">
        <w:rPr>
          <w:rFonts w:ascii="Times New Roman" w:eastAsia="Times New Roman" w:hAnsi="Times New Roman" w:cs="Times New Roman"/>
          <w:i/>
          <w:sz w:val="25"/>
          <w:szCs w:val="25"/>
          <w:vertAlign w:val="superscript"/>
        </w:rPr>
        <w:t>1</w:t>
      </w:r>
      <w:r w:rsidRPr="00BF2E64">
        <w:rPr>
          <w:rFonts w:ascii="Times New Roman" w:eastAsia="Times New Roman" w:hAnsi="Times New Roman" w:cs="Times New Roman"/>
          <w:sz w:val="25"/>
          <w:szCs w:val="25"/>
        </w:rPr>
        <w:t xml:space="preserve">. In that case, this Court held that the provisions of SICA would prevail over the provisions of the Companies Act since it is a special  statute and a `complete code' in </w:t>
      </w:r>
      <w:proofErr w:type="spellStart"/>
      <w:r w:rsidRPr="00BF2E64">
        <w:rPr>
          <w:rFonts w:ascii="Times New Roman" w:eastAsia="Times New Roman" w:hAnsi="Times New Roman" w:cs="Times New Roman"/>
          <w:sz w:val="25"/>
          <w:szCs w:val="25"/>
        </w:rPr>
        <w:t>it self</w:t>
      </w:r>
      <w:proofErr w:type="spellEnd"/>
      <w:r w:rsidRPr="00BF2E64">
        <w:rPr>
          <w:rFonts w:ascii="Times New Roman" w:eastAsia="Times New Roman" w:hAnsi="Times New Roman" w:cs="Times New Roman"/>
          <w:sz w:val="25"/>
          <w:szCs w:val="25"/>
        </w:rPr>
        <w:t xml:space="preserve">. The Court also held that the jurisdiction of   the Company Court in the matters relating to winding up of a sick Company would arise only when BIFR or AAIFR exercises its jurisdiction under Section 20 of SICA recommending the winding up of the Company upon arriving at a finding that there does not exist any chance of revival of the </w:t>
      </w:r>
      <w:r w:rsidRPr="00D353D3">
        <w:rPr>
          <w:rFonts w:ascii="Times New Roman" w:eastAsia="Times New Roman" w:hAnsi="Times New Roman" w:cs="Times New Roman"/>
          <w:i/>
          <w:sz w:val="25"/>
          <w:szCs w:val="25"/>
        </w:rPr>
        <w:t>Company. Referring to Gray's Inn Construction Co. Ltd., Re</w:t>
      </w:r>
      <w:proofErr w:type="gramStart"/>
      <w:r w:rsidRPr="00D353D3">
        <w:rPr>
          <w:rFonts w:ascii="Times New Roman" w:eastAsia="Times New Roman" w:hAnsi="Times New Roman" w:cs="Times New Roman"/>
          <w:i/>
          <w:sz w:val="25"/>
          <w:szCs w:val="25"/>
        </w:rPr>
        <w:t>,</w:t>
      </w:r>
      <w:r w:rsidR="00D353D3" w:rsidRPr="00D353D3">
        <w:rPr>
          <w:rFonts w:ascii="Times New Roman" w:eastAsia="Times New Roman" w:hAnsi="Times New Roman" w:cs="Times New Roman"/>
          <w:i/>
          <w:sz w:val="25"/>
          <w:szCs w:val="25"/>
          <w:vertAlign w:val="superscript"/>
        </w:rPr>
        <w:t>2</w:t>
      </w:r>
      <w:proofErr w:type="gramEnd"/>
      <w:r w:rsidRPr="00BF2E64">
        <w:rPr>
          <w:rFonts w:ascii="Times New Roman" w:eastAsia="Times New Roman" w:hAnsi="Times New Roman" w:cs="Times New Roman"/>
          <w:sz w:val="25"/>
          <w:szCs w:val="25"/>
        </w:rPr>
        <w:t xml:space="preserve"> and </w:t>
      </w:r>
      <w:proofErr w:type="spellStart"/>
      <w:r w:rsidRPr="00D353D3">
        <w:rPr>
          <w:rFonts w:ascii="Times New Roman" w:eastAsia="Times New Roman" w:hAnsi="Times New Roman" w:cs="Times New Roman"/>
          <w:i/>
          <w:sz w:val="25"/>
          <w:szCs w:val="25"/>
        </w:rPr>
        <w:t>Pankaj</w:t>
      </w:r>
      <w:proofErr w:type="spellEnd"/>
      <w:r w:rsidRPr="00D353D3">
        <w:rPr>
          <w:rFonts w:ascii="Times New Roman" w:eastAsia="Times New Roman" w:hAnsi="Times New Roman" w:cs="Times New Roman"/>
          <w:i/>
          <w:sz w:val="25"/>
          <w:szCs w:val="25"/>
        </w:rPr>
        <w:t xml:space="preserve"> </w:t>
      </w:r>
      <w:proofErr w:type="spellStart"/>
      <w:r w:rsidRPr="00D353D3">
        <w:rPr>
          <w:rFonts w:ascii="Times New Roman" w:eastAsia="Times New Roman" w:hAnsi="Times New Roman" w:cs="Times New Roman"/>
          <w:i/>
          <w:sz w:val="25"/>
          <w:szCs w:val="25"/>
        </w:rPr>
        <w:t>Mehra</w:t>
      </w:r>
      <w:proofErr w:type="spellEnd"/>
      <w:r w:rsidRPr="00D353D3">
        <w:rPr>
          <w:rFonts w:ascii="Times New Roman" w:eastAsia="Times New Roman" w:hAnsi="Times New Roman" w:cs="Times New Roman"/>
          <w:i/>
          <w:sz w:val="25"/>
          <w:szCs w:val="25"/>
        </w:rPr>
        <w:t xml:space="preserve"> v. State of Maharashtra</w:t>
      </w:r>
      <w:r w:rsidR="00D353D3" w:rsidRPr="00D353D3">
        <w:rPr>
          <w:rFonts w:ascii="Times New Roman" w:eastAsia="Times New Roman" w:hAnsi="Times New Roman" w:cs="Times New Roman"/>
          <w:i/>
          <w:sz w:val="25"/>
          <w:szCs w:val="25"/>
          <w:vertAlign w:val="superscript"/>
        </w:rPr>
        <w:t>3</w:t>
      </w:r>
      <w:r w:rsidRPr="00BF2E64">
        <w:rPr>
          <w:rFonts w:ascii="Times New Roman" w:eastAsia="Times New Roman" w:hAnsi="Times New Roman" w:cs="Times New Roman"/>
          <w:sz w:val="25"/>
          <w:szCs w:val="25"/>
        </w:rPr>
        <w:t xml:space="preserve"> however, the Court observed that "disposition of assets during the interregnum may not be irretrievably void but the courts are required to exercise power with caution and circumspection".</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STATUS AND POSITION OF REPRESENTATIVE UNION</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31. The learned counsel for the appellant contended that respondent No. 8 could not have agreed to accept a    meager   amount    of    Rs.22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when the outstanding dues were more than Rs.130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It was also stated that majority of workers are with the appellant and they are opposed to the settlement. Thousands of workers have so stated in writing   and   informed the appellant that the grievance raised by   the appellant is well-founded and they are entitled to much more amount than what had been paid under the settlement.</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32. Even this contention has no force. The learned counsel  for the Union, in   our opinion, is right in submitting that under the Bombay Industrial Relations Act, 1946, it is the `Representative Union' which has all powers to enter into a settlement on behalf of workers in the industry and it is only that Union which can take a decision under 1946 Act. The said decision would bind not only the members of the Union, but also to those workers who are not members of such Union.</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33. The learned counsel, in this connection, invited our attention to various provisions of 1946 Act. As the Preamble of the Act   declares, the Act has been enacted   "to regulate the relations of employers and employees, to make provision for settlement of industrial disputes and to provide for certain other   purposes".  The Act contains    elaborate provisions for registration of Unions and their powers.</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34. Section 2 defines various terms. Chapter II deals with Authorities constituted or appointed under the Act. Chapter III provides for registration of Unions. Chapter IV relates </w:t>
      </w:r>
      <w:r w:rsidRPr="00BF2E64">
        <w:rPr>
          <w:rFonts w:ascii="Times New Roman" w:eastAsia="Times New Roman" w:hAnsi="Times New Roman" w:cs="Times New Roman"/>
          <w:sz w:val="25"/>
          <w:szCs w:val="25"/>
        </w:rPr>
        <w:lastRenderedPageBreak/>
        <w:t xml:space="preserve">to Approved Unions. Chapter V titles "Representatives of Employers and    Employees, and appearance on their behalf".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35. Section 27 enables the State Government to recognize any combination of employers as Association of Employers in an industry in any local area and to represent an employer in any proceeding under the Act. Section 27A correspondingly provides for appearance on behalf of employees. It is, however, in negative terms and enacts that save as provided in certain cases (Sections 32 and 33), "no employee shall be allowed to appear or act in any proceeding under this Act except through the representative of employees". The section thus puts an embargo on appearance of any employee except through the representative of employees.</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36. Section 14 empowers Registrar to register a `Representative Union' for any `Industry' in any `Local Area'. It is thus clear that there can be only one Representative Union for one Industry in one Local Area. Section 30 enumerates representatives of employees and provides for order of preference in which such representatives are allowed to appear or act in any `Industry' in any `Local Area'. It reads thus;</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D353D3" w:rsidP="00D353D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B77E2" w:rsidRPr="00BF2E64">
        <w:rPr>
          <w:rFonts w:ascii="Times New Roman" w:eastAsia="Times New Roman" w:hAnsi="Times New Roman" w:cs="Times New Roman"/>
          <w:sz w:val="25"/>
          <w:szCs w:val="25"/>
        </w:rPr>
        <w:t>30. Representative of employees Subject to the provisions of section 33A, the following shall be entitled to appear or act] in the order of preference specified as   the representative of employees in an industry in any local area-</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(i)  </w:t>
      </w:r>
      <w:proofErr w:type="gramStart"/>
      <w:r w:rsidRPr="00BF2E64">
        <w:rPr>
          <w:rFonts w:ascii="Times New Roman" w:eastAsia="Times New Roman" w:hAnsi="Times New Roman" w:cs="Times New Roman"/>
          <w:sz w:val="25"/>
          <w:szCs w:val="25"/>
        </w:rPr>
        <w:t>a</w:t>
      </w:r>
      <w:proofErr w:type="gramEnd"/>
      <w:r w:rsidRPr="00BF2E64">
        <w:rPr>
          <w:rFonts w:ascii="Times New Roman" w:eastAsia="Times New Roman" w:hAnsi="Times New Roman" w:cs="Times New Roman"/>
          <w:sz w:val="25"/>
          <w:szCs w:val="25"/>
        </w:rPr>
        <w:t xml:space="preserve"> Representative   Union   for   such industry;</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 (ii)  </w:t>
      </w:r>
      <w:proofErr w:type="gramStart"/>
      <w:r w:rsidRPr="00BF2E64">
        <w:rPr>
          <w:rFonts w:ascii="Times New Roman" w:eastAsia="Times New Roman" w:hAnsi="Times New Roman" w:cs="Times New Roman"/>
          <w:sz w:val="25"/>
          <w:szCs w:val="25"/>
        </w:rPr>
        <w:t>a</w:t>
      </w:r>
      <w:proofErr w:type="gramEnd"/>
      <w:r w:rsidRPr="00BF2E64">
        <w:rPr>
          <w:rFonts w:ascii="Times New Roman" w:eastAsia="Times New Roman" w:hAnsi="Times New Roman" w:cs="Times New Roman"/>
          <w:sz w:val="25"/>
          <w:szCs w:val="25"/>
        </w:rPr>
        <w:t xml:space="preserve"> Qualified or Primary union of which the majority of employees directly affected by the change concerned are members;</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 (iii) </w:t>
      </w:r>
      <w:proofErr w:type="gramStart"/>
      <w:r w:rsidRPr="00BF2E64">
        <w:rPr>
          <w:rFonts w:ascii="Times New Roman" w:eastAsia="Times New Roman" w:hAnsi="Times New Roman" w:cs="Times New Roman"/>
          <w:sz w:val="25"/>
          <w:szCs w:val="25"/>
        </w:rPr>
        <w:t>any</w:t>
      </w:r>
      <w:proofErr w:type="gramEnd"/>
      <w:r w:rsidRPr="00BF2E64">
        <w:rPr>
          <w:rFonts w:ascii="Times New Roman" w:eastAsia="Times New Roman" w:hAnsi="Times New Roman" w:cs="Times New Roman"/>
          <w:sz w:val="25"/>
          <w:szCs w:val="25"/>
        </w:rPr>
        <w:t xml:space="preserve"> Qualified or Primary Union in respect    of     such    industry </w:t>
      </w:r>
      <w:proofErr w:type="spellStart"/>
      <w:r w:rsidRPr="00BF2E64">
        <w:rPr>
          <w:rFonts w:ascii="Times New Roman" w:eastAsia="Times New Roman" w:hAnsi="Times New Roman" w:cs="Times New Roman"/>
          <w:sz w:val="25"/>
          <w:szCs w:val="25"/>
        </w:rPr>
        <w:t>authorised</w:t>
      </w:r>
      <w:proofErr w:type="spellEnd"/>
      <w:r w:rsidRPr="00BF2E64">
        <w:rPr>
          <w:rFonts w:ascii="Times New Roman" w:eastAsia="Times New Roman" w:hAnsi="Times New Roman" w:cs="Times New Roman"/>
          <w:sz w:val="25"/>
          <w:szCs w:val="25"/>
        </w:rPr>
        <w:t>   in   the   prescribed manner in that behalf by the employees concerned;</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  (iv)  </w:t>
      </w:r>
      <w:proofErr w:type="gramStart"/>
      <w:r w:rsidRPr="00BF2E64">
        <w:rPr>
          <w:rFonts w:ascii="Times New Roman" w:eastAsia="Times New Roman" w:hAnsi="Times New Roman" w:cs="Times New Roman"/>
          <w:sz w:val="25"/>
          <w:szCs w:val="25"/>
        </w:rPr>
        <w:t>the</w:t>
      </w:r>
      <w:proofErr w:type="gramEnd"/>
      <w:r w:rsidRPr="00BF2E64">
        <w:rPr>
          <w:rFonts w:ascii="Times New Roman" w:eastAsia="Times New Roman" w:hAnsi="Times New Roman" w:cs="Times New Roman"/>
          <w:sz w:val="25"/>
          <w:szCs w:val="25"/>
        </w:rPr>
        <w:t xml:space="preserve">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Officer if authorized by the employees concerned;</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  (v) </w:t>
      </w:r>
      <w:proofErr w:type="gramStart"/>
      <w:r w:rsidRPr="00BF2E64">
        <w:rPr>
          <w:rFonts w:ascii="Times New Roman" w:eastAsia="Times New Roman" w:hAnsi="Times New Roman" w:cs="Times New Roman"/>
          <w:sz w:val="25"/>
          <w:szCs w:val="25"/>
        </w:rPr>
        <w:t>the</w:t>
      </w:r>
      <w:proofErr w:type="gramEnd"/>
      <w:r w:rsidRPr="00BF2E64">
        <w:rPr>
          <w:rFonts w:ascii="Times New Roman" w:eastAsia="Times New Roman" w:hAnsi="Times New Roman" w:cs="Times New Roman"/>
          <w:sz w:val="25"/>
          <w:szCs w:val="25"/>
        </w:rPr>
        <w:t xml:space="preserve"> persons elected by the employees in accordance with the provisions of section 28 or where the proviso to sub-section (1) thereof applies, the employees themselves;</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  (vi)  </w:t>
      </w:r>
      <w:proofErr w:type="gramStart"/>
      <w:r w:rsidRPr="00BF2E64">
        <w:rPr>
          <w:rFonts w:ascii="Times New Roman" w:eastAsia="Times New Roman" w:hAnsi="Times New Roman" w:cs="Times New Roman"/>
          <w:sz w:val="25"/>
          <w:szCs w:val="25"/>
        </w:rPr>
        <w:t>the</w:t>
      </w:r>
      <w:proofErr w:type="gramEnd"/>
      <w:r w:rsidRPr="00BF2E64">
        <w:rPr>
          <w:rFonts w:ascii="Times New Roman" w:eastAsia="Times New Roman" w:hAnsi="Times New Roman" w:cs="Times New Roman"/>
          <w:sz w:val="25"/>
          <w:szCs w:val="25"/>
        </w:rPr>
        <w:t xml:space="preserve">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Officer:</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Provided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Firstly, that the persons entitled to appear or act under clause (v) may </w:t>
      </w:r>
      <w:proofErr w:type="spellStart"/>
      <w:r w:rsidRPr="00BF2E64">
        <w:rPr>
          <w:rFonts w:ascii="Times New Roman" w:eastAsia="Times New Roman" w:hAnsi="Times New Roman" w:cs="Times New Roman"/>
          <w:sz w:val="25"/>
          <w:szCs w:val="25"/>
        </w:rPr>
        <w:t>authorise</w:t>
      </w:r>
      <w:proofErr w:type="spellEnd"/>
      <w:r w:rsidRPr="00BF2E64">
        <w:rPr>
          <w:rFonts w:ascii="Times New Roman" w:eastAsia="Times New Roman" w:hAnsi="Times New Roman" w:cs="Times New Roman"/>
          <w:sz w:val="25"/>
          <w:szCs w:val="25"/>
        </w:rPr>
        <w:t xml:space="preserve"> any Qualified or Primary Union in respect of such industry to appear or act instead of them;</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lastRenderedPageBreak/>
        <w:t xml:space="preserve">Secondly, that where the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Officer is the representative of the employees, he shall not enter into any agreement    under   section   44   or settlement under section 58 unless the terms of such agreement or settlement, as the case may be, are accepted by them in the prescribed manner;</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Thirdly, where in any proceeding the persons entitled to appear or act under clause (v) are more than five, the prescribed number elected from amongst them in the prescribed manner shall be entitled to appear or act instead.</w:t>
      </w:r>
      <w:r w:rsidR="00D353D3">
        <w:rPr>
          <w:rFonts w:ascii="Times New Roman" w:eastAsia="Times New Roman" w:hAnsi="Times New Roman" w:cs="Times New Roman"/>
          <w:sz w:val="25"/>
          <w:szCs w:val="25"/>
        </w:rPr>
        <w:t>”</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37. It is thus clear that Representative Union is having priority and `preference' over other Unions to appear on behalf of employees of such industry in the area. Section 42 in Chapter VIII provides for change and lays down procedure for such change. It reads;</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42. Notice of change</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(1) Any employer intending to effect any change in respect of an industrial matter specified in Schedule II shall give notice of such intention in the prescribed form to the representative   of   employees.   He shall send a copy of such notice to the     Chief    Conciliator,     the Conciliator    for    the    industry concerned for the local area, the Registrar, the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Officer and such   other   person   as   may   be prescribed. He shall also affix copy of such notice at a conspicuous place on the premises where the employees affected by the change are employed for work and at such other place as may be directed by the Chief Conciliator in any particulars case.</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(2) Any employee desiring a change in respect of an industrial matter not specified in Schedule I or III give a notice in the prescribed form to the employer      through the representatives of employees, who shall forward a copy of the notice to   the Chief Conciliator, the Conciliator     for    the     industry concerned for the local area, the Registrar, the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Officer and such   other    person   as    may   be prescribed.</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(3) When no settlement is arrived at in any   conciliation   proceeding   in regard to any industrial dispute which has arisen in consequence of a notice relating to any change given under sub-section (1) or sub-section (2), no fresh notice with regard to the same change or a change similar in all material particulars shall be given before the expiry of two months   from   the date   of   the completion of the proceeding within the meaning of section 63. If at any time after the expiry of the said period of two months, any employer or employee again desires the same change or a change similar in all material particulars, they shall give fresh notice in the manner provided in sub-section (1) or (2), as the case may be.</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(4) Any employee or a representative union] desiring a change in respect of (i) any order passed by the employer under standing orders, or (ii) any industrial matter arising out    of    the   application    or interpretation of standing orders, or   (iii)   an industrial   matter specified in Schedule III, except item (5) thereof shall make an </w:t>
      </w:r>
      <w:r w:rsidRPr="00BF2E64">
        <w:rPr>
          <w:rFonts w:ascii="Times New Roman" w:eastAsia="Times New Roman" w:hAnsi="Times New Roman" w:cs="Times New Roman"/>
          <w:sz w:val="25"/>
          <w:szCs w:val="25"/>
        </w:rPr>
        <w:lastRenderedPageBreak/>
        <w:t xml:space="preserve">application to the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Court and as respects change desired in any industrial matter specified in item 5 of Schedule III, to the Industrial Court:</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Provided that no such application shall lie unless the employee or a representative union has in the prescribed    manner approached    the employer with a request for the change and no agreement has been arrived at in respect   of   the   change   within   the prescribed period.</w:t>
      </w:r>
      <w:r w:rsidR="00D353D3">
        <w:rPr>
          <w:rFonts w:ascii="Times New Roman" w:eastAsia="Times New Roman" w:hAnsi="Times New Roman" w:cs="Times New Roman"/>
          <w:sz w:val="25"/>
          <w:szCs w:val="25"/>
        </w:rPr>
        <w:t>”</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38. The aforesaid provisions came up for consideration before this Court in </w:t>
      </w:r>
      <w:proofErr w:type="spellStart"/>
      <w:r w:rsidRPr="00D353D3">
        <w:rPr>
          <w:rFonts w:ascii="Times New Roman" w:eastAsia="Times New Roman" w:hAnsi="Times New Roman" w:cs="Times New Roman"/>
          <w:i/>
          <w:sz w:val="25"/>
          <w:szCs w:val="25"/>
        </w:rPr>
        <w:t>Girja</w:t>
      </w:r>
      <w:proofErr w:type="spellEnd"/>
      <w:r w:rsidRPr="00D353D3">
        <w:rPr>
          <w:rFonts w:ascii="Times New Roman" w:eastAsia="Times New Roman" w:hAnsi="Times New Roman" w:cs="Times New Roman"/>
          <w:i/>
          <w:sz w:val="25"/>
          <w:szCs w:val="25"/>
        </w:rPr>
        <w:t xml:space="preserve"> Shankar </w:t>
      </w:r>
      <w:proofErr w:type="spellStart"/>
      <w:r w:rsidRPr="00D353D3">
        <w:rPr>
          <w:rFonts w:ascii="Times New Roman" w:eastAsia="Times New Roman" w:hAnsi="Times New Roman" w:cs="Times New Roman"/>
          <w:i/>
          <w:sz w:val="25"/>
          <w:szCs w:val="25"/>
        </w:rPr>
        <w:t>Kashi</w:t>
      </w:r>
      <w:proofErr w:type="spellEnd"/>
      <w:proofErr w:type="gramStart"/>
      <w:r w:rsidRPr="00D353D3">
        <w:rPr>
          <w:rFonts w:ascii="Times New Roman" w:eastAsia="Times New Roman" w:hAnsi="Times New Roman" w:cs="Times New Roman"/>
          <w:i/>
          <w:sz w:val="25"/>
          <w:szCs w:val="25"/>
        </w:rPr>
        <w:t>  Ram</w:t>
      </w:r>
      <w:proofErr w:type="gramEnd"/>
      <w:r w:rsidRPr="00D353D3">
        <w:rPr>
          <w:rFonts w:ascii="Times New Roman" w:eastAsia="Times New Roman" w:hAnsi="Times New Roman" w:cs="Times New Roman"/>
          <w:i/>
          <w:sz w:val="25"/>
          <w:szCs w:val="25"/>
        </w:rPr>
        <w:t xml:space="preserve"> v. Gujarat Spinning &amp; Weaving Co. Ltd.</w:t>
      </w:r>
      <w:r w:rsidR="00D353D3" w:rsidRPr="00D353D3">
        <w:rPr>
          <w:rFonts w:ascii="Times New Roman" w:eastAsia="Times New Roman" w:hAnsi="Times New Roman" w:cs="Times New Roman"/>
          <w:i/>
          <w:sz w:val="25"/>
          <w:szCs w:val="25"/>
          <w:vertAlign w:val="superscript"/>
        </w:rPr>
        <w:t>4</w:t>
      </w:r>
      <w:r w:rsidRPr="00BF2E64">
        <w:rPr>
          <w:rFonts w:ascii="Times New Roman" w:eastAsia="Times New Roman" w:hAnsi="Times New Roman" w:cs="Times New Roman"/>
          <w:sz w:val="25"/>
          <w:szCs w:val="25"/>
        </w:rPr>
        <w:t xml:space="preserve">. In that case, `G' closed its business and sold its assets to `T'. The old company discharged all its workmen when it closed the business. The new company re-started the business and employed all the workmen of the old company. At the time of closure of `G', a dispute was pending   between the   company and its workmen with   respect to bonus. A `Representative Union' of the Textile Workers in the city of Ahmedabad filed an   application before the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Appellate Tribunal wherein the dispute was pending and the matter was sub-</w:t>
      </w:r>
      <w:proofErr w:type="spellStart"/>
      <w:r w:rsidRPr="00BF2E64">
        <w:rPr>
          <w:rFonts w:ascii="Times New Roman" w:eastAsia="Times New Roman" w:hAnsi="Times New Roman" w:cs="Times New Roman"/>
          <w:sz w:val="25"/>
          <w:szCs w:val="25"/>
        </w:rPr>
        <w:t>judice</w:t>
      </w:r>
      <w:proofErr w:type="spellEnd"/>
      <w:r w:rsidRPr="00BF2E64">
        <w:rPr>
          <w:rFonts w:ascii="Times New Roman" w:eastAsia="Times New Roman" w:hAnsi="Times New Roman" w:cs="Times New Roman"/>
          <w:sz w:val="25"/>
          <w:szCs w:val="25"/>
        </w:rPr>
        <w:t xml:space="preserve">. The matter was compromised and `G' consented to pay agreed bonus. The Representative Union accepted the amount and gave an undertaking not to claim compensation in future. Later on, however, about 400 employees issued a notice and claimed compensation for closure. The Representative Union appeared before the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Court   and contended that the application was liable to be dismissed in view of the compromise arrived at between the Mill Company and Representative Union. The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Court upheld the objection and dismissed the application. The order was confirmed by Industrial Court in appeal as well as by the High Court in a petition under Article 227. The employees approached this Court.</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39. This Court considered the relevant provisions of the 1946 Act, the object underlying conferment of power on Representative Union and the action taken by it and held that when a Representative Union appears in any proceeding under the Act, none else can be allowed to appear not even the employee at whose instance proceedings might have been started under Section 42(4) of the Act. The Court held that if the Representative Union appears, the decision taken by that Union would be final and binding.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40.  Explaining the scheme of the Act, the Court stated;</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"It will be seen that s. 27A provides that no employee shall be allowed to appear or act in any </w:t>
      </w:r>
      <w:proofErr w:type="gramStart"/>
      <w:r w:rsidRPr="00BF2E64">
        <w:rPr>
          <w:rFonts w:ascii="Times New Roman" w:eastAsia="Times New Roman" w:hAnsi="Times New Roman" w:cs="Times New Roman"/>
          <w:sz w:val="25"/>
          <w:szCs w:val="25"/>
        </w:rPr>
        <w:t>proceeding</w:t>
      </w:r>
      <w:proofErr w:type="gramEnd"/>
      <w:r w:rsidRPr="00BF2E64">
        <w:rPr>
          <w:rFonts w:ascii="Times New Roman" w:eastAsia="Times New Roman" w:hAnsi="Times New Roman" w:cs="Times New Roman"/>
          <w:sz w:val="25"/>
          <w:szCs w:val="25"/>
        </w:rPr>
        <w:t xml:space="preserve"> under the    Act,    except    through    the representative of employees, the only exception to this being the provisions of Sections 32 and 33. Therefore, this section completely bans the appearance of an employee or of any one on his behalf in any proceeding after it has once commenced except through the representative of employees. The only exceptions to this complete ban are to be found in Sections 32 and 33; to which we shall presently refer. But it is clear that bona fides or mala fides of the representative of employees can have nothing to do with the ban placed by Section 27A on the appearance of </w:t>
      </w:r>
      <w:proofErr w:type="spellStart"/>
      <w:r w:rsidRPr="00BF2E64">
        <w:rPr>
          <w:rFonts w:ascii="Times New Roman" w:eastAsia="Times New Roman" w:hAnsi="Times New Roman" w:cs="Times New Roman"/>
          <w:sz w:val="25"/>
          <w:szCs w:val="25"/>
        </w:rPr>
        <w:t>any one</w:t>
      </w:r>
      <w:proofErr w:type="spellEnd"/>
      <w:r w:rsidRPr="00BF2E64">
        <w:rPr>
          <w:rFonts w:ascii="Times New Roman" w:eastAsia="Times New Roman" w:hAnsi="Times New Roman" w:cs="Times New Roman"/>
          <w:sz w:val="25"/>
          <w:szCs w:val="25"/>
        </w:rPr>
        <w:t xml:space="preserve"> else except the representative of employees as defined in Section 30 and that if anyone else can appear in any   proceeding   we   must   find   a provisions in that behalf in either Section 32 or </w:t>
      </w:r>
      <w:r w:rsidRPr="00BF2E64">
        <w:rPr>
          <w:rFonts w:ascii="Times New Roman" w:eastAsia="Times New Roman" w:hAnsi="Times New Roman" w:cs="Times New Roman"/>
          <w:sz w:val="25"/>
          <w:szCs w:val="25"/>
        </w:rPr>
        <w:lastRenderedPageBreak/>
        <w:t xml:space="preserve">Section 33 which are the only exception to Section 27A. It may be noticed that there is no exception in Section 27A in </w:t>
      </w:r>
      <w:proofErr w:type="spellStart"/>
      <w:r w:rsidRPr="00BF2E64">
        <w:rPr>
          <w:rFonts w:ascii="Times New Roman" w:eastAsia="Times New Roman" w:hAnsi="Times New Roman" w:cs="Times New Roman"/>
          <w:sz w:val="25"/>
          <w:szCs w:val="25"/>
        </w:rPr>
        <w:t>favour</w:t>
      </w:r>
      <w:proofErr w:type="spellEnd"/>
      <w:r w:rsidRPr="00BF2E64">
        <w:rPr>
          <w:rFonts w:ascii="Times New Roman" w:eastAsia="Times New Roman" w:hAnsi="Times New Roman" w:cs="Times New Roman"/>
          <w:sz w:val="25"/>
          <w:szCs w:val="25"/>
        </w:rPr>
        <w:t xml:space="preserve"> of the employee, who might have made an application under Section 42(4), to appear on his own behalf and the ban which is placed by Section 27A will apply equally to such an employee. In order however to soften the </w:t>
      </w:r>
      <w:proofErr w:type="spellStart"/>
      <w:r w:rsidRPr="00BF2E64">
        <w:rPr>
          <w:rFonts w:ascii="Times New Roman" w:eastAsia="Times New Roman" w:hAnsi="Times New Roman" w:cs="Times New Roman"/>
          <w:sz w:val="25"/>
          <w:szCs w:val="25"/>
        </w:rPr>
        <w:t>rigour</w:t>
      </w:r>
      <w:proofErr w:type="spellEnd"/>
      <w:r w:rsidRPr="00BF2E64">
        <w:rPr>
          <w:rFonts w:ascii="Times New Roman" w:eastAsia="Times New Roman" w:hAnsi="Times New Roman" w:cs="Times New Roman"/>
          <w:sz w:val="25"/>
          <w:szCs w:val="25"/>
        </w:rPr>
        <w:t xml:space="preserve"> of the provisions of Section 27A, for it may well be that the representative of employees may not choose to appear in many   proceedings    started   by   an employee under s. 42(4), exceptions are provided in ss. 32 and 33. The scheme   of</w:t>
      </w:r>
      <w:proofErr w:type="gramStart"/>
      <w:r w:rsidRPr="00BF2E64">
        <w:rPr>
          <w:rFonts w:ascii="Times New Roman" w:eastAsia="Times New Roman" w:hAnsi="Times New Roman" w:cs="Times New Roman"/>
          <w:sz w:val="25"/>
          <w:szCs w:val="25"/>
        </w:rPr>
        <w:t>  these</w:t>
      </w:r>
      <w:proofErr w:type="gramEnd"/>
      <w:r w:rsidRPr="00BF2E64">
        <w:rPr>
          <w:rFonts w:ascii="Times New Roman" w:eastAsia="Times New Roman" w:hAnsi="Times New Roman" w:cs="Times New Roman"/>
          <w:sz w:val="25"/>
          <w:szCs w:val="25"/>
        </w:rPr>
        <w:t>   three  provisions clearly is that if the Representative Union appears, no one else can appear and carry on a proceeding, even if it be begun on an application under s. 42 (4) but where the Representative Union does not choose to appear there are provisions in ss. 32 and 33 which permit others to appear in proceedings under the Act.</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Section   32    gives     power    to   a conciliator, a board, a wage board, a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court and the industrial court to permit an individual, whether an employee or not, to appear in any proceeding before him or it. This shows that the complete ban imposed by s.   27A   can   be   removed    if   the authorities under the Act think it expedient to permit another person to appear and that person may be an employee or not. Thus the employee who has made an application under s. 42(4) may be permitted to appear before the authorities under the Act; but this provision is subject to a proviso namely that no such individual which would include an employee who has himself made an application under s. 42(4), shall be permitted to appear in any    proceeding in which    the Representative Union has appeared as the   representative of employees. Reading therefore ss. 27A, 30 and 32 together, it is clear that on one else can appear in any proceeding under the Act   except a  representative of employees; but the authorities are empowered to permit anyone to appear whether he be an employee or not, if they consider it expedient for the ends of justice (and we have no doubt that where representative of employees does   not   choose to   appear    the authorities will generally permit the employee who has made the application under s. 42(4) to appear), but this power is subject to the proviso, namely, that on one will be allowed to appear if the Representative Union has made an appearance. It will be seen that     the proviso puts     the Representative Union in a special position   out   of   the   six classes mentioned as representatives     of employees in s. 30. Thus s. 32 makes it clear that where the Representative Union of the six classes s. 30, appears no   one   else can  appear, including the persons who might have made an application under s. 42(4). If the other five classes which are mentioned in s. 30 as representatives of employees appear, the authorities have the power to allow the employee or any other person to appear along with them.</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Then we come to s. 33, which starts with a non-obstante clause and deals with the appearance of an employee or a representative union through any person. Section 33 thus is </w:t>
      </w:r>
      <w:proofErr w:type="spellStart"/>
      <w:r w:rsidRPr="00BF2E64">
        <w:rPr>
          <w:rFonts w:ascii="Times New Roman" w:eastAsia="Times New Roman" w:hAnsi="Times New Roman" w:cs="Times New Roman"/>
          <w:sz w:val="25"/>
          <w:szCs w:val="25"/>
        </w:rPr>
        <w:t>a</w:t>
      </w:r>
      <w:proofErr w:type="spellEnd"/>
      <w:r w:rsidRPr="00BF2E64">
        <w:rPr>
          <w:rFonts w:ascii="Times New Roman" w:eastAsia="Times New Roman" w:hAnsi="Times New Roman" w:cs="Times New Roman"/>
          <w:sz w:val="25"/>
          <w:szCs w:val="25"/>
        </w:rPr>
        <w:t xml:space="preserve"> exception to s. 27A and </w:t>
      </w:r>
      <w:proofErr w:type="spellStart"/>
      <w:r w:rsidRPr="00BF2E64">
        <w:rPr>
          <w:rFonts w:ascii="Times New Roman" w:eastAsia="Times New Roman" w:hAnsi="Times New Roman" w:cs="Times New Roman"/>
          <w:sz w:val="25"/>
          <w:szCs w:val="25"/>
        </w:rPr>
        <w:t>authorises</w:t>
      </w:r>
      <w:proofErr w:type="spellEnd"/>
      <w:r w:rsidRPr="00BF2E64">
        <w:rPr>
          <w:rFonts w:ascii="Times New Roman" w:eastAsia="Times New Roman" w:hAnsi="Times New Roman" w:cs="Times New Roman"/>
          <w:sz w:val="25"/>
          <w:szCs w:val="25"/>
        </w:rPr>
        <w:t xml:space="preserve"> an employees who could not appear in any proceeding under the Act except through the representative of employees under s. 27A, to appear through any person in certain proceedings mentioned in s. 33, but this again is subject to provisos, with the first of which we are not concerned here. The </w:t>
      </w:r>
      <w:r w:rsidRPr="00BF2E64">
        <w:rPr>
          <w:rFonts w:ascii="Times New Roman" w:eastAsia="Times New Roman" w:hAnsi="Times New Roman" w:cs="Times New Roman"/>
          <w:sz w:val="25"/>
          <w:szCs w:val="25"/>
        </w:rPr>
        <w:lastRenderedPageBreak/>
        <w:t xml:space="preserve">second proviso lays down that no employee shall be entitled to appear through any person in any proceeding under the Act in which the Representative Union has appeared as the representative of employees. This proviso again gives a special position to the Representative Union out of the six classes of representatives of employees provided in s. 30 and makes it clear that though an employee may appear in certain proceedings specified in s. 33 through any person in spite of s. 27A, he cannot do so where a Representative Union     has      appeared      as    the representative     of    employees.   Here again the position is the same as in s.   32;    if   a    representative    of employees other than a Representative Union has appeared in the </w:t>
      </w:r>
      <w:proofErr w:type="spellStart"/>
      <w:r w:rsidRPr="00BF2E64">
        <w:rPr>
          <w:rFonts w:ascii="Times New Roman" w:eastAsia="Times New Roman" w:hAnsi="Times New Roman" w:cs="Times New Roman"/>
          <w:sz w:val="25"/>
          <w:szCs w:val="25"/>
        </w:rPr>
        <w:t>proceeding</w:t>
      </w:r>
      <w:proofErr w:type="spellEnd"/>
      <w:r w:rsidRPr="00BF2E64">
        <w:rPr>
          <w:rFonts w:ascii="Times New Roman" w:eastAsia="Times New Roman" w:hAnsi="Times New Roman" w:cs="Times New Roman"/>
          <w:sz w:val="25"/>
          <w:szCs w:val="25"/>
        </w:rPr>
        <w:t xml:space="preserve"> the employee can also appear through any person in the proceedings mentioned in s. 33; but he cannot did so where the representative of employees which has appeared even in proceedings    under s. 33 is  the Representative Union".</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41. The Court also held that bona fides or mala fides  of the representative Union has nothing to do with the complete ban imposed by the    Act   on   the    appearance   of   </w:t>
      </w:r>
      <w:proofErr w:type="spellStart"/>
      <w:r w:rsidRPr="00BF2E64">
        <w:rPr>
          <w:rFonts w:ascii="Times New Roman" w:eastAsia="Times New Roman" w:hAnsi="Times New Roman" w:cs="Times New Roman"/>
          <w:sz w:val="25"/>
          <w:szCs w:val="25"/>
        </w:rPr>
        <w:t>any    one</w:t>
      </w:r>
      <w:proofErr w:type="spellEnd"/>
      <w:r w:rsidRPr="00BF2E64">
        <w:rPr>
          <w:rFonts w:ascii="Times New Roman" w:eastAsia="Times New Roman" w:hAnsi="Times New Roman" w:cs="Times New Roman"/>
          <w:sz w:val="25"/>
          <w:szCs w:val="25"/>
        </w:rPr>
        <w:t>    else except the representative of employees under Section 30 of the Act.</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42. It was argued that if such interpretation is accepted, there would be tyranny of the Representative </w:t>
      </w:r>
      <w:proofErr w:type="spellStart"/>
      <w:r w:rsidRPr="00BF2E64">
        <w:rPr>
          <w:rFonts w:ascii="Times New Roman" w:eastAsia="Times New Roman" w:hAnsi="Times New Roman" w:cs="Times New Roman"/>
          <w:sz w:val="25"/>
          <w:szCs w:val="25"/>
        </w:rPr>
        <w:t>Union.This</w:t>
      </w:r>
      <w:proofErr w:type="spellEnd"/>
      <w:r w:rsidRPr="00BF2E64">
        <w:rPr>
          <w:rFonts w:ascii="Times New Roman" w:eastAsia="Times New Roman" w:hAnsi="Times New Roman" w:cs="Times New Roman"/>
          <w:sz w:val="25"/>
          <w:szCs w:val="25"/>
        </w:rPr>
        <w:t xml:space="preserve"> Court, however, </w:t>
      </w:r>
      <w:proofErr w:type="spellStart"/>
      <w:r w:rsidRPr="00BF2E64">
        <w:rPr>
          <w:rFonts w:ascii="Times New Roman" w:eastAsia="Times New Roman" w:hAnsi="Times New Roman" w:cs="Times New Roman"/>
          <w:sz w:val="25"/>
          <w:szCs w:val="25"/>
        </w:rPr>
        <w:t>negatived</w:t>
      </w:r>
      <w:proofErr w:type="spellEnd"/>
      <w:r w:rsidRPr="00BF2E64">
        <w:rPr>
          <w:rFonts w:ascii="Times New Roman" w:eastAsia="Times New Roman" w:hAnsi="Times New Roman" w:cs="Times New Roman"/>
          <w:sz w:val="25"/>
          <w:szCs w:val="25"/>
        </w:rPr>
        <w:t xml:space="preserve"> even that argument and   observed    that   the   so-called tyranny or motive of Representative Union cannot change the legal position and it has no relevance if the intention of the Legislature is clear and unambiguous.</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43.  The Court, therefore, concluded;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"The result therefore of taking ss. 27A, 32 and 33 together is that s. 27A first places a complete ban on the appearance    of    an    employee   in proceedings under the Act once it has commenced except through    the representative of employees. But there are   two   exceptions   to   this ban contained in ss. 32 and 33. Section 32 is concerned with all proceedings before the authorities and gives power to the authorities under the Act to permit an employee himself to appear even   though    a   representative of employees may have appeared but his permission cannot be granted where the representative Union has appeared as a representative of employees. Section 33 which is the other exception allows an employee to appear through any person in certain proceedings only even   though    a   representative of employees might have appeared; but here again it is subject to this that no one else, not even the employee who might have made the application, will have   the   right    to   appear    if   a Representative     Union    has    put   in appearance as the representative of employees. It is quite clear therefore that the scheme of the Act is that where a Representative Union appears in any proceeding under the Act, no one else can be allowed to appear not even the employee at whose instance the proceedings might have begun under s. 42(4). But where the appearance is by any representative of employees other than Representative Union authorities </w:t>
      </w:r>
      <w:r w:rsidRPr="00BF2E64">
        <w:rPr>
          <w:rFonts w:ascii="Times New Roman" w:eastAsia="Times New Roman" w:hAnsi="Times New Roman" w:cs="Times New Roman"/>
          <w:sz w:val="25"/>
          <w:szCs w:val="25"/>
        </w:rPr>
        <w:lastRenderedPageBreak/>
        <w:t>under s. 32 can permit the employee to appear himself in all proceedings before them and further the employee is entitled to appear by any person in certain proceedings specified in s. 33. But whenever the Representative    Union    has    made   an appearance, even the employee cannot appear in any proceeding under the act and   the    representation must    be confined only to the representative Union. The complete ban therefore laid by s. 27A on representation otherwise than   through a representative of employees remains complete where the representative of employees is the Representative Union that has appeared; but if the representative of employees that has appeared is other than the Representative Union then ss. 32 and 33 provide for exceptions with which we have already dealt. There can therefore   be   no    escape    from   the conclusion    that    the    Act    plainly intends that where the Representative Union appears in any proceeding under the Act even though that proceeding might have commenced by an employee under s. 42(4) of the Act, the Representative   Union   alone can represent    the employee    and the employee cannot appear or act in such proceeding".</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44. Again, in </w:t>
      </w:r>
      <w:r w:rsidRPr="00D353D3">
        <w:rPr>
          <w:rFonts w:ascii="Times New Roman" w:eastAsia="Times New Roman" w:hAnsi="Times New Roman" w:cs="Times New Roman"/>
          <w:i/>
          <w:sz w:val="25"/>
          <w:szCs w:val="25"/>
        </w:rPr>
        <w:t xml:space="preserve">Textile </w:t>
      </w:r>
      <w:proofErr w:type="spellStart"/>
      <w:r w:rsidRPr="00D353D3">
        <w:rPr>
          <w:rFonts w:ascii="Times New Roman" w:eastAsia="Times New Roman" w:hAnsi="Times New Roman" w:cs="Times New Roman"/>
          <w:i/>
          <w:sz w:val="25"/>
          <w:szCs w:val="25"/>
        </w:rPr>
        <w:t>Labour</w:t>
      </w:r>
      <w:proofErr w:type="spellEnd"/>
      <w:r w:rsidRPr="00D353D3">
        <w:rPr>
          <w:rFonts w:ascii="Times New Roman" w:eastAsia="Times New Roman" w:hAnsi="Times New Roman" w:cs="Times New Roman"/>
          <w:i/>
          <w:sz w:val="25"/>
          <w:szCs w:val="25"/>
        </w:rPr>
        <w:t xml:space="preserve"> Association,</w:t>
      </w:r>
      <w:proofErr w:type="gramStart"/>
      <w:r w:rsidRPr="00D353D3">
        <w:rPr>
          <w:rFonts w:ascii="Times New Roman" w:eastAsia="Times New Roman" w:hAnsi="Times New Roman" w:cs="Times New Roman"/>
          <w:i/>
          <w:sz w:val="25"/>
          <w:szCs w:val="25"/>
        </w:rPr>
        <w:t xml:space="preserve">  </w:t>
      </w:r>
      <w:proofErr w:type="spellStart"/>
      <w:r w:rsidRPr="00D353D3">
        <w:rPr>
          <w:rFonts w:ascii="Times New Roman" w:eastAsia="Times New Roman" w:hAnsi="Times New Roman" w:cs="Times New Roman"/>
          <w:i/>
          <w:sz w:val="25"/>
          <w:szCs w:val="25"/>
        </w:rPr>
        <w:t>Bhadra</w:t>
      </w:r>
      <w:proofErr w:type="spellEnd"/>
      <w:proofErr w:type="gramEnd"/>
      <w:r w:rsidRPr="00D353D3">
        <w:rPr>
          <w:rFonts w:ascii="Times New Roman" w:eastAsia="Times New Roman" w:hAnsi="Times New Roman" w:cs="Times New Roman"/>
          <w:i/>
          <w:sz w:val="25"/>
          <w:szCs w:val="25"/>
        </w:rPr>
        <w:t>, Ahmedabad v. Ahmedabad Mill    Owners Association, Ahmedabad</w:t>
      </w:r>
      <w:r w:rsidR="00D353D3" w:rsidRPr="00D353D3">
        <w:rPr>
          <w:rFonts w:ascii="Times New Roman" w:eastAsia="Times New Roman" w:hAnsi="Times New Roman" w:cs="Times New Roman"/>
          <w:i/>
          <w:sz w:val="25"/>
          <w:szCs w:val="25"/>
          <w:vertAlign w:val="superscript"/>
        </w:rPr>
        <w:t>5</w:t>
      </w:r>
      <w:r w:rsidR="00D353D3">
        <w:rPr>
          <w:rFonts w:ascii="Times New Roman" w:eastAsia="Times New Roman" w:hAnsi="Times New Roman" w:cs="Times New Roman"/>
          <w:sz w:val="25"/>
          <w:szCs w:val="25"/>
        </w:rPr>
        <w:t xml:space="preserve"> </w:t>
      </w:r>
      <w:r w:rsidRPr="00BF2E64">
        <w:rPr>
          <w:rFonts w:ascii="Times New Roman" w:eastAsia="Times New Roman" w:hAnsi="Times New Roman" w:cs="Times New Roman"/>
          <w:sz w:val="25"/>
          <w:szCs w:val="25"/>
        </w:rPr>
        <w:t xml:space="preserve"> this Court held that once Representative Union of Textile Industry in the local area of Ahmedabad entered into a compromise, such compromise would bind all the employees and       those employees who are  not members of the Representative Union cannot contend that they are against such compromise and are not bound by it.</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45. In </w:t>
      </w:r>
      <w:proofErr w:type="spellStart"/>
      <w:r w:rsidRPr="00D353D3">
        <w:rPr>
          <w:rFonts w:ascii="Times New Roman" w:eastAsia="Times New Roman" w:hAnsi="Times New Roman" w:cs="Times New Roman"/>
          <w:i/>
          <w:sz w:val="25"/>
          <w:szCs w:val="25"/>
        </w:rPr>
        <w:t>Santuram</w:t>
      </w:r>
      <w:proofErr w:type="spellEnd"/>
      <w:r w:rsidRPr="00D353D3">
        <w:rPr>
          <w:rFonts w:ascii="Times New Roman" w:eastAsia="Times New Roman" w:hAnsi="Times New Roman" w:cs="Times New Roman"/>
          <w:i/>
          <w:sz w:val="25"/>
          <w:szCs w:val="25"/>
        </w:rPr>
        <w:t xml:space="preserve"> </w:t>
      </w:r>
      <w:proofErr w:type="spellStart"/>
      <w:r w:rsidRPr="00D353D3">
        <w:rPr>
          <w:rFonts w:ascii="Times New Roman" w:eastAsia="Times New Roman" w:hAnsi="Times New Roman" w:cs="Times New Roman"/>
          <w:i/>
          <w:sz w:val="25"/>
          <w:szCs w:val="25"/>
        </w:rPr>
        <w:t>Khudai</w:t>
      </w:r>
      <w:proofErr w:type="spellEnd"/>
      <w:r w:rsidRPr="00D353D3">
        <w:rPr>
          <w:rFonts w:ascii="Times New Roman" w:eastAsia="Times New Roman" w:hAnsi="Times New Roman" w:cs="Times New Roman"/>
          <w:i/>
          <w:sz w:val="25"/>
          <w:szCs w:val="25"/>
        </w:rPr>
        <w:t xml:space="preserve"> v. </w:t>
      </w:r>
      <w:proofErr w:type="spellStart"/>
      <w:r w:rsidRPr="00D353D3">
        <w:rPr>
          <w:rFonts w:ascii="Times New Roman" w:eastAsia="Times New Roman" w:hAnsi="Times New Roman" w:cs="Times New Roman"/>
          <w:i/>
          <w:sz w:val="25"/>
          <w:szCs w:val="25"/>
        </w:rPr>
        <w:t>Kimatrai</w:t>
      </w:r>
      <w:proofErr w:type="spellEnd"/>
      <w:r w:rsidRPr="00D353D3">
        <w:rPr>
          <w:rFonts w:ascii="Times New Roman" w:eastAsia="Times New Roman" w:hAnsi="Times New Roman" w:cs="Times New Roman"/>
          <w:i/>
          <w:sz w:val="25"/>
          <w:szCs w:val="25"/>
        </w:rPr>
        <w:t xml:space="preserve"> Printers &amp; Processors Pvt. Ltd. &amp; Ors.</w:t>
      </w:r>
      <w:r w:rsidR="00D353D3" w:rsidRPr="00D353D3">
        <w:rPr>
          <w:rFonts w:ascii="Times New Roman" w:eastAsia="Times New Roman" w:hAnsi="Times New Roman" w:cs="Times New Roman"/>
          <w:i/>
          <w:sz w:val="25"/>
          <w:szCs w:val="25"/>
          <w:vertAlign w:val="superscript"/>
        </w:rPr>
        <w:t>6</w:t>
      </w:r>
      <w:r w:rsidRPr="00BF2E64">
        <w:rPr>
          <w:rFonts w:ascii="Times New Roman" w:eastAsia="Times New Roman" w:hAnsi="Times New Roman" w:cs="Times New Roman"/>
          <w:sz w:val="25"/>
          <w:szCs w:val="25"/>
        </w:rPr>
        <w:t xml:space="preserve">, a similar question arose. The Court reiterated the law </w:t>
      </w:r>
      <w:proofErr w:type="gramStart"/>
      <w:r w:rsidRPr="00BF2E64">
        <w:rPr>
          <w:rFonts w:ascii="Times New Roman" w:eastAsia="Times New Roman" w:hAnsi="Times New Roman" w:cs="Times New Roman"/>
          <w:sz w:val="25"/>
          <w:szCs w:val="25"/>
        </w:rPr>
        <w:t>laid</w:t>
      </w:r>
      <w:proofErr w:type="gramEnd"/>
      <w:r w:rsidRPr="00BF2E64">
        <w:rPr>
          <w:rFonts w:ascii="Times New Roman" w:eastAsia="Times New Roman" w:hAnsi="Times New Roman" w:cs="Times New Roman"/>
          <w:sz w:val="25"/>
          <w:szCs w:val="25"/>
        </w:rPr>
        <w:t xml:space="preserve"> down in </w:t>
      </w:r>
      <w:proofErr w:type="spellStart"/>
      <w:r w:rsidRPr="00BF2E64">
        <w:rPr>
          <w:rFonts w:ascii="Times New Roman" w:eastAsia="Times New Roman" w:hAnsi="Times New Roman" w:cs="Times New Roman"/>
          <w:sz w:val="25"/>
          <w:szCs w:val="25"/>
        </w:rPr>
        <w:t>Girja</w:t>
      </w:r>
      <w:proofErr w:type="spellEnd"/>
      <w:r w:rsidRPr="00BF2E64">
        <w:rPr>
          <w:rFonts w:ascii="Times New Roman" w:eastAsia="Times New Roman" w:hAnsi="Times New Roman" w:cs="Times New Roman"/>
          <w:sz w:val="25"/>
          <w:szCs w:val="25"/>
        </w:rPr>
        <w:t xml:space="preserve"> Shankar and   held that once   the    Representative Union appears on behalf of the employees in a proceeding before a </w:t>
      </w:r>
      <w:proofErr w:type="spellStart"/>
      <w:r w:rsidRPr="00BF2E64">
        <w:rPr>
          <w:rFonts w:ascii="Times New Roman" w:eastAsia="Times New Roman" w:hAnsi="Times New Roman" w:cs="Times New Roman"/>
          <w:sz w:val="25"/>
          <w:szCs w:val="25"/>
        </w:rPr>
        <w:t>Labour</w:t>
      </w:r>
      <w:proofErr w:type="spellEnd"/>
      <w:r w:rsidRPr="00BF2E64">
        <w:rPr>
          <w:rFonts w:ascii="Times New Roman" w:eastAsia="Times New Roman" w:hAnsi="Times New Roman" w:cs="Times New Roman"/>
          <w:sz w:val="25"/>
          <w:szCs w:val="25"/>
        </w:rPr>
        <w:t xml:space="preserve"> Court under 1946 Act, individual workman has no locus </w:t>
      </w:r>
      <w:proofErr w:type="spellStart"/>
      <w:r w:rsidRPr="00BF2E64">
        <w:rPr>
          <w:rFonts w:ascii="Times New Roman" w:eastAsia="Times New Roman" w:hAnsi="Times New Roman" w:cs="Times New Roman"/>
          <w:sz w:val="25"/>
          <w:szCs w:val="25"/>
        </w:rPr>
        <w:t>standi</w:t>
      </w:r>
      <w:proofErr w:type="spellEnd"/>
      <w:r w:rsidRPr="00BF2E64">
        <w:rPr>
          <w:rFonts w:ascii="Times New Roman" w:eastAsia="Times New Roman" w:hAnsi="Times New Roman" w:cs="Times New Roman"/>
          <w:sz w:val="25"/>
          <w:szCs w:val="25"/>
        </w:rPr>
        <w:t>. According to the Court, combined reading of Sections 27A, 30, 32, 33 and 80 of the Act make it clear that consistent with the avowed policy and prevention of exploitation of workmen and augmentation of their bargaining power, the Legislature has clothed the   Representative Union with plenary power to appear or act on behalf of employees in any proceeding under the Act. Keeping in view the said object, it has deprived individual employees or workmen of the right to appear or act in any proceeding under the Act where the Representative Union enters appearance or acts as representative of the employees.</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46. Following </w:t>
      </w:r>
      <w:proofErr w:type="spellStart"/>
      <w:r w:rsidRPr="00BF2E64">
        <w:rPr>
          <w:rFonts w:ascii="Times New Roman" w:eastAsia="Times New Roman" w:hAnsi="Times New Roman" w:cs="Times New Roman"/>
          <w:sz w:val="25"/>
          <w:szCs w:val="25"/>
        </w:rPr>
        <w:t>Girja</w:t>
      </w:r>
      <w:proofErr w:type="spellEnd"/>
      <w:r w:rsidRPr="00BF2E64">
        <w:rPr>
          <w:rFonts w:ascii="Times New Roman" w:eastAsia="Times New Roman" w:hAnsi="Times New Roman" w:cs="Times New Roman"/>
          <w:sz w:val="25"/>
          <w:szCs w:val="25"/>
        </w:rPr>
        <w:t xml:space="preserve"> Shankar, the Court observed that mala fides or bona fides of the Representative Union has no   relevance in construing the relevant provisions of the Act. In case the employees find that the Representative Union is acting in a manner which is prejudicial to their interests, their remedy lies in invoking the aid of the Registrar under Chapter III of the Act requesting him to cancel the registration of the union.</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47. Respondent No.8 in its affidavit asserted that it is a Representative Union under the Act of 1946, in Textile Industry in Sholapur Municipal Corporation Area. It   was further stated that once a Representative Union exists in any industry in a given local area, it alone has the exclusive right to represent the entire class of workmen in that industry in the concerned local area. In the instant case in the local area of </w:t>
      </w:r>
      <w:proofErr w:type="spellStart"/>
      <w:r w:rsidRPr="00BF2E64">
        <w:rPr>
          <w:rFonts w:ascii="Times New Roman" w:eastAsia="Times New Roman" w:hAnsi="Times New Roman" w:cs="Times New Roman"/>
          <w:sz w:val="25"/>
          <w:szCs w:val="25"/>
        </w:rPr>
        <w:t>Solapur</w:t>
      </w:r>
      <w:proofErr w:type="spellEnd"/>
      <w:r w:rsidRPr="00BF2E64">
        <w:rPr>
          <w:rFonts w:ascii="Times New Roman" w:eastAsia="Times New Roman" w:hAnsi="Times New Roman" w:cs="Times New Roman"/>
          <w:sz w:val="25"/>
          <w:szCs w:val="25"/>
        </w:rPr>
        <w:t xml:space="preserve"> District, respondent No. 8 is </w:t>
      </w:r>
      <w:r w:rsidRPr="00BF2E64">
        <w:rPr>
          <w:rFonts w:ascii="Times New Roman" w:eastAsia="Times New Roman" w:hAnsi="Times New Roman" w:cs="Times New Roman"/>
          <w:sz w:val="25"/>
          <w:szCs w:val="25"/>
        </w:rPr>
        <w:lastRenderedPageBreak/>
        <w:t>admittedly the only Union which has the status of Representative Union in Textile Industry under the Act. In view of the above fact, no other Union/Association of employees or individual employees have right to represent the workmen of that industry in that area.</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48. In the counter-affidavit, it     was stated by the Representative Union that there were about 4500 employees in respondent No.1 Mill when it was closed down in February, 1995. Within a period of about a decade, 400 workmen had   already died. None of them, however, received any wages or other benefits because of the pendency of several proceedings in different courts. The    Representative Union considered their legitimate grievance and thought it proper to get the matter settled if reasonable amount could be paid to them, keeping in view well-known saying "one in hand is better than two on bush". They considered the matter in its entirety, financial condition of the first respondent-Company, claim of secured and unsecured creditors, a number of decrees and orders passed by various Authorities under different laws and the properties of the Company. In the larger interest, the Union decided to accept the amount of Rs.22.21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xml:space="preserve"> for workers towards full and final settlement. By no stretch of imagination, such action could be held improper, illegal or mala fide. We are of the view that the approach adopted and   decision taken by the   Representative Union-respondent No.8 suffers from no infirmity and cannot be regarded as illegal or otherwise unreasonable.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EQUITABLE JURISDICTION UNDER ARTICLE 136</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49. There is one more reason for not interfering with the order passed by the High Court and impugned in the present appeal. The appellant has invoked Article 136 of    the Constitution. The said Article does not confer a right of appeal on any party. It merely confers discretionary power on this Court to grant special leave to appeal in suitable and appropriate cases. In several cases, this Court has held that the provision confers right on a litigant merely to prefer an application seeking leave to appeal and the discretion is vested in this Court to grant or refuse such leave in its wisdom. In view of the language of Article 136, this Court is not expected to act as `regular Court of appeal' settling disputes by converting into a `Court of Error'. It interferes only when justice demands intervention by the highest Court of the country.</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50. It is undoubtedly true that the power of this Court is plenary, overriding and extensive and there are no words qualifying, restricting or limiting that power. The very conferment of discretionary power defies any attempt at exhaustive definition of that power. The power, however, has to be exercised for doing full and complete justice. But wider the discretionary power, the more sparing its exercise. Times out of number this Court has stressed that though parties promiscuously provoke this jurisdiction, the Court parsimoniously invokes the power [vide </w:t>
      </w:r>
      <w:proofErr w:type="spellStart"/>
      <w:r w:rsidRPr="00D353D3">
        <w:rPr>
          <w:rFonts w:ascii="Times New Roman" w:eastAsia="Times New Roman" w:hAnsi="Times New Roman" w:cs="Times New Roman"/>
          <w:i/>
          <w:sz w:val="25"/>
          <w:szCs w:val="25"/>
        </w:rPr>
        <w:t>Sadhanathan</w:t>
      </w:r>
      <w:proofErr w:type="spellEnd"/>
      <w:r w:rsidRPr="00D353D3">
        <w:rPr>
          <w:rFonts w:ascii="Times New Roman" w:eastAsia="Times New Roman" w:hAnsi="Times New Roman" w:cs="Times New Roman"/>
          <w:i/>
          <w:sz w:val="25"/>
          <w:szCs w:val="25"/>
        </w:rPr>
        <w:t xml:space="preserve"> v. Arunachalam</w:t>
      </w:r>
      <w:r w:rsidR="00D353D3" w:rsidRPr="00D353D3">
        <w:rPr>
          <w:rFonts w:ascii="Times New Roman" w:eastAsia="Times New Roman" w:hAnsi="Times New Roman" w:cs="Times New Roman"/>
          <w:i/>
          <w:sz w:val="25"/>
          <w:szCs w:val="25"/>
          <w:vertAlign w:val="superscript"/>
        </w:rPr>
        <w:t>7</w:t>
      </w:r>
      <w:r w:rsidRPr="00BF2E64">
        <w:rPr>
          <w:rFonts w:ascii="Times New Roman" w:eastAsia="Times New Roman" w:hAnsi="Times New Roman" w:cs="Times New Roman"/>
          <w:sz w:val="25"/>
          <w:szCs w:val="25"/>
        </w:rPr>
        <w:t>].</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51. While exercising power under Article 136 of the Constitution, this Court not only acts as a Court of law but also as a Court of equity and hence the power exercised by this Court under Article 136 must </w:t>
      </w:r>
      <w:proofErr w:type="spellStart"/>
      <w:r w:rsidRPr="00BF2E64">
        <w:rPr>
          <w:rFonts w:ascii="Times New Roman" w:eastAsia="Times New Roman" w:hAnsi="Times New Roman" w:cs="Times New Roman"/>
          <w:sz w:val="25"/>
          <w:szCs w:val="25"/>
        </w:rPr>
        <w:t>subserve</w:t>
      </w:r>
      <w:proofErr w:type="spellEnd"/>
      <w:r w:rsidRPr="00BF2E64">
        <w:rPr>
          <w:rFonts w:ascii="Times New Roman" w:eastAsia="Times New Roman" w:hAnsi="Times New Roman" w:cs="Times New Roman"/>
          <w:sz w:val="25"/>
          <w:szCs w:val="25"/>
        </w:rPr>
        <w:t xml:space="preserve"> ultimately the cause of justice. The Court must decide all issues coming before it on   the considerations of justice, equity and good conscience. Legal </w:t>
      </w:r>
      <w:r w:rsidRPr="00BF2E64">
        <w:rPr>
          <w:rFonts w:ascii="Times New Roman" w:eastAsia="Times New Roman" w:hAnsi="Times New Roman" w:cs="Times New Roman"/>
          <w:sz w:val="25"/>
          <w:szCs w:val="25"/>
        </w:rPr>
        <w:lastRenderedPageBreak/>
        <w:t xml:space="preserve">formulations cannot be divorced from ground realities, fact-situations before the Court and the effect of laws on the human beings for whom they are meant. Discretionary jurisdiction under Article 136, therefore, has to be tampered with equity. This Court would be failing in its duty if it does not notice equitable considerations.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52. We are reminded of the following pertinent and instructive observations of Lord Watson in </w:t>
      </w:r>
      <w:r w:rsidRPr="00D353D3">
        <w:rPr>
          <w:rFonts w:ascii="Times New Roman" w:eastAsia="Times New Roman" w:hAnsi="Times New Roman" w:cs="Times New Roman"/>
          <w:i/>
          <w:sz w:val="25"/>
          <w:szCs w:val="25"/>
        </w:rPr>
        <w:t>La Cite de Montreal v. Les Eccelesiasticues</w:t>
      </w:r>
      <w:r w:rsidR="00D353D3" w:rsidRPr="00D353D3">
        <w:rPr>
          <w:rFonts w:ascii="Times New Roman" w:eastAsia="Times New Roman" w:hAnsi="Times New Roman" w:cs="Times New Roman"/>
          <w:i/>
          <w:sz w:val="25"/>
          <w:szCs w:val="25"/>
          <w:vertAlign w:val="superscript"/>
        </w:rPr>
        <w:t>8</w:t>
      </w:r>
      <w:r w:rsidRPr="00BF2E64">
        <w:rPr>
          <w:rFonts w:ascii="Times New Roman" w:eastAsia="Times New Roman" w:hAnsi="Times New Roman" w:cs="Times New Roman"/>
          <w:sz w:val="25"/>
          <w:szCs w:val="25"/>
        </w:rPr>
        <w:t>.</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D353D3">
      <w:pPr>
        <w:spacing w:after="0" w:line="240" w:lineRule="auto"/>
        <w:ind w:left="720"/>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"Cases   vary so   widely in   their circumstances that the </w:t>
      </w:r>
      <w:proofErr w:type="gramStart"/>
      <w:r w:rsidRPr="00BF2E64">
        <w:rPr>
          <w:rFonts w:ascii="Times New Roman" w:eastAsia="Times New Roman" w:hAnsi="Times New Roman" w:cs="Times New Roman"/>
          <w:sz w:val="25"/>
          <w:szCs w:val="25"/>
        </w:rPr>
        <w:t>principle</w:t>
      </w:r>
      <w:proofErr w:type="gramEnd"/>
      <w:r w:rsidRPr="00BF2E64">
        <w:rPr>
          <w:rFonts w:ascii="Times New Roman" w:eastAsia="Times New Roman" w:hAnsi="Times New Roman" w:cs="Times New Roman"/>
          <w:sz w:val="25"/>
          <w:szCs w:val="25"/>
        </w:rPr>
        <w:t xml:space="preserve"> upon which an appeal ought to be allowed do not admit of anything approaching to exhaustive definition. No rule can be laid down which would not necessarily be subject to future qualification, and an attempt to formulate any such rule might therefore prove misleading... A case may be of a substantial character, may involve matter of great public interest, and may raise an important question of law, yet the judgment from which leave to appeal is sought may appear to be plainly right, or at least to be unattended with sufficient doubt to justify."</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53. As observed by this Court in </w:t>
      </w:r>
      <w:r w:rsidRPr="004E19B5">
        <w:rPr>
          <w:rFonts w:ascii="Times New Roman" w:eastAsia="Times New Roman" w:hAnsi="Times New Roman" w:cs="Times New Roman"/>
          <w:i/>
          <w:sz w:val="25"/>
          <w:szCs w:val="25"/>
        </w:rPr>
        <w:t>Statesman Ltd. v. Workmen</w:t>
      </w:r>
      <w:r w:rsidR="004E19B5" w:rsidRPr="004E19B5">
        <w:rPr>
          <w:rFonts w:ascii="Times New Roman" w:eastAsia="Times New Roman" w:hAnsi="Times New Roman" w:cs="Times New Roman"/>
          <w:i/>
          <w:sz w:val="25"/>
          <w:szCs w:val="25"/>
          <w:vertAlign w:val="superscript"/>
        </w:rPr>
        <w:t>9</w:t>
      </w:r>
      <w:r w:rsidRPr="00BF2E64">
        <w:rPr>
          <w:rFonts w:ascii="Times New Roman" w:eastAsia="Times New Roman" w:hAnsi="Times New Roman" w:cs="Times New Roman"/>
          <w:sz w:val="25"/>
          <w:szCs w:val="25"/>
        </w:rPr>
        <w:t xml:space="preserve"> the very width of the power under Article 136 is a warning against its `freewheeling exercise save in grave situations'. Circumspection and circumscription must, therefore, induce the Court to interfere with the decision under challenge only if the extraordinary flaws or grave injustice or other recognized grounds are made out.</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xml:space="preserve">54. We have elaborately dealt with the facts of the present case. Respondent No.1-- Company was closed down in February, 1995. It never started functioning thereafter. Financial liability continued mounting up day by day. There were several secured and unsecured creditors and dues of workers. Proceedings under SICA had been initiated, decrees and orders were passed against the Company and the property owned by the Company was not sufficient to clear up all debts and liabilities. Keeping in view the entire facts and circumstances that initially, tripartite agreement was entered into between respondent No.1-Company,  Representative Union and intending purchaser on March 8, 2005, a joint meeting was held between secured and unsecured creditors, representatives of the Union, the Company and the purchaser in April, 2005 and in  that    meeting, One Time Settlement (OTS) had been reached. Several actions were taken in pursuance of the settlement. The amount was deposited by the purchaser, dues of creditors were paid, workers and laborers were informed and they were also paid the      amount. The property was sold by respondent No.1 to respondent No.7 on October 6, 2005, sale was confirmed on December 6, 2005, possession of the property was given to respondent No.7 on December 14, 2005, sale certificate was issued on January 20, 2006, respondent No.7 got the property registered in its name on January 30, 2006 by paying stamp duty of Rs.2.25 </w:t>
      </w:r>
      <w:proofErr w:type="spellStart"/>
      <w:r w:rsidRPr="00BF2E64">
        <w:rPr>
          <w:rFonts w:ascii="Times New Roman" w:eastAsia="Times New Roman" w:hAnsi="Times New Roman" w:cs="Times New Roman"/>
          <w:sz w:val="25"/>
          <w:szCs w:val="25"/>
        </w:rPr>
        <w:t>crores</w:t>
      </w:r>
      <w:proofErr w:type="spellEnd"/>
      <w:r w:rsidRPr="00BF2E64">
        <w:rPr>
          <w:rFonts w:ascii="Times New Roman" w:eastAsia="Times New Roman" w:hAnsi="Times New Roman" w:cs="Times New Roman"/>
          <w:sz w:val="25"/>
          <w:szCs w:val="25"/>
        </w:rPr>
        <w:t>, secured creditors gave discharge to respondent No.1-Company on March 30, 2007. By May 17, 2007,   4054 workers    were paid and the said figure, at the time of hearing of this appeal reached to 4105. It was also stated by respondent No.7-purchaser that plant and machinery were removed and sold as scrap materials.</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lastRenderedPageBreak/>
        <w:t xml:space="preserve">55. If, at this stage, we set aside sale in </w:t>
      </w:r>
      <w:proofErr w:type="spellStart"/>
      <w:r w:rsidRPr="00BF2E64">
        <w:rPr>
          <w:rFonts w:ascii="Times New Roman" w:eastAsia="Times New Roman" w:hAnsi="Times New Roman" w:cs="Times New Roman"/>
          <w:sz w:val="25"/>
          <w:szCs w:val="25"/>
        </w:rPr>
        <w:t>favour</w:t>
      </w:r>
      <w:proofErr w:type="spellEnd"/>
      <w:r w:rsidRPr="00BF2E64">
        <w:rPr>
          <w:rFonts w:ascii="Times New Roman" w:eastAsia="Times New Roman" w:hAnsi="Times New Roman" w:cs="Times New Roman"/>
          <w:sz w:val="25"/>
          <w:szCs w:val="25"/>
        </w:rPr>
        <w:t xml:space="preserve"> of respondent No.7, serious prejudice will be caused not only to respondent No.1 and respondent No.7--vendor and vendee, respectively, but also to others like banks, financial institutions, other creditors and also to workers for whose benefit and welfare the appellant is fighting. It is pertinent to note that no secured or unsecured creditor has come forward making grievance that though he was entitled to more amount, he has not been paid   such amount. So far as workers are concerned, we have already dealt with rights of Representative-Union in detail and have held that the Representative Union has preferential right to appear in the proceedings under the Act. Hence, taking any view of the matter, in our opinion, this is not a fit case to exercise discretionary and equitable jurisdiction under Article 136 of the Constitution.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FINAL ORDER</w:t>
      </w:r>
    </w:p>
    <w:p w:rsidR="009B77E2" w:rsidRPr="00BF2E64"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 </w:t>
      </w:r>
    </w:p>
    <w:p w:rsidR="009B77E2" w:rsidRDefault="009B77E2" w:rsidP="00BF2E64">
      <w:pPr>
        <w:spacing w:after="0" w:line="240" w:lineRule="auto"/>
        <w:jc w:val="both"/>
        <w:rPr>
          <w:rFonts w:ascii="Times New Roman" w:eastAsia="Times New Roman" w:hAnsi="Times New Roman" w:cs="Times New Roman"/>
          <w:sz w:val="25"/>
          <w:szCs w:val="25"/>
        </w:rPr>
      </w:pPr>
      <w:r w:rsidRPr="00BF2E64">
        <w:rPr>
          <w:rFonts w:ascii="Times New Roman" w:eastAsia="Times New Roman" w:hAnsi="Times New Roman" w:cs="Times New Roman"/>
          <w:sz w:val="25"/>
          <w:szCs w:val="25"/>
        </w:rPr>
        <w:t>56. For the forgoing reasons, in our opinion, the appeal has no substance. It deserves to be dismissed and is hereby dismissed. On the facts and in the circumstances of the case, however, there shall be no order as to costs.</w:t>
      </w:r>
    </w:p>
    <w:p w:rsidR="004E19B5" w:rsidRPr="00BF2E64" w:rsidRDefault="004E19B5" w:rsidP="00BF2E64">
      <w:pPr>
        <w:spacing w:after="0" w:line="240" w:lineRule="auto"/>
        <w:jc w:val="both"/>
        <w:rPr>
          <w:rFonts w:ascii="Times New Roman" w:eastAsia="Times New Roman" w:hAnsi="Times New Roman" w:cs="Times New Roman"/>
          <w:sz w:val="25"/>
          <w:szCs w:val="25"/>
        </w:rPr>
      </w:pPr>
    </w:p>
    <w:p w:rsidR="004E19B5" w:rsidRDefault="004E19B5" w:rsidP="00BF2E64">
      <w:pPr>
        <w:spacing w:after="0" w:line="240" w:lineRule="auto"/>
        <w:rPr>
          <w:rFonts w:ascii="Times New Roman" w:eastAsia="Times New Roman" w:hAnsi="Times New Roman" w:cs="Times New Roman"/>
          <w:i/>
        </w:rPr>
      </w:pPr>
      <w:r w:rsidRPr="004E19B5">
        <w:rPr>
          <w:rFonts w:ascii="Times New Roman" w:eastAsia="Times New Roman" w:hAnsi="Times New Roman" w:cs="Times New Roman"/>
          <w:i/>
          <w:vertAlign w:val="superscript"/>
        </w:rPr>
        <w:t>1</w:t>
      </w:r>
      <w:r w:rsidRPr="004E19B5">
        <w:rPr>
          <w:rFonts w:ascii="Times New Roman" w:eastAsia="Times New Roman" w:hAnsi="Times New Roman" w:cs="Times New Roman"/>
          <w:i/>
        </w:rPr>
        <w:t>(2005) 8 SCC 219</w:t>
      </w:r>
      <w:r w:rsidRPr="004E19B5">
        <w:rPr>
          <w:rFonts w:ascii="Times New Roman" w:eastAsia="Times New Roman" w:hAnsi="Times New Roman" w:cs="Times New Roman"/>
          <w:i/>
        </w:rPr>
        <w:t xml:space="preserve">             </w:t>
      </w:r>
      <w:r w:rsidRPr="004E19B5">
        <w:rPr>
          <w:rFonts w:ascii="Times New Roman" w:eastAsia="Times New Roman" w:hAnsi="Times New Roman" w:cs="Times New Roman"/>
          <w:i/>
          <w:vertAlign w:val="superscript"/>
        </w:rPr>
        <w:t>2</w:t>
      </w:r>
      <w:r w:rsidRPr="004E19B5">
        <w:rPr>
          <w:rFonts w:ascii="Times New Roman" w:eastAsia="Times New Roman" w:hAnsi="Times New Roman" w:cs="Times New Roman"/>
          <w:i/>
        </w:rPr>
        <w:t xml:space="preserve">(1980) 1 All ER 814: (1980) 1 WLR 711 </w:t>
      </w:r>
      <w:r w:rsidRPr="004E19B5">
        <w:rPr>
          <w:rFonts w:ascii="Times New Roman" w:eastAsia="Times New Roman" w:hAnsi="Times New Roman" w:cs="Times New Roman"/>
          <w:i/>
        </w:rPr>
        <w:t xml:space="preserve">   </w:t>
      </w:r>
      <w:r w:rsidRPr="004E19B5">
        <w:rPr>
          <w:rFonts w:ascii="Times New Roman" w:eastAsia="Times New Roman" w:hAnsi="Times New Roman" w:cs="Times New Roman"/>
          <w:i/>
          <w:vertAlign w:val="superscript"/>
        </w:rPr>
        <w:t>3</w:t>
      </w:r>
      <w:r w:rsidRPr="004E19B5">
        <w:rPr>
          <w:rFonts w:ascii="Times New Roman" w:eastAsia="Times New Roman" w:hAnsi="Times New Roman" w:cs="Times New Roman"/>
          <w:i/>
        </w:rPr>
        <w:t>(2000) 2 SCC 756</w:t>
      </w:r>
    </w:p>
    <w:p w:rsidR="004E19B5" w:rsidRPr="004E19B5" w:rsidRDefault="004E19B5" w:rsidP="00BF2E64">
      <w:pPr>
        <w:spacing w:after="0" w:line="240" w:lineRule="auto"/>
        <w:rPr>
          <w:rFonts w:ascii="Times New Roman" w:eastAsia="Times New Roman" w:hAnsi="Times New Roman" w:cs="Times New Roman"/>
          <w:i/>
        </w:rPr>
      </w:pPr>
      <w:bookmarkStart w:id="0" w:name="_GoBack"/>
      <w:bookmarkEnd w:id="0"/>
      <w:r w:rsidRPr="004E19B5">
        <w:rPr>
          <w:rFonts w:ascii="Times New Roman" w:eastAsia="Times New Roman" w:hAnsi="Times New Roman" w:cs="Times New Roman"/>
          <w:i/>
          <w:vertAlign w:val="superscript"/>
        </w:rPr>
        <w:t>4</w:t>
      </w:r>
      <w:r w:rsidRPr="004E19B5">
        <w:rPr>
          <w:rFonts w:ascii="Times New Roman" w:eastAsia="Times New Roman" w:hAnsi="Times New Roman" w:cs="Times New Roman"/>
          <w:i/>
        </w:rPr>
        <w:t>(1962) Supp</w:t>
      </w:r>
      <w:r w:rsidRPr="004E19B5">
        <w:rPr>
          <w:rFonts w:ascii="Times New Roman" w:eastAsia="Times New Roman" w:hAnsi="Times New Roman" w:cs="Times New Roman"/>
          <w:i/>
        </w:rPr>
        <w:t>.</w:t>
      </w:r>
      <w:r w:rsidRPr="004E19B5">
        <w:rPr>
          <w:rFonts w:ascii="Times New Roman" w:eastAsia="Times New Roman" w:hAnsi="Times New Roman" w:cs="Times New Roman"/>
          <w:i/>
        </w:rPr>
        <w:t xml:space="preserve">2 SCR 890 </w:t>
      </w:r>
      <w:r w:rsidRPr="004E19B5">
        <w:rPr>
          <w:rFonts w:ascii="Times New Roman" w:eastAsia="Times New Roman" w:hAnsi="Times New Roman" w:cs="Times New Roman"/>
          <w:i/>
        </w:rPr>
        <w:t xml:space="preserve">   </w:t>
      </w:r>
      <w:r w:rsidRPr="004E19B5">
        <w:rPr>
          <w:rFonts w:ascii="Times New Roman" w:eastAsia="Times New Roman" w:hAnsi="Times New Roman" w:cs="Times New Roman"/>
          <w:i/>
          <w:vertAlign w:val="superscript"/>
        </w:rPr>
        <w:t>5</w:t>
      </w:r>
      <w:r w:rsidRPr="004E19B5">
        <w:rPr>
          <w:rFonts w:ascii="Times New Roman" w:eastAsia="Times New Roman" w:hAnsi="Times New Roman" w:cs="Times New Roman"/>
          <w:i/>
        </w:rPr>
        <w:t xml:space="preserve">(1970) 3 SCC 890 </w:t>
      </w:r>
      <w:r w:rsidRPr="004E19B5">
        <w:rPr>
          <w:rFonts w:ascii="Times New Roman" w:eastAsia="Times New Roman" w:hAnsi="Times New Roman" w:cs="Times New Roman"/>
          <w:i/>
        </w:rPr>
        <w:t xml:space="preserve">                                        </w:t>
      </w:r>
      <w:r w:rsidRPr="004E19B5">
        <w:rPr>
          <w:rFonts w:ascii="Times New Roman" w:eastAsia="Times New Roman" w:hAnsi="Times New Roman" w:cs="Times New Roman"/>
          <w:i/>
          <w:vertAlign w:val="superscript"/>
        </w:rPr>
        <w:t>6</w:t>
      </w:r>
      <w:r w:rsidRPr="004E19B5">
        <w:rPr>
          <w:rFonts w:ascii="Times New Roman" w:eastAsia="Times New Roman" w:hAnsi="Times New Roman" w:cs="Times New Roman"/>
          <w:i/>
        </w:rPr>
        <w:t xml:space="preserve">(1978) 1 SCC 162 </w:t>
      </w:r>
    </w:p>
    <w:p w:rsidR="00DB43DF" w:rsidRPr="004E19B5" w:rsidRDefault="004E19B5" w:rsidP="00BF2E64">
      <w:pPr>
        <w:spacing w:after="0" w:line="240" w:lineRule="auto"/>
        <w:rPr>
          <w:rFonts w:ascii="Times New Roman" w:hAnsi="Times New Roman" w:cs="Times New Roman"/>
          <w:i/>
        </w:rPr>
      </w:pPr>
      <w:r w:rsidRPr="004E19B5">
        <w:rPr>
          <w:rFonts w:ascii="Times New Roman" w:eastAsia="Times New Roman" w:hAnsi="Times New Roman" w:cs="Times New Roman"/>
          <w:i/>
          <w:vertAlign w:val="superscript"/>
        </w:rPr>
        <w:t>7</w:t>
      </w:r>
      <w:r w:rsidRPr="004E19B5">
        <w:rPr>
          <w:rFonts w:ascii="Times New Roman" w:eastAsia="Times New Roman" w:hAnsi="Times New Roman" w:cs="Times New Roman"/>
          <w:i/>
        </w:rPr>
        <w:t xml:space="preserve">(1980) 3 SCC 141 </w:t>
      </w:r>
      <w:r w:rsidRPr="004E19B5">
        <w:rPr>
          <w:rFonts w:ascii="Times New Roman" w:eastAsia="Times New Roman" w:hAnsi="Times New Roman" w:cs="Times New Roman"/>
          <w:i/>
        </w:rPr>
        <w:t xml:space="preserve">            </w:t>
      </w:r>
      <w:r w:rsidRPr="004E19B5">
        <w:rPr>
          <w:rFonts w:ascii="Times New Roman" w:eastAsia="Times New Roman" w:hAnsi="Times New Roman" w:cs="Times New Roman"/>
          <w:i/>
          <w:vertAlign w:val="superscript"/>
        </w:rPr>
        <w:t>8</w:t>
      </w:r>
      <w:r w:rsidRPr="004E19B5">
        <w:rPr>
          <w:rFonts w:ascii="Times New Roman" w:eastAsia="Times New Roman" w:hAnsi="Times New Roman" w:cs="Times New Roman"/>
          <w:i/>
        </w:rPr>
        <w:t xml:space="preserve">(1889) 14 AC 660 </w:t>
      </w:r>
      <w:r w:rsidRPr="004E19B5">
        <w:rPr>
          <w:rFonts w:ascii="Times New Roman" w:eastAsia="Times New Roman" w:hAnsi="Times New Roman" w:cs="Times New Roman"/>
          <w:i/>
        </w:rPr>
        <w:t xml:space="preserve">                                         </w:t>
      </w:r>
      <w:r w:rsidRPr="004E19B5">
        <w:rPr>
          <w:rFonts w:ascii="Times New Roman" w:eastAsia="Times New Roman" w:hAnsi="Times New Roman" w:cs="Times New Roman"/>
          <w:i/>
          <w:vertAlign w:val="superscript"/>
        </w:rPr>
        <w:t>9</w:t>
      </w:r>
      <w:r w:rsidRPr="004E19B5">
        <w:rPr>
          <w:rFonts w:ascii="Times New Roman" w:eastAsia="Times New Roman" w:hAnsi="Times New Roman" w:cs="Times New Roman"/>
          <w:i/>
        </w:rPr>
        <w:t>(1976) 2 SCC 223</w:t>
      </w:r>
    </w:p>
    <w:sectPr w:rsidR="00DB43DF" w:rsidRPr="004E19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1BB" w:rsidRDefault="00F321BB" w:rsidP="00DA0365">
      <w:pPr>
        <w:spacing w:after="0" w:line="240" w:lineRule="auto"/>
      </w:pPr>
      <w:r>
        <w:separator/>
      </w:r>
    </w:p>
  </w:endnote>
  <w:endnote w:type="continuationSeparator" w:id="0">
    <w:p w:rsidR="00F321BB" w:rsidRDefault="00F321B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E19B5">
      <w:rPr>
        <w:rFonts w:ascii="Times New Roman" w:hAnsi="Times New Roman"/>
        <w:noProof/>
        <w:sz w:val="24"/>
        <w:szCs w:val="24"/>
      </w:rPr>
      <w:t>20</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1BB" w:rsidRDefault="00F321BB" w:rsidP="00DA0365">
      <w:pPr>
        <w:spacing w:after="0" w:line="240" w:lineRule="auto"/>
      </w:pPr>
      <w:r>
        <w:separator/>
      </w:r>
    </w:p>
  </w:footnote>
  <w:footnote w:type="continuationSeparator" w:id="0">
    <w:p w:rsidR="00F321BB" w:rsidRDefault="00F321B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4059"/>
    <w:rsid w:val="004E19B5"/>
    <w:rsid w:val="005C7F20"/>
    <w:rsid w:val="008D320C"/>
    <w:rsid w:val="009B77E2"/>
    <w:rsid w:val="00BF2E64"/>
    <w:rsid w:val="00D353D3"/>
    <w:rsid w:val="00DA0365"/>
    <w:rsid w:val="00EF38D0"/>
    <w:rsid w:val="00F3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170752">
      <w:bodyDiv w:val="1"/>
      <w:marLeft w:val="0"/>
      <w:marRight w:val="0"/>
      <w:marTop w:val="0"/>
      <w:marBottom w:val="0"/>
      <w:divBdr>
        <w:top w:val="none" w:sz="0" w:space="0" w:color="auto"/>
        <w:left w:val="none" w:sz="0" w:space="0" w:color="auto"/>
        <w:bottom w:val="none" w:sz="0" w:space="0" w:color="auto"/>
        <w:right w:val="none" w:sz="0" w:space="0" w:color="auto"/>
      </w:divBdr>
      <w:divsChild>
        <w:div w:id="58527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20</Pages>
  <Words>9326</Words>
  <Characters>53162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2016-03-24T12:30:00Z</dcterms:modified>
</cp:coreProperties>
</file>