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96" w:rsidRPr="0086699E" w:rsidRDefault="001B2F96" w:rsidP="0086699E">
      <w:pPr>
        <w:spacing w:after="0" w:line="240" w:lineRule="auto"/>
        <w:jc w:val="center"/>
        <w:rPr>
          <w:rFonts w:ascii="Times New Roman" w:eastAsia="Times New Roman" w:hAnsi="Times New Roman" w:cs="Times New Roman"/>
          <w:sz w:val="25"/>
          <w:szCs w:val="25"/>
        </w:rPr>
      </w:pPr>
      <w:bookmarkStart w:id="0" w:name="_GoBack"/>
      <w:bookmarkEnd w:id="0"/>
      <w:r w:rsidRPr="0086699E">
        <w:rPr>
          <w:rFonts w:ascii="Times New Roman" w:eastAsia="Times New Roman" w:hAnsi="Times New Roman" w:cs="Times New Roman"/>
          <w:b/>
          <w:bCs/>
          <w:sz w:val="25"/>
          <w:szCs w:val="25"/>
        </w:rPr>
        <w:t>SUPREME COURT OF INDIA</w:t>
      </w:r>
    </w:p>
    <w:p w:rsidR="001B2F96" w:rsidRPr="0086699E" w:rsidRDefault="001B2F96" w:rsidP="0086699E">
      <w:pPr>
        <w:spacing w:after="0" w:line="240" w:lineRule="auto"/>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Camlin Limited</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Vs.</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center"/>
        <w:rPr>
          <w:rFonts w:ascii="Times New Roman" w:eastAsia="Times New Roman" w:hAnsi="Times New Roman" w:cs="Times New Roman"/>
          <w:sz w:val="25"/>
          <w:szCs w:val="25"/>
        </w:rPr>
      </w:pPr>
      <w:proofErr w:type="spellStart"/>
      <w:r w:rsidRPr="0086699E">
        <w:rPr>
          <w:rFonts w:ascii="Times New Roman" w:eastAsia="Times New Roman" w:hAnsi="Times New Roman" w:cs="Times New Roman"/>
          <w:sz w:val="25"/>
          <w:szCs w:val="25"/>
        </w:rPr>
        <w:t>Commnr.of</w:t>
      </w:r>
      <w:proofErr w:type="spellEnd"/>
      <w:r w:rsidRPr="0086699E">
        <w:rPr>
          <w:rFonts w:ascii="Times New Roman" w:eastAsia="Times New Roman" w:hAnsi="Times New Roman" w:cs="Times New Roman"/>
          <w:sz w:val="25"/>
          <w:szCs w:val="25"/>
        </w:rPr>
        <w:t xml:space="preserve"> Central Excise, Mumbai</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C</w:t>
      </w:r>
      <w:r w:rsidR="0086699E">
        <w:rPr>
          <w:rFonts w:ascii="Times New Roman" w:eastAsia="Times New Roman" w:hAnsi="Times New Roman" w:cs="Times New Roman"/>
          <w:sz w:val="25"/>
          <w:szCs w:val="25"/>
        </w:rPr>
        <w:t>.</w:t>
      </w:r>
      <w:r w:rsidRPr="0086699E">
        <w:rPr>
          <w:rFonts w:ascii="Times New Roman" w:eastAsia="Times New Roman" w:hAnsi="Times New Roman" w:cs="Times New Roman"/>
          <w:sz w:val="25"/>
          <w:szCs w:val="25"/>
        </w:rPr>
        <w:t>A</w:t>
      </w:r>
      <w:r w:rsidR="0086699E">
        <w:rPr>
          <w:rFonts w:ascii="Times New Roman" w:eastAsia="Times New Roman" w:hAnsi="Times New Roman" w:cs="Times New Roman"/>
          <w:sz w:val="25"/>
          <w:szCs w:val="25"/>
        </w:rPr>
        <w:t>.</w:t>
      </w:r>
      <w:r w:rsidRPr="0086699E">
        <w:rPr>
          <w:rFonts w:ascii="Times New Roman" w:eastAsia="Times New Roman" w:hAnsi="Times New Roman" w:cs="Times New Roman"/>
          <w:sz w:val="25"/>
          <w:szCs w:val="25"/>
        </w:rPr>
        <w:t>Nos.4507-4508 of 2002</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center"/>
        <w:rPr>
          <w:rFonts w:ascii="Times New Roman" w:eastAsia="Times New Roman" w:hAnsi="Times New Roman" w:cs="Times New Roman"/>
          <w:sz w:val="25"/>
          <w:szCs w:val="25"/>
        </w:rPr>
      </w:pPr>
      <w:proofErr w:type="gramStart"/>
      <w:r w:rsidRPr="0086699E">
        <w:rPr>
          <w:rFonts w:ascii="Times New Roman" w:eastAsia="Times New Roman" w:hAnsi="Times New Roman" w:cs="Times New Roman"/>
          <w:sz w:val="25"/>
          <w:szCs w:val="25"/>
        </w:rPr>
        <w:t xml:space="preserve">(Ashok </w:t>
      </w:r>
      <w:proofErr w:type="spellStart"/>
      <w:r w:rsidRPr="0086699E">
        <w:rPr>
          <w:rFonts w:ascii="Times New Roman" w:eastAsia="Times New Roman" w:hAnsi="Times New Roman" w:cs="Times New Roman"/>
          <w:sz w:val="25"/>
          <w:szCs w:val="25"/>
        </w:rPr>
        <w:t>Bhan</w:t>
      </w:r>
      <w:proofErr w:type="spellEnd"/>
      <w:r w:rsidRPr="0086699E">
        <w:rPr>
          <w:rFonts w:ascii="Times New Roman" w:eastAsia="Times New Roman" w:hAnsi="Times New Roman" w:cs="Times New Roman"/>
          <w:sz w:val="25"/>
          <w:szCs w:val="25"/>
        </w:rPr>
        <w:t xml:space="preserve"> and V.S. </w:t>
      </w:r>
      <w:proofErr w:type="spellStart"/>
      <w:r w:rsidRPr="0086699E">
        <w:rPr>
          <w:rFonts w:ascii="Times New Roman" w:eastAsia="Times New Roman" w:hAnsi="Times New Roman" w:cs="Times New Roman"/>
          <w:sz w:val="25"/>
          <w:szCs w:val="25"/>
        </w:rPr>
        <w:t>Sirpurkar</w:t>
      </w:r>
      <w:proofErr w:type="spellEnd"/>
      <w:r w:rsidR="0086699E">
        <w:rPr>
          <w:rFonts w:ascii="Times New Roman" w:eastAsia="Times New Roman" w:hAnsi="Times New Roman" w:cs="Times New Roman"/>
          <w:sz w:val="25"/>
          <w:szCs w:val="25"/>
        </w:rPr>
        <w:t xml:space="preserve"> JJ.</w:t>
      </w:r>
      <w:r w:rsidRPr="0086699E">
        <w:rPr>
          <w:rFonts w:ascii="Times New Roman" w:eastAsia="Times New Roman" w:hAnsi="Times New Roman" w:cs="Times New Roman"/>
          <w:sz w:val="25"/>
          <w:szCs w:val="25"/>
        </w:rPr>
        <w:t>)</w:t>
      </w:r>
      <w:proofErr w:type="gramEnd"/>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03</w:t>
      </w:r>
      <w:r w:rsidR="0086699E">
        <w:rPr>
          <w:rFonts w:ascii="Times New Roman" w:eastAsia="Times New Roman" w:hAnsi="Times New Roman" w:cs="Times New Roman"/>
          <w:sz w:val="25"/>
          <w:szCs w:val="25"/>
        </w:rPr>
        <w:t>.</w:t>
      </w:r>
      <w:r w:rsidRPr="0086699E">
        <w:rPr>
          <w:rFonts w:ascii="Times New Roman" w:eastAsia="Times New Roman" w:hAnsi="Times New Roman" w:cs="Times New Roman"/>
          <w:sz w:val="25"/>
          <w:szCs w:val="25"/>
        </w:rPr>
        <w:t>09</w:t>
      </w:r>
      <w:r w:rsidR="0086699E">
        <w:rPr>
          <w:rFonts w:ascii="Times New Roman" w:eastAsia="Times New Roman" w:hAnsi="Times New Roman" w:cs="Times New Roman"/>
          <w:sz w:val="25"/>
          <w:szCs w:val="25"/>
        </w:rPr>
        <w:t>.</w:t>
      </w:r>
      <w:r w:rsidRPr="0086699E">
        <w:rPr>
          <w:rFonts w:ascii="Times New Roman" w:eastAsia="Times New Roman" w:hAnsi="Times New Roman" w:cs="Times New Roman"/>
          <w:sz w:val="25"/>
          <w:szCs w:val="25"/>
        </w:rPr>
        <w:t>2008</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center"/>
        <w:rPr>
          <w:rFonts w:ascii="Times New Roman" w:eastAsia="Times New Roman" w:hAnsi="Times New Roman" w:cs="Times New Roman"/>
          <w:sz w:val="25"/>
          <w:szCs w:val="25"/>
        </w:rPr>
      </w:pPr>
      <w:r w:rsidRPr="0086699E">
        <w:rPr>
          <w:rFonts w:ascii="Times New Roman" w:eastAsia="Times New Roman" w:hAnsi="Times New Roman" w:cs="Times New Roman"/>
          <w:b/>
          <w:bCs/>
          <w:sz w:val="25"/>
          <w:szCs w:val="25"/>
        </w:rPr>
        <w:t>JUDGMENT</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86699E" w:rsidP="0086699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86699E">
        <w:rPr>
          <w:rFonts w:ascii="Times New Roman" w:eastAsia="Times New Roman" w:hAnsi="Times New Roman" w:cs="Times New Roman"/>
          <w:b/>
          <w:bCs/>
          <w:sz w:val="25"/>
          <w:szCs w:val="25"/>
        </w:rPr>
        <w:t>Bhan</w:t>
      </w:r>
      <w:proofErr w:type="spellEnd"/>
      <w:r w:rsidR="001B2F96" w:rsidRPr="0086699E">
        <w:rPr>
          <w:rFonts w:ascii="Times New Roman" w:eastAsia="Times New Roman" w:hAnsi="Times New Roman" w:cs="Times New Roman"/>
          <w:b/>
          <w:bCs/>
          <w:sz w:val="25"/>
          <w:szCs w:val="25"/>
        </w:rPr>
        <w:t>, J.</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1. These three sets of appeals arise from a common judgment and order dated 30th April, 2002 passed by the Customs, Excise &amp; Gold (Control)   Appellate Tribunal, Western Zonal Bench at Mumbai (for short "the Tribunal").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2. The first set of appeals being C.A. Nos. 4507- 4508 of 2002 has been filed by M/s. Camlin Limited (hereinafter referred to as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whereas the remaining two sets of appeals being C.A. Nos. 1692-1693 of 2003 &amp; C.A. No. 978 of 2005 have been filed by the Revenue.</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3. The issues in these appeals are regarding the classification of the "writing inks" being manufactured and </w:t>
      </w:r>
      <w:proofErr w:type="spellStart"/>
      <w:r w:rsidRPr="0086699E">
        <w:rPr>
          <w:rFonts w:ascii="Times New Roman" w:eastAsia="Times New Roman" w:hAnsi="Times New Roman" w:cs="Times New Roman"/>
          <w:sz w:val="25"/>
          <w:szCs w:val="25"/>
        </w:rPr>
        <w:t>captively</w:t>
      </w:r>
      <w:proofErr w:type="spellEnd"/>
      <w:r w:rsidRPr="0086699E">
        <w:rPr>
          <w:rFonts w:ascii="Times New Roman" w:eastAsia="Times New Roman" w:hAnsi="Times New Roman" w:cs="Times New Roman"/>
          <w:sz w:val="25"/>
          <w:szCs w:val="25"/>
        </w:rPr>
        <w:t xml:space="preserve"> consumed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and consequent demand of duty thereon.  The inks with their constituents are:-</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No. NAME OF THE INKS          INGREDIENTS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1. 99-MARKER INKS            i)     KETONIC SOLVENT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ii)    SOLVENT DYES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iii)   BINDERS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2.   100-CAMEL FOUNT      i) CARBON BLACK (PIGMENT)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DRAWING INK               ii) SHELLAC BINDER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iii</w:t>
      </w:r>
      <w:proofErr w:type="gramStart"/>
      <w:r w:rsidRPr="0086699E">
        <w:rPr>
          <w:rFonts w:ascii="Times New Roman" w:eastAsia="Times New Roman" w:hAnsi="Times New Roman" w:cs="Times New Roman"/>
          <w:sz w:val="25"/>
          <w:szCs w:val="25"/>
        </w:rPr>
        <w:t>)WATER</w:t>
      </w:r>
      <w:proofErr w:type="gramEnd"/>
      <w:r w:rsidRPr="0086699E">
        <w:rPr>
          <w:rFonts w:ascii="Times New Roman" w:eastAsia="Times New Roman" w:hAnsi="Times New Roman" w:cs="Times New Roman"/>
          <w:sz w:val="25"/>
          <w:szCs w:val="25"/>
        </w:rPr>
        <w:t xml:space="preserve"> &amp; PRESERVATIVES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3.   07-CAMEL WATER       i) CARBON BLACK (PIGMENT)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PROOF DRAWING       ii) SHELLAC BINDER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INK                                 iii</w:t>
      </w:r>
      <w:proofErr w:type="gramStart"/>
      <w:r w:rsidRPr="0086699E">
        <w:rPr>
          <w:rFonts w:ascii="Times New Roman" w:eastAsia="Times New Roman" w:hAnsi="Times New Roman" w:cs="Times New Roman"/>
          <w:sz w:val="25"/>
          <w:szCs w:val="25"/>
        </w:rPr>
        <w:t>)WATER</w:t>
      </w:r>
      <w:proofErr w:type="gramEnd"/>
      <w:r w:rsidRPr="0086699E">
        <w:rPr>
          <w:rFonts w:ascii="Times New Roman" w:eastAsia="Times New Roman" w:hAnsi="Times New Roman" w:cs="Times New Roman"/>
          <w:sz w:val="25"/>
          <w:szCs w:val="25"/>
        </w:rPr>
        <w:t xml:space="preserve"> &amp; PRESERVATIVES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4.   09-CAMEL SPL.            i) CARBON BLACK (PIGMENT)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DRAWING INK              ii) SHELLAC BINDER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BLACK                           iii</w:t>
      </w:r>
      <w:proofErr w:type="gramStart"/>
      <w:r w:rsidRPr="0086699E">
        <w:rPr>
          <w:rFonts w:ascii="Times New Roman" w:eastAsia="Times New Roman" w:hAnsi="Times New Roman" w:cs="Times New Roman"/>
          <w:sz w:val="25"/>
          <w:szCs w:val="25"/>
        </w:rPr>
        <w:t>)WATER</w:t>
      </w:r>
      <w:proofErr w:type="gramEnd"/>
      <w:r w:rsidRPr="0086699E">
        <w:rPr>
          <w:rFonts w:ascii="Times New Roman" w:eastAsia="Times New Roman" w:hAnsi="Times New Roman" w:cs="Times New Roman"/>
          <w:sz w:val="25"/>
          <w:szCs w:val="25"/>
        </w:rPr>
        <w:t xml:space="preserve"> &amp; PRESERVATIVES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5.   98- CAMEL                   i) CARBON BLACK (PIGMENT)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lastRenderedPageBreak/>
        <w:t>     RAPIDUGRAPH</w:t>
      </w:r>
      <w:proofErr w:type="gramStart"/>
      <w:r w:rsidRPr="0086699E">
        <w:rPr>
          <w:rFonts w:ascii="Times New Roman" w:eastAsia="Times New Roman" w:hAnsi="Times New Roman" w:cs="Times New Roman"/>
          <w:sz w:val="25"/>
          <w:szCs w:val="25"/>
        </w:rPr>
        <w:t>  INK</w:t>
      </w:r>
      <w:proofErr w:type="gramEnd"/>
      <w:r w:rsidRPr="0086699E">
        <w:rPr>
          <w:rFonts w:ascii="Times New Roman" w:eastAsia="Times New Roman" w:hAnsi="Times New Roman" w:cs="Times New Roman"/>
          <w:sz w:val="25"/>
          <w:szCs w:val="25"/>
        </w:rPr>
        <w:t>   ii) SHELLAC BINDER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BLACK                          iii</w:t>
      </w:r>
      <w:proofErr w:type="gramStart"/>
      <w:r w:rsidRPr="0086699E">
        <w:rPr>
          <w:rFonts w:ascii="Times New Roman" w:eastAsia="Times New Roman" w:hAnsi="Times New Roman" w:cs="Times New Roman"/>
          <w:sz w:val="25"/>
          <w:szCs w:val="25"/>
        </w:rPr>
        <w:t>)WATER</w:t>
      </w:r>
      <w:proofErr w:type="gramEnd"/>
      <w:r w:rsidRPr="0086699E">
        <w:rPr>
          <w:rFonts w:ascii="Times New Roman" w:eastAsia="Times New Roman" w:hAnsi="Times New Roman" w:cs="Times New Roman"/>
          <w:sz w:val="25"/>
          <w:szCs w:val="25"/>
        </w:rPr>
        <w:t xml:space="preserve"> &amp; PRESERVATIVES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6.   75- DESIGNERS'          i) CARBON BLACK (PIGMENT)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INDIAN INK BLACK   ii) SHELLAC BINDER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iii</w:t>
      </w:r>
      <w:proofErr w:type="gramStart"/>
      <w:r w:rsidRPr="0086699E">
        <w:rPr>
          <w:rFonts w:ascii="Times New Roman" w:eastAsia="Times New Roman" w:hAnsi="Times New Roman" w:cs="Times New Roman"/>
          <w:sz w:val="25"/>
          <w:szCs w:val="25"/>
        </w:rPr>
        <w:t>)WATER</w:t>
      </w:r>
      <w:proofErr w:type="gramEnd"/>
      <w:r w:rsidRPr="0086699E">
        <w:rPr>
          <w:rFonts w:ascii="Times New Roman" w:eastAsia="Times New Roman" w:hAnsi="Times New Roman" w:cs="Times New Roman"/>
          <w:sz w:val="25"/>
          <w:szCs w:val="25"/>
        </w:rPr>
        <w:t xml:space="preserve"> &amp; PRESERVATIVES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7.   75A- DESIGNERS'       i) CARBON BLACK (PIGMENT)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INDIAN INK BLACK</w:t>
      </w:r>
      <w:proofErr w:type="gramStart"/>
      <w:r w:rsidRPr="0086699E">
        <w:rPr>
          <w:rFonts w:ascii="Times New Roman" w:eastAsia="Times New Roman" w:hAnsi="Times New Roman" w:cs="Times New Roman"/>
          <w:sz w:val="25"/>
          <w:szCs w:val="25"/>
        </w:rPr>
        <w:t>  ii</w:t>
      </w:r>
      <w:proofErr w:type="gramEnd"/>
      <w:r w:rsidRPr="0086699E">
        <w:rPr>
          <w:rFonts w:ascii="Times New Roman" w:eastAsia="Times New Roman" w:hAnsi="Times New Roman" w:cs="Times New Roman"/>
          <w:sz w:val="25"/>
          <w:szCs w:val="25"/>
        </w:rPr>
        <w:t>) SHELLAC BINDER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iii</w:t>
      </w:r>
      <w:proofErr w:type="gramStart"/>
      <w:r w:rsidRPr="0086699E">
        <w:rPr>
          <w:rFonts w:ascii="Times New Roman" w:eastAsia="Times New Roman" w:hAnsi="Times New Roman" w:cs="Times New Roman"/>
          <w:sz w:val="25"/>
          <w:szCs w:val="25"/>
        </w:rPr>
        <w:t>)WATER</w:t>
      </w:r>
      <w:proofErr w:type="gramEnd"/>
      <w:r w:rsidRPr="0086699E">
        <w:rPr>
          <w:rFonts w:ascii="Times New Roman" w:eastAsia="Times New Roman" w:hAnsi="Times New Roman" w:cs="Times New Roman"/>
          <w:sz w:val="25"/>
          <w:szCs w:val="25"/>
        </w:rPr>
        <w:t xml:space="preserve"> &amp; PRESERVATIVES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8.   75B- DESIGNERS'       i) CARBON BLACK (PIGMENT)</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INDIAN INK BLACK</w:t>
      </w:r>
      <w:proofErr w:type="gramStart"/>
      <w:r w:rsidRPr="0086699E">
        <w:rPr>
          <w:rFonts w:ascii="Times New Roman" w:eastAsia="Times New Roman" w:hAnsi="Times New Roman" w:cs="Times New Roman"/>
          <w:sz w:val="25"/>
          <w:szCs w:val="25"/>
        </w:rPr>
        <w:t>  ii</w:t>
      </w:r>
      <w:proofErr w:type="gramEnd"/>
      <w:r w:rsidRPr="0086699E">
        <w:rPr>
          <w:rFonts w:ascii="Times New Roman" w:eastAsia="Times New Roman" w:hAnsi="Times New Roman" w:cs="Times New Roman"/>
          <w:sz w:val="25"/>
          <w:szCs w:val="25"/>
        </w:rPr>
        <w:t>) SHELLAC BINDER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iii</w:t>
      </w:r>
      <w:proofErr w:type="gramStart"/>
      <w:r w:rsidRPr="0086699E">
        <w:rPr>
          <w:rFonts w:ascii="Times New Roman" w:eastAsia="Times New Roman" w:hAnsi="Times New Roman" w:cs="Times New Roman"/>
          <w:sz w:val="25"/>
          <w:szCs w:val="25"/>
        </w:rPr>
        <w:t>)WATER</w:t>
      </w:r>
      <w:proofErr w:type="gramEnd"/>
      <w:r w:rsidRPr="0086699E">
        <w:rPr>
          <w:rFonts w:ascii="Times New Roman" w:eastAsia="Times New Roman" w:hAnsi="Times New Roman" w:cs="Times New Roman"/>
          <w:sz w:val="25"/>
          <w:szCs w:val="25"/>
        </w:rPr>
        <w:t xml:space="preserve"> &amp; PRESERVATIVES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9.   SKETCHING               i) ACID DYES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PEN INK                     ii) BASIC DYES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                                          </w:t>
      </w:r>
      <w:proofErr w:type="gramStart"/>
      <w:r w:rsidRPr="0086699E">
        <w:rPr>
          <w:rFonts w:ascii="Times New Roman" w:eastAsia="Times New Roman" w:hAnsi="Times New Roman" w:cs="Times New Roman"/>
          <w:sz w:val="25"/>
          <w:szCs w:val="25"/>
        </w:rPr>
        <w:t>iii)</w:t>
      </w:r>
      <w:proofErr w:type="gramEnd"/>
      <w:r w:rsidRPr="0086699E">
        <w:rPr>
          <w:rFonts w:ascii="Times New Roman" w:eastAsia="Times New Roman" w:hAnsi="Times New Roman" w:cs="Times New Roman"/>
          <w:sz w:val="25"/>
          <w:szCs w:val="25"/>
        </w:rPr>
        <w:t>FOOD COLOURS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iv) WATER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v) HYGROSCOPIC AGENTS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roofErr w:type="gramStart"/>
      <w:r w:rsidRPr="0086699E">
        <w:rPr>
          <w:rFonts w:ascii="Times New Roman" w:eastAsia="Times New Roman" w:hAnsi="Times New Roman" w:cs="Times New Roman"/>
          <w:sz w:val="25"/>
          <w:szCs w:val="25"/>
        </w:rPr>
        <w:t>such</w:t>
      </w:r>
      <w:proofErr w:type="gramEnd"/>
      <w:r w:rsidRPr="0086699E">
        <w:rPr>
          <w:rFonts w:ascii="Times New Roman" w:eastAsia="Times New Roman" w:hAnsi="Times New Roman" w:cs="Times New Roman"/>
          <w:sz w:val="25"/>
          <w:szCs w:val="25"/>
        </w:rPr>
        <w:t xml:space="preserve"> as GLYCOLS)</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4. The finding of the Tribunal qua items mentioned at serial nos. 2 to 9 in the above chart is that they are "writing inks" and, therefore, </w:t>
      </w:r>
      <w:proofErr w:type="spellStart"/>
      <w:r w:rsidRPr="0086699E">
        <w:rPr>
          <w:rFonts w:ascii="Times New Roman" w:eastAsia="Times New Roman" w:hAnsi="Times New Roman" w:cs="Times New Roman"/>
          <w:sz w:val="25"/>
          <w:szCs w:val="25"/>
        </w:rPr>
        <w:t>exigible</w:t>
      </w:r>
      <w:proofErr w:type="spellEnd"/>
      <w:r w:rsidRPr="0086699E">
        <w:rPr>
          <w:rFonts w:ascii="Times New Roman" w:eastAsia="Times New Roman" w:hAnsi="Times New Roman" w:cs="Times New Roman"/>
          <w:sz w:val="25"/>
          <w:szCs w:val="25"/>
        </w:rPr>
        <w:t xml:space="preserve"> to nil rate of duty. With regard to the item at serial no. 1, i.e., "marker ink", the Tribunal has held that the same are not "writing inks" and, therefore, would be covered by Chapter sub-heading 3215.90 and, consequently, </w:t>
      </w:r>
      <w:proofErr w:type="spellStart"/>
      <w:r w:rsidRPr="0086699E">
        <w:rPr>
          <w:rFonts w:ascii="Times New Roman" w:eastAsia="Times New Roman" w:hAnsi="Times New Roman" w:cs="Times New Roman"/>
          <w:sz w:val="25"/>
          <w:szCs w:val="25"/>
        </w:rPr>
        <w:t>exigible</w:t>
      </w:r>
      <w:proofErr w:type="spellEnd"/>
      <w:r w:rsidRPr="0086699E">
        <w:rPr>
          <w:rFonts w:ascii="Times New Roman" w:eastAsia="Times New Roman" w:hAnsi="Times New Roman" w:cs="Times New Roman"/>
          <w:sz w:val="25"/>
          <w:szCs w:val="25"/>
        </w:rPr>
        <w:t xml:space="preserve"> to 16% of excise duty. Chapter heading 32.15 reads as under:-</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proofErr w:type="gramStart"/>
      <w:r w:rsidRPr="0086699E">
        <w:rPr>
          <w:rFonts w:ascii="Times New Roman" w:eastAsia="Times New Roman" w:hAnsi="Times New Roman" w:cs="Times New Roman"/>
          <w:sz w:val="25"/>
          <w:szCs w:val="25"/>
        </w:rPr>
        <w:t>"32.15 Printing ink, writing or drawing ink and other inks, whether or not concentrated or solid.</w:t>
      </w:r>
      <w:proofErr w:type="gramEnd"/>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3215.10 -       Writing ink               Nil</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3215.90 -       Other                     16%"</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5.  Initially, the department had approved the classification list submitted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According to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as the classification of the    inks    manufactured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had been approved by the revenue, it neither collected any duty from its customers nor claimed any </w:t>
      </w:r>
      <w:proofErr w:type="spellStart"/>
      <w:r w:rsidRPr="0086699E">
        <w:rPr>
          <w:rFonts w:ascii="Times New Roman" w:eastAsia="Times New Roman" w:hAnsi="Times New Roman" w:cs="Times New Roman"/>
          <w:sz w:val="25"/>
          <w:szCs w:val="25"/>
        </w:rPr>
        <w:t>Modvat</w:t>
      </w:r>
      <w:proofErr w:type="spellEnd"/>
      <w:r w:rsidRPr="0086699E">
        <w:rPr>
          <w:rFonts w:ascii="Times New Roman" w:eastAsia="Times New Roman" w:hAnsi="Times New Roman" w:cs="Times New Roman"/>
          <w:sz w:val="25"/>
          <w:szCs w:val="25"/>
        </w:rPr>
        <w:t>. Subsequently, the      revenue challenged the said approved classification list.</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6.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manufactures        various        kinds     of marker pens and sketch pen sets. As per the </w:t>
      </w:r>
      <w:r w:rsidRPr="0086699E">
        <w:rPr>
          <w:rFonts w:ascii="Times New Roman" w:eastAsia="Times New Roman" w:hAnsi="Times New Roman" w:cs="Times New Roman"/>
          <w:i/>
          <w:sz w:val="25"/>
          <w:szCs w:val="25"/>
        </w:rPr>
        <w:t>CBEC Trade Notice</w:t>
      </w:r>
      <w:r w:rsidR="0086699E" w:rsidRPr="0086699E">
        <w:rPr>
          <w:rFonts w:ascii="Times New Roman" w:eastAsia="Times New Roman" w:hAnsi="Times New Roman" w:cs="Times New Roman"/>
          <w:i/>
          <w:sz w:val="25"/>
          <w:szCs w:val="25"/>
          <w:vertAlign w:val="superscript"/>
        </w:rPr>
        <w:t>1</w:t>
      </w:r>
      <w:r w:rsidRPr="0086699E">
        <w:rPr>
          <w:rFonts w:ascii="Times New Roman" w:eastAsia="Times New Roman" w:hAnsi="Times New Roman" w:cs="Times New Roman"/>
          <w:sz w:val="25"/>
          <w:szCs w:val="25"/>
        </w:rPr>
        <w:t xml:space="preserve">, it has been clarified that "marker pens", Hi-liter pens, up- liners    were      "all"    different       categories      of   pens. According to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since various types of inks mentioned aforesaid are used in one or other types of pens which are instruments for writing such inks are to be considered as "writing inks".</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7. It is submitted that initially all types of inks falling under the aforesaid Chapter Heading no. 32.15 were chargeable to    duty @ 20%. Subsequently, </w:t>
      </w:r>
      <w:proofErr w:type="spellStart"/>
      <w:r w:rsidRPr="0086699E">
        <w:rPr>
          <w:rFonts w:ascii="Times New Roman" w:eastAsia="Times New Roman" w:hAnsi="Times New Roman" w:cs="Times New Roman"/>
          <w:sz w:val="25"/>
          <w:szCs w:val="25"/>
        </w:rPr>
        <w:t>w.e.f</w:t>
      </w:r>
      <w:proofErr w:type="spellEnd"/>
      <w:r w:rsidRPr="0086699E">
        <w:rPr>
          <w:rFonts w:ascii="Times New Roman" w:eastAsia="Times New Roman" w:hAnsi="Times New Roman" w:cs="Times New Roman"/>
          <w:sz w:val="25"/>
          <w:szCs w:val="25"/>
        </w:rPr>
        <w:t xml:space="preserve">. 1st March, 1997, Chapter </w:t>
      </w:r>
      <w:proofErr w:type="gramStart"/>
      <w:r w:rsidRPr="0086699E">
        <w:rPr>
          <w:rFonts w:ascii="Times New Roman" w:eastAsia="Times New Roman" w:hAnsi="Times New Roman" w:cs="Times New Roman"/>
          <w:sz w:val="25"/>
          <w:szCs w:val="25"/>
        </w:rPr>
        <w:t>Heading</w:t>
      </w:r>
      <w:proofErr w:type="gramEnd"/>
      <w:r w:rsidRPr="0086699E">
        <w:rPr>
          <w:rFonts w:ascii="Times New Roman" w:eastAsia="Times New Roman" w:hAnsi="Times New Roman" w:cs="Times New Roman"/>
          <w:sz w:val="25"/>
          <w:szCs w:val="25"/>
        </w:rPr>
        <w:t xml:space="preserve"> no.   32.15   has    been      revised   and accordingly "writing ink" is now </w:t>
      </w:r>
      <w:r w:rsidRPr="0086699E">
        <w:rPr>
          <w:rFonts w:ascii="Times New Roman" w:eastAsia="Times New Roman" w:hAnsi="Times New Roman" w:cs="Times New Roman"/>
          <w:sz w:val="25"/>
          <w:szCs w:val="25"/>
        </w:rPr>
        <w:lastRenderedPageBreak/>
        <w:t xml:space="preserve">classifiable under CSH 3215.10 chargeable to duty at nil rate and all varieties of  ink  other than "writing  inks"   are classifiable under CSH no. 3215.90 chargeable to duty @ 16%.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8. According to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the   legislative intent    of   the     aforesaid amendment      was    that   the units manufacturing pens which are assessed to nil rate of duty should not be paying duty on the inks filled/used in the pens. As the pens manufactured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are   assessed    at   nil   </w:t>
      </w:r>
      <w:proofErr w:type="gramStart"/>
      <w:r w:rsidRPr="0086699E">
        <w:rPr>
          <w:rFonts w:ascii="Times New Roman" w:eastAsia="Times New Roman" w:hAnsi="Times New Roman" w:cs="Times New Roman"/>
          <w:sz w:val="25"/>
          <w:szCs w:val="25"/>
        </w:rPr>
        <w:t>rate</w:t>
      </w:r>
      <w:proofErr w:type="gramEnd"/>
      <w:r w:rsidRPr="0086699E">
        <w:rPr>
          <w:rFonts w:ascii="Times New Roman" w:eastAsia="Times New Roman" w:hAnsi="Times New Roman" w:cs="Times New Roman"/>
          <w:sz w:val="25"/>
          <w:szCs w:val="25"/>
        </w:rPr>
        <w:t xml:space="preserve">,   the submission is that the writing inks which are used in these pens are not </w:t>
      </w:r>
      <w:proofErr w:type="spellStart"/>
      <w:r w:rsidRPr="0086699E">
        <w:rPr>
          <w:rFonts w:ascii="Times New Roman" w:eastAsia="Times New Roman" w:hAnsi="Times New Roman" w:cs="Times New Roman"/>
          <w:sz w:val="25"/>
          <w:szCs w:val="25"/>
        </w:rPr>
        <w:t>exigible</w:t>
      </w:r>
      <w:proofErr w:type="spellEnd"/>
      <w:r w:rsidRPr="0086699E">
        <w:rPr>
          <w:rFonts w:ascii="Times New Roman" w:eastAsia="Times New Roman" w:hAnsi="Times New Roman" w:cs="Times New Roman"/>
          <w:sz w:val="25"/>
          <w:szCs w:val="25"/>
        </w:rPr>
        <w:t xml:space="preserve"> to the levy of duty. This submission is made on the basis of the letter dated 28th May, 1997 written by the then Finance Minister of India. The relevant extracts of the letter is as follows:-</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"I have had the matter examined. The general   rate   applicable   to products falling under Chapter 32 of the Central Excise Tariff is 18% which is also the rate applicable to artists' and students' </w:t>
      </w:r>
      <w:proofErr w:type="spellStart"/>
      <w:r w:rsidRPr="0086699E">
        <w:rPr>
          <w:rFonts w:ascii="Times New Roman" w:eastAsia="Times New Roman" w:hAnsi="Times New Roman" w:cs="Times New Roman"/>
          <w:sz w:val="25"/>
          <w:szCs w:val="25"/>
        </w:rPr>
        <w:t>colours</w:t>
      </w:r>
      <w:proofErr w:type="spellEnd"/>
      <w:r w:rsidRPr="0086699E">
        <w:rPr>
          <w:rFonts w:ascii="Times New Roman" w:eastAsia="Times New Roman" w:hAnsi="Times New Roman" w:cs="Times New Roman"/>
          <w:sz w:val="25"/>
          <w:szCs w:val="25"/>
        </w:rPr>
        <w:t xml:space="preserve">.   However, pens and parts of pens have remained exempted from duty for a long time. A demand was made </w:t>
      </w:r>
      <w:proofErr w:type="gramStart"/>
      <w:r w:rsidRPr="0086699E">
        <w:rPr>
          <w:rFonts w:ascii="Times New Roman" w:eastAsia="Times New Roman" w:hAnsi="Times New Roman" w:cs="Times New Roman"/>
          <w:sz w:val="25"/>
          <w:szCs w:val="25"/>
        </w:rPr>
        <w:t>that writing</w:t>
      </w:r>
      <w:r w:rsidR="0086699E">
        <w:rPr>
          <w:rFonts w:ascii="Times New Roman" w:eastAsia="Times New Roman" w:hAnsi="Times New Roman" w:cs="Times New Roman"/>
          <w:sz w:val="25"/>
          <w:szCs w:val="25"/>
        </w:rPr>
        <w:t xml:space="preserve"> </w:t>
      </w:r>
      <w:r w:rsidRPr="0086699E">
        <w:rPr>
          <w:rFonts w:ascii="Times New Roman" w:eastAsia="Times New Roman" w:hAnsi="Times New Roman" w:cs="Times New Roman"/>
          <w:sz w:val="25"/>
          <w:szCs w:val="25"/>
        </w:rPr>
        <w:t>inks</w:t>
      </w:r>
      <w:proofErr w:type="gramEnd"/>
      <w:r w:rsidRPr="0086699E">
        <w:rPr>
          <w:rFonts w:ascii="Times New Roman" w:eastAsia="Times New Roman" w:hAnsi="Times New Roman" w:cs="Times New Roman"/>
          <w:sz w:val="25"/>
          <w:szCs w:val="25"/>
        </w:rPr>
        <w:t xml:space="preserve"> which fall in the same category of goods, may also be exempted from duty. It was also argued that a factory producing pens is required to pay excise duty on writing inks which is anomalous. On examining these requests, we had decided to exempt writing inks also from excise duty."</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9.  The</w:t>
      </w:r>
      <w:r w:rsidR="0086699E">
        <w:rPr>
          <w:rFonts w:ascii="Times New Roman" w:eastAsia="Times New Roman" w:hAnsi="Times New Roman" w:cs="Times New Roman"/>
          <w:sz w:val="25"/>
          <w:szCs w:val="25"/>
        </w:rPr>
        <w:t xml:space="preserve"> </w:t>
      </w:r>
      <w:r w:rsidRPr="0086699E">
        <w:rPr>
          <w:rFonts w:ascii="Times New Roman" w:eastAsia="Times New Roman" w:hAnsi="Times New Roman" w:cs="Times New Roman"/>
          <w:sz w:val="25"/>
          <w:szCs w:val="25"/>
        </w:rPr>
        <w:t xml:space="preserve">aforesaid contentions of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which were     taken   in   appeal     were   accepted     by    the Commissioner (Appeals) vide his Order dated 28th of March,   1999.   After   referring   to   the   numerous dictionaries to ascertain the meaning of various terms, it was held that: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"In view of the above definition of the words "</w:t>
      </w:r>
      <w:proofErr w:type="gramStart"/>
      <w:r w:rsidRPr="0086699E">
        <w:rPr>
          <w:rFonts w:ascii="Times New Roman" w:eastAsia="Times New Roman" w:hAnsi="Times New Roman" w:cs="Times New Roman"/>
          <w:sz w:val="25"/>
          <w:szCs w:val="25"/>
        </w:rPr>
        <w:t>write</w:t>
      </w:r>
      <w:proofErr w:type="gramEnd"/>
      <w:r w:rsidRPr="0086699E">
        <w:rPr>
          <w:rFonts w:ascii="Times New Roman" w:eastAsia="Times New Roman" w:hAnsi="Times New Roman" w:cs="Times New Roman"/>
          <w:sz w:val="25"/>
          <w:szCs w:val="25"/>
        </w:rPr>
        <w:t xml:space="preserve">" and "writing" it reveals that the method by which the ideas are transformed   into   symbols, characters, letters or words on any surface including paper is to be considered as writing. Accordingly Fountain pens, Marker Pens, </w:t>
      </w:r>
      <w:proofErr w:type="spellStart"/>
      <w:r w:rsidRPr="0086699E">
        <w:rPr>
          <w:rFonts w:ascii="Times New Roman" w:eastAsia="Times New Roman" w:hAnsi="Times New Roman" w:cs="Times New Roman"/>
          <w:sz w:val="25"/>
          <w:szCs w:val="25"/>
        </w:rPr>
        <w:t>Croquill</w:t>
      </w:r>
      <w:proofErr w:type="spellEnd"/>
      <w:r w:rsidRPr="0086699E">
        <w:rPr>
          <w:rFonts w:ascii="Times New Roman" w:eastAsia="Times New Roman" w:hAnsi="Times New Roman" w:cs="Times New Roman"/>
          <w:sz w:val="25"/>
          <w:szCs w:val="25"/>
        </w:rPr>
        <w:t xml:space="preserve"> Lettering Pens, </w:t>
      </w:r>
      <w:proofErr w:type="gramStart"/>
      <w:r w:rsidRPr="0086699E">
        <w:rPr>
          <w:rFonts w:ascii="Times New Roman" w:eastAsia="Times New Roman" w:hAnsi="Times New Roman" w:cs="Times New Roman"/>
          <w:sz w:val="25"/>
          <w:szCs w:val="25"/>
        </w:rPr>
        <w:t>Sketch</w:t>
      </w:r>
      <w:proofErr w:type="gramEnd"/>
      <w:r w:rsidRPr="0086699E">
        <w:rPr>
          <w:rFonts w:ascii="Times New Roman" w:eastAsia="Times New Roman" w:hAnsi="Times New Roman" w:cs="Times New Roman"/>
          <w:sz w:val="25"/>
          <w:szCs w:val="25"/>
        </w:rPr>
        <w:t xml:space="preserve"> Pens etc. are the instruments which are being used for transforming the ideas into symbols, characters, letters or words on paper and in that sense these are definitely the instruments of writing. Even   if  we  see   the  uses   of  these instruments, we noticed that they are of multipurpose uses viz. Marker Pens are used for bold writing on notice board, packages, files, envelopes, charts etc. as well the same can be used in drawing also. The same case is with sketch pens, </w:t>
      </w:r>
      <w:proofErr w:type="spellStart"/>
      <w:r w:rsidRPr="0086699E">
        <w:rPr>
          <w:rFonts w:ascii="Times New Roman" w:eastAsia="Times New Roman" w:hAnsi="Times New Roman" w:cs="Times New Roman"/>
          <w:sz w:val="25"/>
          <w:szCs w:val="25"/>
        </w:rPr>
        <w:t>croquill</w:t>
      </w:r>
      <w:proofErr w:type="spellEnd"/>
      <w:r w:rsidRPr="0086699E">
        <w:rPr>
          <w:rFonts w:ascii="Times New Roman" w:eastAsia="Times New Roman" w:hAnsi="Times New Roman" w:cs="Times New Roman"/>
          <w:sz w:val="25"/>
          <w:szCs w:val="25"/>
        </w:rPr>
        <w:t xml:space="preserve"> lettering pens also. It can be used for writing purposes also. Apart it is also important to note here that in the </w:t>
      </w:r>
      <w:proofErr w:type="spellStart"/>
      <w:r w:rsidRPr="0086699E">
        <w:rPr>
          <w:rFonts w:ascii="Times New Roman" w:eastAsia="Times New Roman" w:hAnsi="Times New Roman" w:cs="Times New Roman"/>
          <w:sz w:val="25"/>
          <w:szCs w:val="25"/>
        </w:rPr>
        <w:t>C.Ex</w:t>
      </w:r>
      <w:proofErr w:type="spellEnd"/>
      <w:r w:rsidRPr="0086699E">
        <w:rPr>
          <w:rFonts w:ascii="Times New Roman" w:eastAsia="Times New Roman" w:hAnsi="Times New Roman" w:cs="Times New Roman"/>
          <w:sz w:val="25"/>
          <w:szCs w:val="25"/>
        </w:rPr>
        <w:t xml:space="preserve"> Tariff description under heading 3215.00. It is mentioned that Printing inks, Writing or Drawing ink and other inks. The word "or" used in between Writing   Ink  and   Drawing   Ink  itself indicates that both types of inks are synonymous and they are one and the same. Seeing the ingredients of both these types of inks also made it clear that they are same. It is not the case of the Department that the ink </w:t>
      </w:r>
      <w:proofErr w:type="spellStart"/>
      <w:r w:rsidRPr="0086699E">
        <w:rPr>
          <w:rFonts w:ascii="Times New Roman" w:eastAsia="Times New Roman" w:hAnsi="Times New Roman" w:cs="Times New Roman"/>
          <w:sz w:val="25"/>
          <w:szCs w:val="25"/>
        </w:rPr>
        <w:t>laimed</w:t>
      </w:r>
      <w:proofErr w:type="spellEnd"/>
      <w:r w:rsidRPr="0086699E">
        <w:rPr>
          <w:rFonts w:ascii="Times New Roman" w:eastAsia="Times New Roman" w:hAnsi="Times New Roman" w:cs="Times New Roman"/>
          <w:sz w:val="25"/>
          <w:szCs w:val="25"/>
        </w:rPr>
        <w:t xml:space="preserve"> by the appellants are printing ink or copying and </w:t>
      </w:r>
      <w:proofErr w:type="spellStart"/>
      <w:r w:rsidRPr="0086699E">
        <w:rPr>
          <w:rFonts w:ascii="Times New Roman" w:eastAsia="Times New Roman" w:hAnsi="Times New Roman" w:cs="Times New Roman"/>
          <w:sz w:val="25"/>
          <w:szCs w:val="25"/>
        </w:rPr>
        <w:t>Lectrographic</w:t>
      </w:r>
      <w:proofErr w:type="spellEnd"/>
      <w:r w:rsidRPr="0086699E">
        <w:rPr>
          <w:rFonts w:ascii="Times New Roman" w:eastAsia="Times New Roman" w:hAnsi="Times New Roman" w:cs="Times New Roman"/>
          <w:sz w:val="25"/>
          <w:szCs w:val="25"/>
        </w:rPr>
        <w:t xml:space="preserve"> Ink or inks for duplicating machine or making ink. It only suspects that, it is used in the instruments for </w:t>
      </w:r>
      <w:proofErr w:type="spellStart"/>
      <w:r w:rsidRPr="0086699E">
        <w:rPr>
          <w:rFonts w:ascii="Times New Roman" w:eastAsia="Times New Roman" w:hAnsi="Times New Roman" w:cs="Times New Roman"/>
          <w:sz w:val="25"/>
          <w:szCs w:val="25"/>
        </w:rPr>
        <w:t>colouring</w:t>
      </w:r>
      <w:proofErr w:type="spellEnd"/>
      <w:r w:rsidRPr="0086699E">
        <w:rPr>
          <w:rFonts w:ascii="Times New Roman" w:eastAsia="Times New Roman" w:hAnsi="Times New Roman" w:cs="Times New Roman"/>
          <w:sz w:val="25"/>
          <w:szCs w:val="25"/>
        </w:rPr>
        <w:t xml:space="preserve">, </w:t>
      </w:r>
      <w:proofErr w:type="spellStart"/>
      <w:r w:rsidRPr="0086699E">
        <w:rPr>
          <w:rFonts w:ascii="Times New Roman" w:eastAsia="Times New Roman" w:hAnsi="Times New Roman" w:cs="Times New Roman"/>
          <w:sz w:val="25"/>
          <w:szCs w:val="25"/>
        </w:rPr>
        <w:t>hiliting</w:t>
      </w:r>
      <w:proofErr w:type="spellEnd"/>
      <w:r w:rsidRPr="0086699E">
        <w:rPr>
          <w:rFonts w:ascii="Times New Roman" w:eastAsia="Times New Roman" w:hAnsi="Times New Roman" w:cs="Times New Roman"/>
          <w:sz w:val="25"/>
          <w:szCs w:val="25"/>
        </w:rPr>
        <w:t xml:space="preserve">, sketching etc. which ultimately figuring its </w:t>
      </w:r>
      <w:r w:rsidRPr="0086699E">
        <w:rPr>
          <w:rFonts w:ascii="Times New Roman" w:eastAsia="Times New Roman" w:hAnsi="Times New Roman" w:cs="Times New Roman"/>
          <w:sz w:val="25"/>
          <w:szCs w:val="25"/>
        </w:rPr>
        <w:lastRenderedPageBreak/>
        <w:t>possible classifications as drawing ink. As discussed above even if we accept it as "Drawing Ink" it ultimately falls in the same category of writing- ink."</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10. The Commissioner (Appeals) accepted the contention    of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that     pens   are     not writing instruments. He further classified all nine types   of   Inks   manufactured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as "writing ink". He also recorded in his order that he has referred to HSN Chapter 32.15 and Circulars of the Department for the purposes of passing the said Order.</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11. Aggrieved by the said order, the respondent- Department filed an Appeal before the Tribunal. The Tribunal partly set aside the aforesaid Order by relying on HSN and held that two inks out of nine manufactured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being "marker inks and </w:t>
      </w:r>
      <w:proofErr w:type="spellStart"/>
      <w:r w:rsidRPr="0086699E">
        <w:rPr>
          <w:rFonts w:ascii="Times New Roman" w:eastAsia="Times New Roman" w:hAnsi="Times New Roman" w:cs="Times New Roman"/>
          <w:sz w:val="25"/>
          <w:szCs w:val="25"/>
        </w:rPr>
        <w:t>camiligraph</w:t>
      </w:r>
      <w:proofErr w:type="spellEnd"/>
      <w:r w:rsidRPr="0086699E">
        <w:rPr>
          <w:rFonts w:ascii="Times New Roman" w:eastAsia="Times New Roman" w:hAnsi="Times New Roman" w:cs="Times New Roman"/>
          <w:sz w:val="25"/>
          <w:szCs w:val="25"/>
        </w:rPr>
        <w:t xml:space="preserve"> (</w:t>
      </w:r>
      <w:proofErr w:type="spellStart"/>
      <w:r w:rsidRPr="0086699E">
        <w:rPr>
          <w:rFonts w:ascii="Times New Roman" w:eastAsia="Times New Roman" w:hAnsi="Times New Roman" w:cs="Times New Roman"/>
          <w:sz w:val="25"/>
          <w:szCs w:val="25"/>
        </w:rPr>
        <w:t>rapidograph</w:t>
      </w:r>
      <w:proofErr w:type="spellEnd"/>
      <w:r w:rsidRPr="0086699E">
        <w:rPr>
          <w:rFonts w:ascii="Times New Roman" w:eastAsia="Times New Roman" w:hAnsi="Times New Roman" w:cs="Times New Roman"/>
          <w:sz w:val="25"/>
          <w:szCs w:val="25"/>
        </w:rPr>
        <w:t>) ink" will be assessed to duty under CSH 3215.90.</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12. Aggrieved by the said Order    dated    29</w:t>
      </w:r>
      <w:r w:rsidRPr="0086699E">
        <w:rPr>
          <w:rFonts w:ascii="Times New Roman" w:eastAsia="Times New Roman" w:hAnsi="Times New Roman" w:cs="Times New Roman"/>
          <w:sz w:val="25"/>
          <w:szCs w:val="25"/>
          <w:vertAlign w:val="superscript"/>
        </w:rPr>
        <w:t>th</w:t>
      </w:r>
      <w:r w:rsidRPr="0086699E">
        <w:rPr>
          <w:rFonts w:ascii="Times New Roman" w:eastAsia="Times New Roman" w:hAnsi="Times New Roman" w:cs="Times New Roman"/>
          <w:sz w:val="25"/>
          <w:szCs w:val="25"/>
        </w:rPr>
        <w:t xml:space="preserve"> September, 2000 of    the Tribunal,</w:t>
      </w:r>
      <w:proofErr w:type="gramStart"/>
      <w:r w:rsidRPr="0086699E">
        <w:rPr>
          <w:rFonts w:ascii="Times New Roman" w:eastAsia="Times New Roman" w:hAnsi="Times New Roman" w:cs="Times New Roman"/>
          <w:sz w:val="25"/>
          <w:szCs w:val="25"/>
        </w:rPr>
        <w:t xml:space="preserve">  </w:t>
      </w:r>
      <w:proofErr w:type="spellStart"/>
      <w:r w:rsidRPr="0086699E">
        <w:rPr>
          <w:rFonts w:ascii="Times New Roman" w:eastAsia="Times New Roman" w:hAnsi="Times New Roman" w:cs="Times New Roman"/>
          <w:sz w:val="25"/>
          <w:szCs w:val="25"/>
        </w:rPr>
        <w:t>assessee</w:t>
      </w:r>
      <w:proofErr w:type="spellEnd"/>
      <w:proofErr w:type="gramEnd"/>
      <w:r w:rsidRPr="0086699E">
        <w:rPr>
          <w:rFonts w:ascii="Times New Roman" w:eastAsia="Times New Roman" w:hAnsi="Times New Roman" w:cs="Times New Roman"/>
          <w:sz w:val="25"/>
          <w:szCs w:val="25"/>
        </w:rPr>
        <w:t>  filed Civil Appeal No. 387/2001 in this Court whereby this Court remanded the case to the Tribunal for a fresh decision.</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13. Tribunal vide its impugned order dated 30</w:t>
      </w:r>
      <w:r w:rsidRPr="0086699E">
        <w:rPr>
          <w:rFonts w:ascii="Times New Roman" w:eastAsia="Times New Roman" w:hAnsi="Times New Roman" w:cs="Times New Roman"/>
          <w:sz w:val="25"/>
          <w:szCs w:val="25"/>
          <w:vertAlign w:val="superscript"/>
        </w:rPr>
        <w:t>th</w:t>
      </w:r>
      <w:r w:rsidRPr="0086699E">
        <w:rPr>
          <w:rFonts w:ascii="Times New Roman" w:eastAsia="Times New Roman" w:hAnsi="Times New Roman" w:cs="Times New Roman"/>
          <w:sz w:val="25"/>
          <w:szCs w:val="25"/>
        </w:rPr>
        <w:t xml:space="preserve"> April, 2002, decided that eight out of nine inks manufactured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will be considered as writing inks and rate of duty will be Nil. While for one ink being "marker ink", it held against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It was held that "marker inks" have to be classified under residual entry CSH 3215.90 and is liable to pay duty at the rate of 16%. The Tribunal</w:t>
      </w:r>
      <w:proofErr w:type="gramStart"/>
      <w:r w:rsidRPr="0086699E">
        <w:rPr>
          <w:rFonts w:ascii="Times New Roman" w:eastAsia="Times New Roman" w:hAnsi="Times New Roman" w:cs="Times New Roman"/>
          <w:sz w:val="25"/>
          <w:szCs w:val="25"/>
        </w:rPr>
        <w:t>  relied</w:t>
      </w:r>
      <w:proofErr w:type="gramEnd"/>
      <w:r w:rsidRPr="0086699E">
        <w:rPr>
          <w:rFonts w:ascii="Times New Roman" w:eastAsia="Times New Roman" w:hAnsi="Times New Roman" w:cs="Times New Roman"/>
          <w:sz w:val="25"/>
          <w:szCs w:val="25"/>
        </w:rPr>
        <w:t xml:space="preserve"> on  HSN to    reach    the    said conclusion.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14. Aggrieved against the Order of the Tribunal, three sets of appeals have been filed, one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and two by the Revenue.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15. The Counsel for the parties </w:t>
      </w:r>
      <w:proofErr w:type="gramStart"/>
      <w:r w:rsidRPr="0086699E">
        <w:rPr>
          <w:rFonts w:ascii="Times New Roman" w:eastAsia="Times New Roman" w:hAnsi="Times New Roman" w:cs="Times New Roman"/>
          <w:sz w:val="25"/>
          <w:szCs w:val="25"/>
        </w:rPr>
        <w:t>have</w:t>
      </w:r>
      <w:proofErr w:type="gramEnd"/>
      <w:r w:rsidRPr="0086699E">
        <w:rPr>
          <w:rFonts w:ascii="Times New Roman" w:eastAsia="Times New Roman" w:hAnsi="Times New Roman" w:cs="Times New Roman"/>
          <w:sz w:val="25"/>
          <w:szCs w:val="25"/>
        </w:rPr>
        <w:t xml:space="preserve"> been heard at length.</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16. The Indian Central Excise Tariff creates two categories of "writing ink" and residuary entry of "other". The HSN on</w:t>
      </w:r>
      <w:proofErr w:type="gramStart"/>
      <w:r w:rsidRPr="0086699E">
        <w:rPr>
          <w:rFonts w:ascii="Times New Roman" w:eastAsia="Times New Roman" w:hAnsi="Times New Roman" w:cs="Times New Roman"/>
          <w:sz w:val="25"/>
          <w:szCs w:val="25"/>
        </w:rPr>
        <w:t>  the</w:t>
      </w:r>
      <w:proofErr w:type="gramEnd"/>
      <w:r w:rsidRPr="0086699E">
        <w:rPr>
          <w:rFonts w:ascii="Times New Roman" w:eastAsia="Times New Roman" w:hAnsi="Times New Roman" w:cs="Times New Roman"/>
          <w:sz w:val="25"/>
          <w:szCs w:val="25"/>
        </w:rPr>
        <w:t xml:space="preserve"> other    hand     creates categories    for   "printing  ink",   "other"    and   then residuary entry of "other". For convenience, the relevant     extract      of    HSN    is     reproduced    herein below:-</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"EXTRACT OF CHAPTER HEADING 32.15</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      </w:t>
      </w:r>
      <w:proofErr w:type="gramStart"/>
      <w:r w:rsidRPr="0086699E">
        <w:rPr>
          <w:rFonts w:ascii="Times New Roman" w:eastAsia="Times New Roman" w:hAnsi="Times New Roman" w:cs="Times New Roman"/>
          <w:sz w:val="25"/>
          <w:szCs w:val="25"/>
        </w:rPr>
        <w:t>32.15    -   PRINTINK   INK, WRITING OR DRAWING INK AND OTHER INKS, WHETHER OR NOT CONCENTRATED OR SOLID.</w:t>
      </w:r>
      <w:proofErr w:type="gramEnd"/>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Printing Ink:</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3215.11 - Black</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3215.19 - Other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3215.90 - Other</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(A) Printing inks (or </w:t>
      </w:r>
      <w:proofErr w:type="spellStart"/>
      <w:r w:rsidRPr="0086699E">
        <w:rPr>
          <w:rFonts w:ascii="Times New Roman" w:eastAsia="Times New Roman" w:hAnsi="Times New Roman" w:cs="Times New Roman"/>
          <w:sz w:val="25"/>
          <w:szCs w:val="25"/>
        </w:rPr>
        <w:t>colours</w:t>
      </w:r>
      <w:proofErr w:type="spellEnd"/>
      <w:r w:rsidRPr="0086699E">
        <w:rPr>
          <w:rFonts w:ascii="Times New Roman" w:eastAsia="Times New Roman" w:hAnsi="Times New Roman" w:cs="Times New Roman"/>
          <w:sz w:val="25"/>
          <w:szCs w:val="25"/>
        </w:rPr>
        <w:t xml:space="preserve">) are pastes of varying consistency, obtained by mixing a finely divided black or </w:t>
      </w:r>
      <w:proofErr w:type="spellStart"/>
      <w:r w:rsidRPr="0086699E">
        <w:rPr>
          <w:rFonts w:ascii="Times New Roman" w:eastAsia="Times New Roman" w:hAnsi="Times New Roman" w:cs="Times New Roman"/>
          <w:sz w:val="25"/>
          <w:szCs w:val="25"/>
        </w:rPr>
        <w:t>coloured</w:t>
      </w:r>
      <w:proofErr w:type="spellEnd"/>
      <w:r w:rsidRPr="0086699E">
        <w:rPr>
          <w:rFonts w:ascii="Times New Roman" w:eastAsia="Times New Roman" w:hAnsi="Times New Roman" w:cs="Times New Roman"/>
          <w:sz w:val="25"/>
          <w:szCs w:val="25"/>
        </w:rPr>
        <w:t xml:space="preserve"> pigment with a vehicle. The pigment is usually </w:t>
      </w:r>
      <w:r w:rsidRPr="0086699E">
        <w:rPr>
          <w:rFonts w:ascii="Times New Roman" w:eastAsia="Times New Roman" w:hAnsi="Times New Roman" w:cs="Times New Roman"/>
          <w:sz w:val="25"/>
          <w:szCs w:val="25"/>
        </w:rPr>
        <w:lastRenderedPageBreak/>
        <w:t xml:space="preserve">carbon black for black inks and may be organic or inorganic for </w:t>
      </w:r>
      <w:proofErr w:type="spellStart"/>
      <w:r w:rsidRPr="0086699E">
        <w:rPr>
          <w:rFonts w:ascii="Times New Roman" w:eastAsia="Times New Roman" w:hAnsi="Times New Roman" w:cs="Times New Roman"/>
          <w:sz w:val="25"/>
          <w:szCs w:val="25"/>
        </w:rPr>
        <w:t>coloured</w:t>
      </w:r>
      <w:proofErr w:type="spellEnd"/>
      <w:r w:rsidRPr="0086699E">
        <w:rPr>
          <w:rFonts w:ascii="Times New Roman" w:eastAsia="Times New Roman" w:hAnsi="Times New Roman" w:cs="Times New Roman"/>
          <w:sz w:val="25"/>
          <w:szCs w:val="25"/>
        </w:rPr>
        <w:t xml:space="preserve"> inks. The vehicle consists of either natural resins or synthetic polymers, dispersed in oils   or   dissolved</w:t>
      </w:r>
      <w:proofErr w:type="gramStart"/>
      <w:r w:rsidRPr="0086699E">
        <w:rPr>
          <w:rFonts w:ascii="Times New Roman" w:eastAsia="Times New Roman" w:hAnsi="Times New Roman" w:cs="Times New Roman"/>
          <w:sz w:val="25"/>
          <w:szCs w:val="25"/>
        </w:rPr>
        <w:t>  in</w:t>
      </w:r>
      <w:proofErr w:type="gramEnd"/>
      <w:r w:rsidRPr="0086699E">
        <w:rPr>
          <w:rFonts w:ascii="Times New Roman" w:eastAsia="Times New Roman" w:hAnsi="Times New Roman" w:cs="Times New Roman"/>
          <w:sz w:val="25"/>
          <w:szCs w:val="25"/>
        </w:rPr>
        <w:t xml:space="preserve">   solvents,  and contains a small quantity of additives to impart desired functional properties.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 (B)   Ordinary writing or drawing inks are solutions or suspensions of a black or </w:t>
      </w:r>
      <w:proofErr w:type="spellStart"/>
      <w:r w:rsidRPr="0086699E">
        <w:rPr>
          <w:rFonts w:ascii="Times New Roman" w:eastAsia="Times New Roman" w:hAnsi="Times New Roman" w:cs="Times New Roman"/>
          <w:sz w:val="25"/>
          <w:szCs w:val="25"/>
        </w:rPr>
        <w:t>coloured</w:t>
      </w:r>
      <w:proofErr w:type="spellEnd"/>
      <w:r w:rsidRPr="0086699E">
        <w:rPr>
          <w:rFonts w:ascii="Times New Roman" w:eastAsia="Times New Roman" w:hAnsi="Times New Roman" w:cs="Times New Roman"/>
          <w:sz w:val="25"/>
          <w:szCs w:val="25"/>
        </w:rPr>
        <w:t xml:space="preserve"> material in water, usually with the addition of gum and other </w:t>
      </w:r>
      <w:proofErr w:type="gramStart"/>
      <w:r w:rsidRPr="0086699E">
        <w:rPr>
          <w:rFonts w:ascii="Times New Roman" w:eastAsia="Times New Roman" w:hAnsi="Times New Roman" w:cs="Times New Roman"/>
          <w:sz w:val="25"/>
          <w:szCs w:val="25"/>
        </w:rPr>
        <w:t>products  (</w:t>
      </w:r>
      <w:proofErr w:type="gramEnd"/>
      <w:r w:rsidRPr="0086699E">
        <w:rPr>
          <w:rFonts w:ascii="Times New Roman" w:eastAsia="Times New Roman" w:hAnsi="Times New Roman" w:cs="Times New Roman"/>
          <w:sz w:val="25"/>
          <w:szCs w:val="25"/>
        </w:rPr>
        <w:t xml:space="preserve">e.g. preservatives). </w:t>
      </w:r>
      <w:proofErr w:type="gramStart"/>
      <w:r w:rsidRPr="0086699E">
        <w:rPr>
          <w:rFonts w:ascii="Times New Roman" w:eastAsia="Times New Roman" w:hAnsi="Times New Roman" w:cs="Times New Roman"/>
          <w:sz w:val="25"/>
          <w:szCs w:val="25"/>
        </w:rPr>
        <w:t>These includes</w:t>
      </w:r>
      <w:proofErr w:type="gramEnd"/>
      <w:r w:rsidRPr="0086699E">
        <w:rPr>
          <w:rFonts w:ascii="Times New Roman" w:eastAsia="Times New Roman" w:hAnsi="Times New Roman" w:cs="Times New Roman"/>
          <w:sz w:val="25"/>
          <w:szCs w:val="25"/>
        </w:rPr>
        <w:t xml:space="preserve"> inks based on iron salts, inks based on logwood extracts or on synthetic organic </w:t>
      </w:r>
      <w:proofErr w:type="spellStart"/>
      <w:r w:rsidRPr="0086699E">
        <w:rPr>
          <w:rFonts w:ascii="Times New Roman" w:eastAsia="Times New Roman" w:hAnsi="Times New Roman" w:cs="Times New Roman"/>
          <w:sz w:val="25"/>
          <w:szCs w:val="25"/>
        </w:rPr>
        <w:t>colours</w:t>
      </w:r>
      <w:proofErr w:type="spellEnd"/>
      <w:r w:rsidRPr="0086699E">
        <w:rPr>
          <w:rFonts w:ascii="Times New Roman" w:eastAsia="Times New Roman" w:hAnsi="Times New Roman" w:cs="Times New Roman"/>
          <w:sz w:val="25"/>
          <w:szCs w:val="25"/>
        </w:rPr>
        <w:t>. Indian ink, used mainly for drawing, consists   usually</w:t>
      </w:r>
      <w:proofErr w:type="gramStart"/>
      <w:r w:rsidRPr="0086699E">
        <w:rPr>
          <w:rFonts w:ascii="Times New Roman" w:eastAsia="Times New Roman" w:hAnsi="Times New Roman" w:cs="Times New Roman"/>
          <w:sz w:val="25"/>
          <w:szCs w:val="25"/>
        </w:rPr>
        <w:t>  of</w:t>
      </w:r>
      <w:proofErr w:type="gramEnd"/>
      <w:r w:rsidRPr="0086699E">
        <w:rPr>
          <w:rFonts w:ascii="Times New Roman" w:eastAsia="Times New Roman" w:hAnsi="Times New Roman" w:cs="Times New Roman"/>
          <w:sz w:val="25"/>
          <w:szCs w:val="25"/>
        </w:rPr>
        <w:t xml:space="preserve">  carbon   black  in suspension in water (with the addition of gum Arabic, shellac, etc.) or in certain animal glues.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(C) Other inks in this heading include:</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(1) Copying and </w:t>
      </w:r>
      <w:proofErr w:type="spellStart"/>
      <w:r w:rsidRPr="0086699E">
        <w:rPr>
          <w:rFonts w:ascii="Times New Roman" w:eastAsia="Times New Roman" w:hAnsi="Times New Roman" w:cs="Times New Roman"/>
          <w:sz w:val="25"/>
          <w:szCs w:val="25"/>
        </w:rPr>
        <w:t>hectographic</w:t>
      </w:r>
      <w:proofErr w:type="spellEnd"/>
      <w:r w:rsidRPr="0086699E">
        <w:rPr>
          <w:rFonts w:ascii="Times New Roman" w:eastAsia="Times New Roman" w:hAnsi="Times New Roman" w:cs="Times New Roman"/>
          <w:sz w:val="25"/>
          <w:szCs w:val="25"/>
        </w:rPr>
        <w:t xml:space="preserve"> inks (ordinary inks   thickened with</w:t>
      </w:r>
      <w:proofErr w:type="gramStart"/>
      <w:r w:rsidRPr="0086699E">
        <w:rPr>
          <w:rFonts w:ascii="Times New Roman" w:eastAsia="Times New Roman" w:hAnsi="Times New Roman" w:cs="Times New Roman"/>
          <w:sz w:val="25"/>
          <w:szCs w:val="25"/>
        </w:rPr>
        <w:t>  glycerol</w:t>
      </w:r>
      <w:proofErr w:type="gramEnd"/>
      <w:r w:rsidRPr="0086699E">
        <w:rPr>
          <w:rFonts w:ascii="Times New Roman" w:eastAsia="Times New Roman" w:hAnsi="Times New Roman" w:cs="Times New Roman"/>
          <w:sz w:val="25"/>
          <w:szCs w:val="25"/>
        </w:rPr>
        <w:t>, sugar, etc.).</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(2) Inks for ball point pens.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(3) Inks for duplicating machines or for impregnating ink-pads</w:t>
      </w:r>
      <w:proofErr w:type="gramStart"/>
      <w:r w:rsidRPr="0086699E">
        <w:rPr>
          <w:rFonts w:ascii="Times New Roman" w:eastAsia="Times New Roman" w:hAnsi="Times New Roman" w:cs="Times New Roman"/>
          <w:sz w:val="25"/>
          <w:szCs w:val="25"/>
        </w:rPr>
        <w:t>  or</w:t>
      </w:r>
      <w:proofErr w:type="gramEnd"/>
      <w:r w:rsidRPr="0086699E">
        <w:rPr>
          <w:rFonts w:ascii="Times New Roman" w:eastAsia="Times New Roman" w:hAnsi="Times New Roman" w:cs="Times New Roman"/>
          <w:sz w:val="25"/>
          <w:szCs w:val="25"/>
        </w:rPr>
        <w:t>    typewriter  ribbons.</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(4) Marking   inks    (e.g.   </w:t>
      </w:r>
      <w:proofErr w:type="gramStart"/>
      <w:r w:rsidRPr="0086699E">
        <w:rPr>
          <w:rFonts w:ascii="Times New Roman" w:eastAsia="Times New Roman" w:hAnsi="Times New Roman" w:cs="Times New Roman"/>
          <w:sz w:val="25"/>
          <w:szCs w:val="25"/>
        </w:rPr>
        <w:t>based</w:t>
      </w:r>
      <w:proofErr w:type="gramEnd"/>
      <w:r w:rsidRPr="0086699E">
        <w:rPr>
          <w:rFonts w:ascii="Times New Roman" w:eastAsia="Times New Roman" w:hAnsi="Times New Roman" w:cs="Times New Roman"/>
          <w:sz w:val="25"/>
          <w:szCs w:val="25"/>
        </w:rPr>
        <w:t>   on   silver nitrate).</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 5) Metallic inks (finely divided metals or alloys in suspension in a solution of gum, e.g., gold, silver or bronze inks).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(6) Prepared sympathetic or invisible inks (e.g. based on credit chloride).</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These products are generally in the form of liquids or pastes, but they are also   included in   this heading   when concentrated or solid (i.e. powders, tablets, sticks, etc.) to be used as inks after simple dilution or dispersion."</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17. From    the reading of the extract      of   Chapter Heading 32.15 of the HSN, it is evident that the scheme and entry of HSN is completely different from Indian Tariff Entry. It is settled law that when the entries in the HSN and the said Tariff are not aligned, reliance cannot be placed upon HSN for the purpose of classification of goods under the said Tariff.</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18.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has produced/filed the chemical composition of its products before the Tribunal as directed. As can be seen from     the    above,    the marking inks mentioned in HSN in Category C (4) are based on Silver Nitrate. The marker ink manufactured by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admittedly "does     not" contain Silver Nitrate.</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19. Further, HSN only described "ordinary" writing or drawing inks in Category B. Even inks for ball point   pens are classified under</w:t>
      </w:r>
      <w:proofErr w:type="gramStart"/>
      <w:r w:rsidRPr="0086699E">
        <w:rPr>
          <w:rFonts w:ascii="Times New Roman" w:eastAsia="Times New Roman" w:hAnsi="Times New Roman" w:cs="Times New Roman"/>
          <w:sz w:val="25"/>
          <w:szCs w:val="25"/>
        </w:rPr>
        <w:t>  residuary</w:t>
      </w:r>
      <w:proofErr w:type="gramEnd"/>
      <w:r w:rsidRPr="0086699E">
        <w:rPr>
          <w:rFonts w:ascii="Times New Roman" w:eastAsia="Times New Roman" w:hAnsi="Times New Roman" w:cs="Times New Roman"/>
          <w:sz w:val="25"/>
          <w:szCs w:val="25"/>
        </w:rPr>
        <w:t xml:space="preserve">  entry "other". The Indian Tariff classification puts "all"   writing inks together. The fact that all writing inks are considered </w:t>
      </w:r>
      <w:r w:rsidRPr="0086699E">
        <w:rPr>
          <w:rFonts w:ascii="Times New Roman" w:eastAsia="Times New Roman" w:hAnsi="Times New Roman" w:cs="Times New Roman"/>
          <w:sz w:val="25"/>
          <w:szCs w:val="25"/>
        </w:rPr>
        <w:lastRenderedPageBreak/>
        <w:t>same and together can also be seen</w:t>
      </w:r>
      <w:proofErr w:type="gramStart"/>
      <w:r w:rsidRPr="0086699E">
        <w:rPr>
          <w:rFonts w:ascii="Times New Roman" w:eastAsia="Times New Roman" w:hAnsi="Times New Roman" w:cs="Times New Roman"/>
          <w:sz w:val="25"/>
          <w:szCs w:val="25"/>
        </w:rPr>
        <w:t>  from</w:t>
      </w:r>
      <w:proofErr w:type="gramEnd"/>
      <w:r w:rsidRPr="0086699E">
        <w:rPr>
          <w:rFonts w:ascii="Times New Roman" w:eastAsia="Times New Roman" w:hAnsi="Times New Roman" w:cs="Times New Roman"/>
          <w:sz w:val="25"/>
          <w:szCs w:val="25"/>
        </w:rPr>
        <w:t>   the aforesaid letter of the Finance Minister and the trade notices referred to.</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20. As per   scheme of    HSN, "printing     inks"    are classifiable under specific Chapter Sub Headings 3215.11 and 3215.19 of the HSN and are described under Note "A".   All the rest    of   the     inks   are covered in   residuary heading 3215.90 and    are described under Note    "B"  "ordinary writing</w:t>
      </w:r>
      <w:proofErr w:type="gramStart"/>
      <w:r w:rsidRPr="0086699E">
        <w:rPr>
          <w:rFonts w:ascii="Times New Roman" w:eastAsia="Times New Roman" w:hAnsi="Times New Roman" w:cs="Times New Roman"/>
          <w:sz w:val="25"/>
          <w:szCs w:val="25"/>
        </w:rPr>
        <w:t>  or</w:t>
      </w:r>
      <w:proofErr w:type="gramEnd"/>
      <w:r w:rsidRPr="0086699E">
        <w:rPr>
          <w:rFonts w:ascii="Times New Roman" w:eastAsia="Times New Roman" w:hAnsi="Times New Roman" w:cs="Times New Roman"/>
          <w:sz w:val="25"/>
          <w:szCs w:val="25"/>
        </w:rPr>
        <w:t xml:space="preserve"> drawing inks" and Note "C" "other inks". It may be noted that scheme of Indian Excise Tariff entry is completely opposite and "printing inks" will fall under residuary entry of CSH 3215.90 and "writing or drawing inks" fall under specific entry 3215.10.</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21. The basic contention of the respondent- Department for all practical purposes is that pens are not writing instruments, because if the pens are    writing     instruments then obviously      the    inks used in such pens manufactured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are writing inks.</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22. The Tribunal took an extreme example of paint being used as graffiti. The essential function of paint    is   to   provide   a       protective    covering    for building      structures     and       use   in    graffiti     is incidental. While markers are described as pens by the     Notification    of   the      Department    itself     and marker inks are used in the said pens – writing instruments,       therefore,    should      be   classified    as writing inks.</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23. Insofar as the inks other than marker inks are concerned, the Tribunal while deciding the same in </w:t>
      </w:r>
      <w:proofErr w:type="spellStart"/>
      <w:r w:rsidRPr="0086699E">
        <w:rPr>
          <w:rFonts w:ascii="Times New Roman" w:eastAsia="Times New Roman" w:hAnsi="Times New Roman" w:cs="Times New Roman"/>
          <w:sz w:val="25"/>
          <w:szCs w:val="25"/>
        </w:rPr>
        <w:t>favour</w:t>
      </w:r>
      <w:proofErr w:type="spellEnd"/>
      <w:r w:rsidRPr="0086699E">
        <w:rPr>
          <w:rFonts w:ascii="Times New Roman" w:eastAsia="Times New Roman" w:hAnsi="Times New Roman" w:cs="Times New Roman"/>
          <w:sz w:val="25"/>
          <w:szCs w:val="25"/>
        </w:rPr>
        <w:t xml:space="preserve"> of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has recorded the following findings: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ind w:left="720"/>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"We find no reasons and approve the ground taken    by    the   revenue    that   the understanding of the word "Writing Ink" has to be restricted and the common parlance understanding of the same has to be    considered,   while    applying   to classification under 32.1510. Therefore, when we find that the law is well settled, that HSN </w:t>
      </w:r>
      <w:proofErr w:type="gramStart"/>
      <w:r w:rsidRPr="0086699E">
        <w:rPr>
          <w:rFonts w:ascii="Times New Roman" w:eastAsia="Times New Roman" w:hAnsi="Times New Roman" w:cs="Times New Roman"/>
          <w:sz w:val="25"/>
          <w:szCs w:val="25"/>
        </w:rPr>
        <w:t>notes,</w:t>
      </w:r>
      <w:proofErr w:type="gramEnd"/>
      <w:r w:rsidRPr="0086699E">
        <w:rPr>
          <w:rFonts w:ascii="Times New Roman" w:eastAsia="Times New Roman" w:hAnsi="Times New Roman" w:cs="Times New Roman"/>
          <w:sz w:val="25"/>
          <w:szCs w:val="25"/>
        </w:rPr>
        <w:t xml:space="preserve"> have more than persuasive value especially when the headings are full aligned with Central Excise Tariff, we have no hesitation to consider that the Sub classification of ink under 32.15 should be based on constituent material. Material and evidence of end use and on "Writing Instruments", "pens etc." relied upon on both sides are found to be not relevant.   Classification    in   the sub headings is to be made on the basis that "Writing Ink" as per the HSN Head Notes under 32.15, extracted herein supra, which indicate that ordinarily such </w:t>
      </w:r>
      <w:proofErr w:type="gramStart"/>
      <w:r w:rsidRPr="0086699E">
        <w:rPr>
          <w:rFonts w:ascii="Times New Roman" w:eastAsia="Times New Roman" w:hAnsi="Times New Roman" w:cs="Times New Roman"/>
          <w:sz w:val="25"/>
          <w:szCs w:val="25"/>
        </w:rPr>
        <w:t>inks,</w:t>
      </w:r>
      <w:proofErr w:type="gramEnd"/>
      <w:r w:rsidRPr="0086699E">
        <w:rPr>
          <w:rFonts w:ascii="Times New Roman" w:eastAsia="Times New Roman" w:hAnsi="Times New Roman" w:cs="Times New Roman"/>
          <w:sz w:val="25"/>
          <w:szCs w:val="25"/>
        </w:rPr>
        <w:t xml:space="preserve"> are based   on   water.  On    considering the admitted position that except for the ink type, named as "99-MARKER INKS" in the list of impugned inks before us, extracted in sub-</w:t>
      </w:r>
      <w:proofErr w:type="spellStart"/>
      <w:r w:rsidRPr="0086699E">
        <w:rPr>
          <w:rFonts w:ascii="Times New Roman" w:eastAsia="Times New Roman" w:hAnsi="Times New Roman" w:cs="Times New Roman"/>
          <w:sz w:val="25"/>
          <w:szCs w:val="25"/>
        </w:rPr>
        <w:t>para</w:t>
      </w:r>
      <w:proofErr w:type="spellEnd"/>
      <w:r w:rsidRPr="0086699E">
        <w:rPr>
          <w:rFonts w:ascii="Times New Roman" w:eastAsia="Times New Roman" w:hAnsi="Times New Roman" w:cs="Times New Roman"/>
          <w:sz w:val="25"/>
          <w:szCs w:val="25"/>
        </w:rPr>
        <w:t xml:space="preserve"> (a) above, all other inks listed and under consideration, are </w:t>
      </w:r>
      <w:proofErr w:type="spellStart"/>
      <w:r w:rsidRPr="0086699E">
        <w:rPr>
          <w:rFonts w:ascii="Times New Roman" w:eastAsia="Times New Roman" w:hAnsi="Times New Roman" w:cs="Times New Roman"/>
          <w:sz w:val="25"/>
          <w:szCs w:val="25"/>
        </w:rPr>
        <w:t>acqua</w:t>
      </w:r>
      <w:proofErr w:type="spellEnd"/>
      <w:r w:rsidRPr="0086699E">
        <w:rPr>
          <w:rFonts w:ascii="Times New Roman" w:eastAsia="Times New Roman" w:hAnsi="Times New Roman" w:cs="Times New Roman"/>
          <w:sz w:val="25"/>
          <w:szCs w:val="25"/>
        </w:rPr>
        <w:t xml:space="preserve"> or water based which would render them to be eligible for classification under sub- heading 32.1510, except "99-MARKER INKS" which not being water based would fall under residuary Head 32.1590."</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24. We     agree   with    the    findings     recorded   by   the Tribunal insofar as the inks other than marker inks are concerned and confirm the same. Insofar as, marker inks are concerned, </w:t>
      </w:r>
      <w:r w:rsidRPr="0086699E">
        <w:rPr>
          <w:rFonts w:ascii="Times New Roman" w:eastAsia="Times New Roman" w:hAnsi="Times New Roman" w:cs="Times New Roman"/>
          <w:sz w:val="25"/>
          <w:szCs w:val="25"/>
        </w:rPr>
        <w:lastRenderedPageBreak/>
        <w:t xml:space="preserve">we are of the opinion that the marker inks would fall under CSH 3215.10 as   the   same    are    used   in   marker    pens   which   are exempt from the payment of excise duty.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25. The then Finance Minister in his letter dated 28th of May, 1997 had clearly stated that pens and parts of pens have remained exempted from duty for a long time.</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26. In our considered view, the Tribunal erred in relying upon the HSN for the purpose of marker inks in     classifying    them     under    Chapter     Sub-Heading 3215.90 of the said Tariff. The Tribunal failed to appreciate that the entries under the HSN and the entries    under     the     said    Tariff   are      completely different. As mentioned above, it is settled law that    when   the   entries    in   the   HSN   and    the   said Tariff are not aligned, reliance cannot be placed upon HSN for the purpose of classification of goods under the said Tariff. One of the factors on which the Tribunal based its conclusion is the entries in the HSN. The said conclusion in the Order of the Tribunal is, therefore, vitiated and, accordingly, set aside. We agree with the findings recorded by the Commissioner (Appeals).</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27. For the reasons stated above, we dismiss the appeals filed by the Revenue and accept the appeals filed by the </w:t>
      </w:r>
      <w:proofErr w:type="spellStart"/>
      <w:r w:rsidRPr="0086699E">
        <w:rPr>
          <w:rFonts w:ascii="Times New Roman" w:eastAsia="Times New Roman" w:hAnsi="Times New Roman" w:cs="Times New Roman"/>
          <w:sz w:val="25"/>
          <w:szCs w:val="25"/>
        </w:rPr>
        <w:t>assessee</w:t>
      </w:r>
      <w:proofErr w:type="spellEnd"/>
      <w:r w:rsidRPr="0086699E">
        <w:rPr>
          <w:rFonts w:ascii="Times New Roman" w:eastAsia="Times New Roman" w:hAnsi="Times New Roman" w:cs="Times New Roman"/>
          <w:sz w:val="25"/>
          <w:szCs w:val="25"/>
        </w:rPr>
        <w:t xml:space="preserve">. The Order of the Tribunal is confirmed insofar as inks other than marker inks are concerned. Whereas the Order of the Tribunal insofar    as   it   has   come    to    the   conclusion   that marker inks are </w:t>
      </w:r>
      <w:proofErr w:type="spellStart"/>
      <w:r w:rsidRPr="0086699E">
        <w:rPr>
          <w:rFonts w:ascii="Times New Roman" w:eastAsia="Times New Roman" w:hAnsi="Times New Roman" w:cs="Times New Roman"/>
          <w:sz w:val="25"/>
          <w:szCs w:val="25"/>
        </w:rPr>
        <w:t>exigible</w:t>
      </w:r>
      <w:proofErr w:type="spellEnd"/>
      <w:r w:rsidRPr="0086699E">
        <w:rPr>
          <w:rFonts w:ascii="Times New Roman" w:eastAsia="Times New Roman" w:hAnsi="Times New Roman" w:cs="Times New Roman"/>
          <w:sz w:val="25"/>
          <w:szCs w:val="25"/>
        </w:rPr>
        <w:t xml:space="preserve"> to pay duty would fall under Chapter Sub-Heading 3215.90, is set aside. The marker inks would be classifiable under CSH 3215.10.    </w:t>
      </w:r>
      <w:proofErr w:type="gramStart"/>
      <w:r w:rsidRPr="0086699E">
        <w:rPr>
          <w:rFonts w:ascii="Times New Roman" w:eastAsia="Times New Roman" w:hAnsi="Times New Roman" w:cs="Times New Roman"/>
          <w:sz w:val="25"/>
          <w:szCs w:val="25"/>
        </w:rPr>
        <w:t>Parties to bear their own costs in all the appeals.</w:t>
      </w:r>
      <w:proofErr w:type="gramEnd"/>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i/>
        </w:rPr>
      </w:pPr>
      <w:r w:rsidRPr="0086699E">
        <w:rPr>
          <w:rFonts w:ascii="Times New Roman" w:eastAsia="Times New Roman" w:hAnsi="Times New Roman" w:cs="Times New Roman"/>
          <w:i/>
        </w:rPr>
        <w:t> </w:t>
      </w:r>
      <w:r w:rsidR="0086699E" w:rsidRPr="0086699E">
        <w:rPr>
          <w:rFonts w:ascii="Times New Roman" w:eastAsia="Times New Roman" w:hAnsi="Times New Roman" w:cs="Times New Roman"/>
          <w:i/>
          <w:vertAlign w:val="superscript"/>
        </w:rPr>
        <w:t>1</w:t>
      </w:r>
      <w:r w:rsidR="0086699E" w:rsidRPr="0086699E">
        <w:rPr>
          <w:rFonts w:ascii="Times New Roman" w:eastAsia="Times New Roman" w:hAnsi="Times New Roman" w:cs="Times New Roman"/>
          <w:i/>
        </w:rPr>
        <w:t>(39) ELT-T6</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w:t>
      </w:r>
    </w:p>
    <w:p w:rsidR="001B2F96" w:rsidRPr="0086699E" w:rsidRDefault="001B2F96" w:rsidP="0086699E">
      <w:pPr>
        <w:spacing w:after="0" w:line="240" w:lineRule="auto"/>
        <w:jc w:val="both"/>
        <w:rPr>
          <w:rFonts w:ascii="Times New Roman" w:eastAsia="Times New Roman" w:hAnsi="Times New Roman" w:cs="Times New Roman"/>
          <w:sz w:val="25"/>
          <w:szCs w:val="25"/>
        </w:rPr>
      </w:pPr>
      <w:r w:rsidRPr="0086699E">
        <w:rPr>
          <w:rFonts w:ascii="Times New Roman" w:eastAsia="Times New Roman" w:hAnsi="Times New Roman" w:cs="Times New Roman"/>
          <w:sz w:val="25"/>
          <w:szCs w:val="25"/>
        </w:rPr>
        <w:t xml:space="preserve">                                       </w:t>
      </w:r>
    </w:p>
    <w:p w:rsidR="00DB43DF" w:rsidRPr="0086699E" w:rsidRDefault="00150832" w:rsidP="0086699E">
      <w:pPr>
        <w:spacing w:after="0" w:line="240" w:lineRule="auto"/>
        <w:rPr>
          <w:rFonts w:ascii="Times New Roman" w:hAnsi="Times New Roman" w:cs="Times New Roman"/>
          <w:sz w:val="25"/>
          <w:szCs w:val="25"/>
        </w:rPr>
      </w:pPr>
    </w:p>
    <w:sectPr w:rsidR="00DB43DF" w:rsidRPr="008669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32" w:rsidRDefault="00150832" w:rsidP="00DA0365">
      <w:pPr>
        <w:spacing w:after="0" w:line="240" w:lineRule="auto"/>
      </w:pPr>
      <w:r>
        <w:separator/>
      </w:r>
    </w:p>
  </w:endnote>
  <w:endnote w:type="continuationSeparator" w:id="0">
    <w:p w:rsidR="00150832" w:rsidRDefault="001508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69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32" w:rsidRDefault="00150832" w:rsidP="00DA0365">
      <w:pPr>
        <w:spacing w:after="0" w:line="240" w:lineRule="auto"/>
      </w:pPr>
      <w:r>
        <w:separator/>
      </w:r>
    </w:p>
  </w:footnote>
  <w:footnote w:type="continuationSeparator" w:id="0">
    <w:p w:rsidR="00150832" w:rsidRDefault="001508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0832"/>
    <w:rsid w:val="001B2F96"/>
    <w:rsid w:val="00426431"/>
    <w:rsid w:val="005C7F20"/>
    <w:rsid w:val="0086699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70844">
      <w:bodyDiv w:val="1"/>
      <w:marLeft w:val="0"/>
      <w:marRight w:val="0"/>
      <w:marTop w:val="0"/>
      <w:marBottom w:val="0"/>
      <w:divBdr>
        <w:top w:val="none" w:sz="0" w:space="0" w:color="auto"/>
        <w:left w:val="none" w:sz="0" w:space="0" w:color="auto"/>
        <w:bottom w:val="none" w:sz="0" w:space="0" w:color="auto"/>
        <w:right w:val="none" w:sz="0" w:space="0" w:color="auto"/>
      </w:divBdr>
      <w:divsChild>
        <w:div w:id="72688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2016-03-25T15:40:00Z</dcterms:created>
  <dcterms:modified xsi:type="dcterms:W3CDTF">2016-03-27T16:38:00Z</dcterms:modified>
</cp:coreProperties>
</file>