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39F" w:rsidRPr="003D4848" w:rsidRDefault="0062339F" w:rsidP="003D4848">
      <w:pPr>
        <w:spacing w:after="0" w:line="240" w:lineRule="auto"/>
        <w:jc w:val="center"/>
        <w:rPr>
          <w:rFonts w:ascii="Times New Roman" w:eastAsia="Times New Roman" w:hAnsi="Times New Roman" w:cs="Times New Roman"/>
          <w:sz w:val="25"/>
          <w:szCs w:val="25"/>
        </w:rPr>
      </w:pPr>
      <w:bookmarkStart w:id="0" w:name="_GoBack"/>
      <w:bookmarkEnd w:id="0"/>
      <w:r w:rsidRPr="003D4848">
        <w:rPr>
          <w:rFonts w:ascii="Times New Roman" w:eastAsia="Times New Roman" w:hAnsi="Times New Roman" w:cs="Times New Roman"/>
          <w:b/>
          <w:bCs/>
          <w:sz w:val="25"/>
          <w:szCs w:val="25"/>
        </w:rPr>
        <w:t>SUPREME COURT OF INDIA</w:t>
      </w:r>
    </w:p>
    <w:p w:rsidR="0062339F" w:rsidRPr="003D4848" w:rsidRDefault="0062339F" w:rsidP="003D4848">
      <w:pPr>
        <w:spacing w:after="0" w:line="240" w:lineRule="auto"/>
        <w:jc w:val="center"/>
        <w:rPr>
          <w:rFonts w:ascii="Times New Roman" w:eastAsia="Times New Roman" w:hAnsi="Times New Roman" w:cs="Times New Roman"/>
          <w:sz w:val="25"/>
          <w:szCs w:val="25"/>
        </w:rPr>
      </w:pPr>
      <w:r w:rsidRPr="003D4848">
        <w:rPr>
          <w:rFonts w:ascii="Times New Roman" w:eastAsia="Times New Roman" w:hAnsi="Times New Roman" w:cs="Times New Roman"/>
          <w:b/>
          <w:bCs/>
          <w:sz w:val="25"/>
          <w:szCs w:val="25"/>
        </w:rPr>
        <w:t> </w:t>
      </w:r>
    </w:p>
    <w:p w:rsidR="0062339F" w:rsidRPr="003D4848" w:rsidRDefault="0062339F" w:rsidP="003D4848">
      <w:pPr>
        <w:spacing w:after="0" w:line="240" w:lineRule="auto"/>
        <w:jc w:val="center"/>
        <w:rPr>
          <w:rFonts w:ascii="Times New Roman" w:eastAsia="Times New Roman" w:hAnsi="Times New Roman" w:cs="Times New Roman"/>
          <w:sz w:val="25"/>
          <w:szCs w:val="25"/>
        </w:rPr>
      </w:pPr>
      <w:proofErr w:type="spellStart"/>
      <w:r w:rsidRPr="003D4848">
        <w:rPr>
          <w:rFonts w:ascii="Times New Roman" w:eastAsia="Times New Roman" w:hAnsi="Times New Roman" w:cs="Times New Roman"/>
          <w:sz w:val="25"/>
          <w:szCs w:val="25"/>
        </w:rPr>
        <w:t>Glaxo</w:t>
      </w:r>
      <w:proofErr w:type="spellEnd"/>
      <w:r w:rsidRPr="003D4848">
        <w:rPr>
          <w:rFonts w:ascii="Times New Roman" w:eastAsia="Times New Roman" w:hAnsi="Times New Roman" w:cs="Times New Roman"/>
          <w:sz w:val="25"/>
          <w:szCs w:val="25"/>
        </w:rPr>
        <w:t xml:space="preserve"> Smith Kline PLC</w:t>
      </w:r>
    </w:p>
    <w:p w:rsidR="0062339F" w:rsidRPr="003D4848" w:rsidRDefault="0062339F" w:rsidP="003D4848">
      <w:pPr>
        <w:spacing w:after="0" w:line="240" w:lineRule="auto"/>
        <w:jc w:val="center"/>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t> </w:t>
      </w:r>
    </w:p>
    <w:p w:rsidR="0062339F" w:rsidRPr="003D4848" w:rsidRDefault="0062339F" w:rsidP="003D4848">
      <w:pPr>
        <w:spacing w:after="0" w:line="240" w:lineRule="auto"/>
        <w:jc w:val="center"/>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t>Vs.</w:t>
      </w:r>
    </w:p>
    <w:p w:rsidR="0062339F" w:rsidRPr="003D4848" w:rsidRDefault="0062339F" w:rsidP="003D4848">
      <w:pPr>
        <w:spacing w:after="0" w:line="240" w:lineRule="auto"/>
        <w:jc w:val="center"/>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t> </w:t>
      </w:r>
    </w:p>
    <w:p w:rsidR="0062339F" w:rsidRPr="003D4848" w:rsidRDefault="0062339F" w:rsidP="003D4848">
      <w:pPr>
        <w:spacing w:after="0" w:line="240" w:lineRule="auto"/>
        <w:jc w:val="center"/>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t>Controller of Patents &amp; Designs</w:t>
      </w:r>
    </w:p>
    <w:p w:rsidR="0062339F" w:rsidRPr="003D4848" w:rsidRDefault="0062339F" w:rsidP="003D4848">
      <w:pPr>
        <w:spacing w:after="0" w:line="240" w:lineRule="auto"/>
        <w:jc w:val="center"/>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t> </w:t>
      </w:r>
    </w:p>
    <w:p w:rsidR="003D4848" w:rsidRDefault="0062339F" w:rsidP="003D4848">
      <w:pPr>
        <w:spacing w:after="0" w:line="240" w:lineRule="auto"/>
        <w:jc w:val="center"/>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t>C</w:t>
      </w:r>
      <w:r w:rsidR="003D4848">
        <w:rPr>
          <w:rFonts w:ascii="Times New Roman" w:eastAsia="Times New Roman" w:hAnsi="Times New Roman" w:cs="Times New Roman"/>
          <w:sz w:val="25"/>
          <w:szCs w:val="25"/>
        </w:rPr>
        <w:t>.</w:t>
      </w:r>
      <w:r w:rsidRPr="003D4848">
        <w:rPr>
          <w:rFonts w:ascii="Times New Roman" w:eastAsia="Times New Roman" w:hAnsi="Times New Roman" w:cs="Times New Roman"/>
          <w:sz w:val="25"/>
          <w:szCs w:val="25"/>
        </w:rPr>
        <w:t>A</w:t>
      </w:r>
      <w:r w:rsidR="003D4848">
        <w:rPr>
          <w:rFonts w:ascii="Times New Roman" w:eastAsia="Times New Roman" w:hAnsi="Times New Roman" w:cs="Times New Roman"/>
          <w:sz w:val="25"/>
          <w:szCs w:val="25"/>
        </w:rPr>
        <w:t>.</w:t>
      </w:r>
      <w:r w:rsidRPr="003D4848">
        <w:rPr>
          <w:rFonts w:ascii="Times New Roman" w:eastAsia="Times New Roman" w:hAnsi="Times New Roman" w:cs="Times New Roman"/>
          <w:sz w:val="25"/>
          <w:szCs w:val="25"/>
        </w:rPr>
        <w:t>No.5588 of 2008</w:t>
      </w:r>
    </w:p>
    <w:p w:rsidR="0062339F" w:rsidRPr="003D4848" w:rsidRDefault="0062339F" w:rsidP="003D4848">
      <w:pPr>
        <w:spacing w:after="0" w:line="240" w:lineRule="auto"/>
        <w:jc w:val="center"/>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t> </w:t>
      </w:r>
    </w:p>
    <w:p w:rsidR="0062339F" w:rsidRPr="003D4848" w:rsidRDefault="0062339F" w:rsidP="003D4848">
      <w:pPr>
        <w:spacing w:after="0" w:line="240" w:lineRule="auto"/>
        <w:jc w:val="center"/>
        <w:rPr>
          <w:rFonts w:ascii="Times New Roman" w:eastAsia="Times New Roman" w:hAnsi="Times New Roman" w:cs="Times New Roman"/>
          <w:sz w:val="25"/>
          <w:szCs w:val="25"/>
        </w:rPr>
      </w:pPr>
      <w:proofErr w:type="gramStart"/>
      <w:r w:rsidRPr="003D4848">
        <w:rPr>
          <w:rFonts w:ascii="Times New Roman" w:eastAsia="Times New Roman" w:hAnsi="Times New Roman" w:cs="Times New Roman"/>
          <w:sz w:val="25"/>
          <w:szCs w:val="25"/>
        </w:rPr>
        <w:t xml:space="preserve">(Dr. </w:t>
      </w:r>
      <w:proofErr w:type="spellStart"/>
      <w:r w:rsidRPr="003D4848">
        <w:rPr>
          <w:rFonts w:ascii="Times New Roman" w:eastAsia="Times New Roman" w:hAnsi="Times New Roman" w:cs="Times New Roman"/>
          <w:sz w:val="25"/>
          <w:szCs w:val="25"/>
        </w:rPr>
        <w:t>Arijit</w:t>
      </w:r>
      <w:proofErr w:type="spellEnd"/>
      <w:r w:rsidRPr="003D4848">
        <w:rPr>
          <w:rFonts w:ascii="Times New Roman" w:eastAsia="Times New Roman" w:hAnsi="Times New Roman" w:cs="Times New Roman"/>
          <w:sz w:val="25"/>
          <w:szCs w:val="25"/>
        </w:rPr>
        <w:t xml:space="preserve"> </w:t>
      </w:r>
      <w:proofErr w:type="spellStart"/>
      <w:r w:rsidRPr="003D4848">
        <w:rPr>
          <w:rFonts w:ascii="Times New Roman" w:eastAsia="Times New Roman" w:hAnsi="Times New Roman" w:cs="Times New Roman"/>
          <w:sz w:val="25"/>
          <w:szCs w:val="25"/>
        </w:rPr>
        <w:t>Pasayat</w:t>
      </w:r>
      <w:proofErr w:type="spellEnd"/>
      <w:r w:rsidRPr="003D4848">
        <w:rPr>
          <w:rFonts w:ascii="Times New Roman" w:eastAsia="Times New Roman" w:hAnsi="Times New Roman" w:cs="Times New Roman"/>
          <w:sz w:val="25"/>
          <w:szCs w:val="25"/>
        </w:rPr>
        <w:t xml:space="preserve"> and </w:t>
      </w:r>
      <w:proofErr w:type="spellStart"/>
      <w:r w:rsidRPr="003D4848">
        <w:rPr>
          <w:rFonts w:ascii="Times New Roman" w:eastAsia="Times New Roman" w:hAnsi="Times New Roman" w:cs="Times New Roman"/>
          <w:sz w:val="25"/>
          <w:szCs w:val="25"/>
        </w:rPr>
        <w:t>Lokeshwar</w:t>
      </w:r>
      <w:proofErr w:type="spellEnd"/>
      <w:r w:rsidRPr="003D4848">
        <w:rPr>
          <w:rFonts w:ascii="Times New Roman" w:eastAsia="Times New Roman" w:hAnsi="Times New Roman" w:cs="Times New Roman"/>
          <w:sz w:val="25"/>
          <w:szCs w:val="25"/>
        </w:rPr>
        <w:t xml:space="preserve"> Singh </w:t>
      </w:r>
      <w:proofErr w:type="spellStart"/>
      <w:r w:rsidRPr="003D4848">
        <w:rPr>
          <w:rFonts w:ascii="Times New Roman" w:eastAsia="Times New Roman" w:hAnsi="Times New Roman" w:cs="Times New Roman"/>
          <w:sz w:val="25"/>
          <w:szCs w:val="25"/>
        </w:rPr>
        <w:t>Panta</w:t>
      </w:r>
      <w:proofErr w:type="spellEnd"/>
      <w:r w:rsidR="003D4848">
        <w:rPr>
          <w:rFonts w:ascii="Times New Roman" w:eastAsia="Times New Roman" w:hAnsi="Times New Roman" w:cs="Times New Roman"/>
          <w:sz w:val="25"/>
          <w:szCs w:val="25"/>
        </w:rPr>
        <w:t xml:space="preserve"> JJ.</w:t>
      </w:r>
      <w:r w:rsidRPr="003D4848">
        <w:rPr>
          <w:rFonts w:ascii="Times New Roman" w:eastAsia="Times New Roman" w:hAnsi="Times New Roman" w:cs="Times New Roman"/>
          <w:sz w:val="25"/>
          <w:szCs w:val="25"/>
        </w:rPr>
        <w:t>)</w:t>
      </w:r>
      <w:proofErr w:type="gramEnd"/>
    </w:p>
    <w:p w:rsidR="0062339F" w:rsidRPr="003D4848" w:rsidRDefault="0062339F" w:rsidP="003D4848">
      <w:pPr>
        <w:spacing w:after="0" w:line="240" w:lineRule="auto"/>
        <w:jc w:val="center"/>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t> </w:t>
      </w:r>
    </w:p>
    <w:p w:rsidR="0062339F" w:rsidRPr="003D4848" w:rsidRDefault="0062339F" w:rsidP="003D4848">
      <w:pPr>
        <w:spacing w:after="0" w:line="240" w:lineRule="auto"/>
        <w:jc w:val="center"/>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t>10</w:t>
      </w:r>
      <w:r w:rsidR="003D4848">
        <w:rPr>
          <w:rFonts w:ascii="Times New Roman" w:eastAsia="Times New Roman" w:hAnsi="Times New Roman" w:cs="Times New Roman"/>
          <w:sz w:val="25"/>
          <w:szCs w:val="25"/>
        </w:rPr>
        <w:t>.</w:t>
      </w:r>
      <w:r w:rsidRPr="003D4848">
        <w:rPr>
          <w:rFonts w:ascii="Times New Roman" w:eastAsia="Times New Roman" w:hAnsi="Times New Roman" w:cs="Times New Roman"/>
          <w:sz w:val="25"/>
          <w:szCs w:val="25"/>
        </w:rPr>
        <w:t>09</w:t>
      </w:r>
      <w:r w:rsidR="003D4848">
        <w:rPr>
          <w:rFonts w:ascii="Times New Roman" w:eastAsia="Times New Roman" w:hAnsi="Times New Roman" w:cs="Times New Roman"/>
          <w:sz w:val="25"/>
          <w:szCs w:val="25"/>
        </w:rPr>
        <w:t>.</w:t>
      </w:r>
      <w:r w:rsidRPr="003D4848">
        <w:rPr>
          <w:rFonts w:ascii="Times New Roman" w:eastAsia="Times New Roman" w:hAnsi="Times New Roman" w:cs="Times New Roman"/>
          <w:sz w:val="25"/>
          <w:szCs w:val="25"/>
        </w:rPr>
        <w:t>2008</w:t>
      </w:r>
    </w:p>
    <w:p w:rsidR="0062339F" w:rsidRPr="003D4848" w:rsidRDefault="0062339F" w:rsidP="003D4848">
      <w:pPr>
        <w:spacing w:after="0" w:line="240" w:lineRule="auto"/>
        <w:jc w:val="center"/>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t> </w:t>
      </w:r>
    </w:p>
    <w:p w:rsidR="0062339F" w:rsidRPr="003D4848" w:rsidRDefault="0062339F" w:rsidP="003D4848">
      <w:pPr>
        <w:spacing w:after="0" w:line="240" w:lineRule="auto"/>
        <w:jc w:val="center"/>
        <w:rPr>
          <w:rFonts w:ascii="Times New Roman" w:eastAsia="Times New Roman" w:hAnsi="Times New Roman" w:cs="Times New Roman"/>
          <w:sz w:val="25"/>
          <w:szCs w:val="25"/>
        </w:rPr>
      </w:pPr>
      <w:r w:rsidRPr="003D4848">
        <w:rPr>
          <w:rFonts w:ascii="Times New Roman" w:eastAsia="Times New Roman" w:hAnsi="Times New Roman" w:cs="Times New Roman"/>
          <w:b/>
          <w:bCs/>
          <w:sz w:val="25"/>
          <w:szCs w:val="25"/>
        </w:rPr>
        <w:t>JUDGMENT </w:t>
      </w:r>
    </w:p>
    <w:p w:rsidR="0062339F" w:rsidRPr="003D4848" w:rsidRDefault="0062339F" w:rsidP="003D4848">
      <w:pPr>
        <w:spacing w:after="0" w:line="240" w:lineRule="auto"/>
        <w:jc w:val="both"/>
        <w:rPr>
          <w:rFonts w:ascii="Times New Roman" w:eastAsia="Times New Roman" w:hAnsi="Times New Roman" w:cs="Times New Roman"/>
          <w:sz w:val="25"/>
          <w:szCs w:val="25"/>
        </w:rPr>
      </w:pPr>
      <w:r w:rsidRPr="003D4848">
        <w:rPr>
          <w:rFonts w:ascii="Times New Roman" w:eastAsia="Times New Roman" w:hAnsi="Times New Roman" w:cs="Times New Roman"/>
          <w:b/>
          <w:bCs/>
          <w:sz w:val="25"/>
          <w:szCs w:val="25"/>
        </w:rPr>
        <w:t xml:space="preserve">Dr. </w:t>
      </w:r>
      <w:proofErr w:type="spellStart"/>
      <w:r w:rsidR="003D4848" w:rsidRPr="003D4848">
        <w:rPr>
          <w:rFonts w:ascii="Times New Roman" w:eastAsia="Times New Roman" w:hAnsi="Times New Roman" w:cs="Times New Roman"/>
          <w:b/>
          <w:bCs/>
          <w:sz w:val="25"/>
          <w:szCs w:val="25"/>
        </w:rPr>
        <w:t>Arijit</w:t>
      </w:r>
      <w:proofErr w:type="spellEnd"/>
      <w:r w:rsidR="003D4848" w:rsidRPr="003D4848">
        <w:rPr>
          <w:rFonts w:ascii="Times New Roman" w:eastAsia="Times New Roman" w:hAnsi="Times New Roman" w:cs="Times New Roman"/>
          <w:b/>
          <w:bCs/>
          <w:sz w:val="25"/>
          <w:szCs w:val="25"/>
        </w:rPr>
        <w:t xml:space="preserve"> </w:t>
      </w:r>
      <w:proofErr w:type="spellStart"/>
      <w:r w:rsidR="003D4848" w:rsidRPr="003D4848">
        <w:rPr>
          <w:rFonts w:ascii="Times New Roman" w:eastAsia="Times New Roman" w:hAnsi="Times New Roman" w:cs="Times New Roman"/>
          <w:b/>
          <w:bCs/>
          <w:sz w:val="25"/>
          <w:szCs w:val="25"/>
        </w:rPr>
        <w:t>Pasayat</w:t>
      </w:r>
      <w:proofErr w:type="spellEnd"/>
      <w:r w:rsidRPr="003D4848">
        <w:rPr>
          <w:rFonts w:ascii="Times New Roman" w:eastAsia="Times New Roman" w:hAnsi="Times New Roman" w:cs="Times New Roman"/>
          <w:b/>
          <w:bCs/>
          <w:sz w:val="25"/>
          <w:szCs w:val="25"/>
        </w:rPr>
        <w:t>, J.</w:t>
      </w:r>
    </w:p>
    <w:p w:rsidR="0062339F" w:rsidRPr="003D4848" w:rsidRDefault="0062339F" w:rsidP="003D4848">
      <w:pPr>
        <w:spacing w:after="0" w:line="240" w:lineRule="auto"/>
        <w:jc w:val="both"/>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t> </w:t>
      </w:r>
    </w:p>
    <w:p w:rsidR="0062339F" w:rsidRPr="003D4848" w:rsidRDefault="0062339F" w:rsidP="003D4848">
      <w:pPr>
        <w:spacing w:after="0" w:line="240" w:lineRule="auto"/>
        <w:jc w:val="both"/>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t>1. Leave granted.</w:t>
      </w:r>
    </w:p>
    <w:p w:rsidR="0062339F" w:rsidRPr="003D4848" w:rsidRDefault="0062339F" w:rsidP="003D4848">
      <w:pPr>
        <w:spacing w:after="0" w:line="240" w:lineRule="auto"/>
        <w:jc w:val="both"/>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t> </w:t>
      </w:r>
    </w:p>
    <w:p w:rsidR="0062339F" w:rsidRPr="003D4848" w:rsidRDefault="0062339F" w:rsidP="003D4848">
      <w:pPr>
        <w:spacing w:after="0" w:line="240" w:lineRule="auto"/>
        <w:jc w:val="both"/>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t>2. Order passed in four appeals filed by the respondents questioning correctness of order dated 10th February, 2006 passed by a learned Single Judge of Calcutta High Court form the subject matter of challenge in this appeal. A learned Single Judge had set aside the order dated 28.12.2004 passed by the Controller of Patents and Designs (in short the `Controller') and remanded the matter to him for arriving at a fresh decision on the application of the writ petitioners for exclusive marketing right according to law that existed on 3</w:t>
      </w:r>
      <w:r w:rsidRPr="003D4848">
        <w:rPr>
          <w:rFonts w:ascii="Times New Roman" w:eastAsia="Times New Roman" w:hAnsi="Times New Roman" w:cs="Times New Roman"/>
          <w:sz w:val="25"/>
          <w:szCs w:val="25"/>
          <w:vertAlign w:val="superscript"/>
        </w:rPr>
        <w:t>rd</w:t>
      </w:r>
      <w:r w:rsidRPr="003D4848">
        <w:rPr>
          <w:rFonts w:ascii="Times New Roman" w:eastAsia="Times New Roman" w:hAnsi="Times New Roman" w:cs="Times New Roman"/>
          <w:sz w:val="25"/>
          <w:szCs w:val="25"/>
        </w:rPr>
        <w:t xml:space="preserve"> May, 2002.    The Controller was also asked to consider the report of the examiner dated 28.7.2000.</w:t>
      </w:r>
    </w:p>
    <w:p w:rsidR="0062339F" w:rsidRPr="003D4848" w:rsidRDefault="0062339F" w:rsidP="003D4848">
      <w:pPr>
        <w:spacing w:after="0" w:line="240" w:lineRule="auto"/>
        <w:jc w:val="both"/>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t> </w:t>
      </w:r>
    </w:p>
    <w:p w:rsidR="0062339F" w:rsidRPr="003D4848" w:rsidRDefault="0062339F" w:rsidP="003D4848">
      <w:pPr>
        <w:spacing w:after="0" w:line="240" w:lineRule="auto"/>
        <w:jc w:val="both"/>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t xml:space="preserve">3. Background facts giving rise to the filing of the writ petition were as follows: </w:t>
      </w:r>
    </w:p>
    <w:p w:rsidR="0062339F" w:rsidRPr="003D4848" w:rsidRDefault="0062339F" w:rsidP="003D4848">
      <w:pPr>
        <w:spacing w:after="0" w:line="240" w:lineRule="auto"/>
        <w:jc w:val="both"/>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t> </w:t>
      </w:r>
    </w:p>
    <w:p w:rsidR="0062339F" w:rsidRPr="003D4848" w:rsidRDefault="003D4848" w:rsidP="003D484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2339F" w:rsidRPr="003D4848">
        <w:rPr>
          <w:rFonts w:ascii="Times New Roman" w:eastAsia="Times New Roman" w:hAnsi="Times New Roman" w:cs="Times New Roman"/>
          <w:sz w:val="25"/>
          <w:szCs w:val="25"/>
        </w:rPr>
        <w:t xml:space="preserve">The writ petitioners filed an application for grant of patent under Section 5(2) of the </w:t>
      </w:r>
      <w:r w:rsidR="0062339F" w:rsidRPr="003D4848">
        <w:rPr>
          <w:rFonts w:ascii="Times New Roman" w:eastAsia="Times New Roman" w:hAnsi="Times New Roman" w:cs="Times New Roman"/>
          <w:i/>
          <w:sz w:val="25"/>
          <w:szCs w:val="25"/>
        </w:rPr>
        <w:t>Patents Act, 1970</w:t>
      </w:r>
      <w:r w:rsidR="0062339F" w:rsidRPr="003D4848">
        <w:rPr>
          <w:rFonts w:ascii="Times New Roman" w:eastAsia="Times New Roman" w:hAnsi="Times New Roman" w:cs="Times New Roman"/>
          <w:sz w:val="25"/>
          <w:szCs w:val="25"/>
        </w:rPr>
        <w:t xml:space="preserve"> (in short the `Act') on 28th August, 1998. Subsequently, on 30th June, 2000 the writ petitioners further filed an application for grant of "Exclusive Marketing Right" (in short the `EMR'). On July 28, 2000 the examiner filed examination report as regards the claim of the writ petitioners for grant of EMR. </w:t>
      </w:r>
    </w:p>
    <w:p w:rsidR="003D4848" w:rsidRDefault="003D4848" w:rsidP="003D4848">
      <w:pPr>
        <w:spacing w:after="0" w:line="240" w:lineRule="auto"/>
        <w:ind w:left="720"/>
        <w:jc w:val="both"/>
        <w:rPr>
          <w:rFonts w:ascii="Times New Roman" w:eastAsia="Times New Roman" w:hAnsi="Times New Roman" w:cs="Times New Roman"/>
          <w:sz w:val="25"/>
          <w:szCs w:val="25"/>
        </w:rPr>
      </w:pPr>
    </w:p>
    <w:p w:rsidR="0062339F" w:rsidRPr="003D4848" w:rsidRDefault="0062339F" w:rsidP="003D4848">
      <w:pPr>
        <w:spacing w:after="0" w:line="240" w:lineRule="auto"/>
        <w:ind w:left="720"/>
        <w:jc w:val="both"/>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t>The Controller of Patent, however, by order dated 3</w:t>
      </w:r>
      <w:r w:rsidRPr="003D4848">
        <w:rPr>
          <w:rFonts w:ascii="Times New Roman" w:eastAsia="Times New Roman" w:hAnsi="Times New Roman" w:cs="Times New Roman"/>
          <w:sz w:val="25"/>
          <w:szCs w:val="25"/>
          <w:vertAlign w:val="superscript"/>
        </w:rPr>
        <w:t>rd</w:t>
      </w:r>
      <w:r w:rsidRPr="003D4848">
        <w:rPr>
          <w:rFonts w:ascii="Times New Roman" w:eastAsia="Times New Roman" w:hAnsi="Times New Roman" w:cs="Times New Roman"/>
          <w:sz w:val="25"/>
          <w:szCs w:val="25"/>
        </w:rPr>
        <w:t xml:space="preserve"> May, 2002 refused the prayer of the writ petitioners for EMR. </w:t>
      </w:r>
    </w:p>
    <w:p w:rsidR="0062339F" w:rsidRPr="003D4848" w:rsidRDefault="0062339F" w:rsidP="003D4848">
      <w:pPr>
        <w:spacing w:after="0" w:line="240" w:lineRule="auto"/>
        <w:ind w:left="720"/>
        <w:jc w:val="both"/>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t> </w:t>
      </w:r>
    </w:p>
    <w:p w:rsidR="0062339F" w:rsidRPr="003D4848" w:rsidRDefault="0062339F" w:rsidP="003D4848">
      <w:pPr>
        <w:spacing w:after="0" w:line="240" w:lineRule="auto"/>
        <w:ind w:left="720"/>
        <w:jc w:val="both"/>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t xml:space="preserve">Being dissatisfied, two different writ applications were filed before the High Court being </w:t>
      </w:r>
      <w:proofErr w:type="gramStart"/>
      <w:r w:rsidRPr="003D4848">
        <w:rPr>
          <w:rFonts w:ascii="Times New Roman" w:eastAsia="Times New Roman" w:hAnsi="Times New Roman" w:cs="Times New Roman"/>
          <w:sz w:val="25"/>
          <w:szCs w:val="25"/>
        </w:rPr>
        <w:t>W.P.No.20469(</w:t>
      </w:r>
      <w:proofErr w:type="gramEnd"/>
      <w:r w:rsidRPr="003D4848">
        <w:rPr>
          <w:rFonts w:ascii="Times New Roman" w:eastAsia="Times New Roman" w:hAnsi="Times New Roman" w:cs="Times New Roman"/>
          <w:sz w:val="25"/>
          <w:szCs w:val="25"/>
        </w:rPr>
        <w:t>W) of 2004 and W.P.No.20407(W) of 2004 and a learned Single Judge of the High Court set aside the order dated 3rd May, 2002 and directed the Joint Controller of Patent to consider and give order on the application for grant of EMR afresh keeping all points open.</w:t>
      </w:r>
    </w:p>
    <w:p w:rsidR="0062339F" w:rsidRPr="003D4848" w:rsidRDefault="0062339F" w:rsidP="003D4848">
      <w:pPr>
        <w:spacing w:after="0" w:line="240" w:lineRule="auto"/>
        <w:ind w:left="720"/>
        <w:jc w:val="both"/>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lastRenderedPageBreak/>
        <w:t> Pursuant to the order of the learned Single Jude, dated 16th December, 2004, the Controller of Patent again rejected the application filed by the writ petitioners on December 28, 2004.</w:t>
      </w:r>
    </w:p>
    <w:p w:rsidR="0062339F" w:rsidRPr="003D4848" w:rsidRDefault="0062339F" w:rsidP="003D4848">
      <w:pPr>
        <w:spacing w:after="0" w:line="240" w:lineRule="auto"/>
        <w:ind w:left="720"/>
        <w:jc w:val="both"/>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t> </w:t>
      </w:r>
    </w:p>
    <w:p w:rsidR="0062339F" w:rsidRPr="003D4848" w:rsidRDefault="0062339F" w:rsidP="003D4848">
      <w:pPr>
        <w:spacing w:after="0" w:line="240" w:lineRule="auto"/>
        <w:ind w:left="720"/>
        <w:jc w:val="both"/>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t xml:space="preserve">On January 1, 2005 the Patent (Amendment Act), 2005 came into operation by which various amendments to the Act were made and the Chapter IV-A which provided the mode of adjudication of the claim of </w:t>
      </w:r>
      <w:proofErr w:type="gramStart"/>
      <w:r w:rsidRPr="003D4848">
        <w:rPr>
          <w:rFonts w:ascii="Times New Roman" w:eastAsia="Times New Roman" w:hAnsi="Times New Roman" w:cs="Times New Roman"/>
          <w:sz w:val="25"/>
          <w:szCs w:val="25"/>
        </w:rPr>
        <w:t>EMR</w:t>
      </w:r>
      <w:proofErr w:type="gramEnd"/>
      <w:r w:rsidRPr="003D4848">
        <w:rPr>
          <w:rFonts w:ascii="Times New Roman" w:eastAsia="Times New Roman" w:hAnsi="Times New Roman" w:cs="Times New Roman"/>
          <w:sz w:val="25"/>
          <w:szCs w:val="25"/>
        </w:rPr>
        <w:t xml:space="preserve"> was totally deleted. </w:t>
      </w:r>
    </w:p>
    <w:p w:rsidR="003D4848" w:rsidRDefault="003D4848" w:rsidP="003D4848">
      <w:pPr>
        <w:spacing w:after="0" w:line="240" w:lineRule="auto"/>
        <w:ind w:left="720"/>
        <w:jc w:val="both"/>
        <w:rPr>
          <w:rFonts w:ascii="Times New Roman" w:eastAsia="Times New Roman" w:hAnsi="Times New Roman" w:cs="Times New Roman"/>
          <w:sz w:val="25"/>
          <w:szCs w:val="25"/>
        </w:rPr>
      </w:pPr>
    </w:p>
    <w:p w:rsidR="0062339F" w:rsidRPr="003D4848" w:rsidRDefault="0062339F" w:rsidP="003D4848">
      <w:pPr>
        <w:spacing w:after="0" w:line="240" w:lineRule="auto"/>
        <w:ind w:left="720"/>
        <w:jc w:val="both"/>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t>On June 9, 2005 the writ petitioners filed another writ application   thereby   challenging   the   order   dated   28</w:t>
      </w:r>
      <w:r w:rsidRPr="003D4848">
        <w:rPr>
          <w:rFonts w:ascii="Times New Roman" w:eastAsia="Times New Roman" w:hAnsi="Times New Roman" w:cs="Times New Roman"/>
          <w:sz w:val="25"/>
          <w:szCs w:val="25"/>
          <w:vertAlign w:val="superscript"/>
        </w:rPr>
        <w:t>th</w:t>
      </w:r>
      <w:r w:rsidRPr="003D4848">
        <w:rPr>
          <w:rFonts w:ascii="Times New Roman" w:eastAsia="Times New Roman" w:hAnsi="Times New Roman" w:cs="Times New Roman"/>
          <w:sz w:val="25"/>
          <w:szCs w:val="25"/>
        </w:rPr>
        <w:t xml:space="preserve"> December, 2004 passed by the Controller of Patent by which the prayer for the EMR of the writ petitioners was rejected for the second time. </w:t>
      </w:r>
    </w:p>
    <w:p w:rsidR="0062339F" w:rsidRPr="003D4848" w:rsidRDefault="0062339F" w:rsidP="003D4848">
      <w:pPr>
        <w:spacing w:after="0" w:line="240" w:lineRule="auto"/>
        <w:ind w:left="720"/>
        <w:jc w:val="both"/>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t> </w:t>
      </w:r>
    </w:p>
    <w:p w:rsidR="0062339F" w:rsidRPr="003D4848" w:rsidRDefault="0062339F" w:rsidP="003D4848">
      <w:pPr>
        <w:spacing w:after="0" w:line="240" w:lineRule="auto"/>
        <w:ind w:left="720"/>
        <w:jc w:val="both"/>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t xml:space="preserve">Challenging the correctness of order passed by the learned Single Judge, the Controller of Patent and the Union of India filed two appeals, while two others were preferred by a third party to the proceedings who wanted to be added as party-respondent in the writ application. The appellants raised a preliminary objection as regards maintainability of the writ petition after coming into operation of amendments into the Act </w:t>
      </w:r>
      <w:proofErr w:type="spellStart"/>
      <w:r w:rsidRPr="003D4848">
        <w:rPr>
          <w:rFonts w:ascii="Times New Roman" w:eastAsia="Times New Roman" w:hAnsi="Times New Roman" w:cs="Times New Roman"/>
          <w:sz w:val="25"/>
          <w:szCs w:val="25"/>
        </w:rPr>
        <w:t>w.e.f</w:t>
      </w:r>
      <w:proofErr w:type="spellEnd"/>
      <w:r w:rsidRPr="003D4848">
        <w:rPr>
          <w:rFonts w:ascii="Times New Roman" w:eastAsia="Times New Roman" w:hAnsi="Times New Roman" w:cs="Times New Roman"/>
          <w:sz w:val="25"/>
          <w:szCs w:val="25"/>
        </w:rPr>
        <w:t>. 1st January, 2005. According to the appellants before the High Court, with effect from 1st January, 2005 there was no scope for further considering the question of EMR as Chapter IVA of the Act has been deleted and in Section 78 of the Amending Act, it has been specifically made clear that all pending applications for grant of EMR filed under Chapter IV- A of the Principal Act   which were pending on 1st January, 2005 should be treated to be a claim for patents covered under sub-section (2) of Section 5 of the Principal Act and such application should be deemed to be treated as a request for examination of grant of patents under sub-section (3) of Section 11(B) of the Act. The stand essentially was that there was no scope for considering any pending cases for grant of EMR after 1st January, 2005 and in any case the applications relating to grant of EMR disposed of earlier cannot be revived for consideration.</w:t>
      </w:r>
    </w:p>
    <w:p w:rsidR="0062339F" w:rsidRPr="003D4848" w:rsidRDefault="0062339F" w:rsidP="003D4848">
      <w:pPr>
        <w:spacing w:after="0" w:line="240" w:lineRule="auto"/>
        <w:ind w:left="720"/>
        <w:jc w:val="both"/>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t> </w:t>
      </w:r>
    </w:p>
    <w:p w:rsidR="0062339F" w:rsidRPr="003D4848" w:rsidRDefault="0062339F" w:rsidP="003D4848">
      <w:pPr>
        <w:spacing w:after="0" w:line="240" w:lineRule="auto"/>
        <w:ind w:left="720"/>
        <w:jc w:val="both"/>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t>Stand of the present appellants was that on the first day of January, 2005 there was no pending application filed by the writ petitioner for grant of EMR and the transitional provision in Section 78 of the Act has no application to the facts of the case. It was pointed out that since the prayer for EMR was disposed of at a point of time when the amendment had not come into operation, therefore, there was a vested right to challenge the order before an appropriate forum in accordance with law.</w:t>
      </w:r>
    </w:p>
    <w:p w:rsidR="0062339F" w:rsidRPr="003D4848" w:rsidRDefault="0062339F" w:rsidP="003D4848">
      <w:pPr>
        <w:spacing w:after="0" w:line="240" w:lineRule="auto"/>
        <w:ind w:left="720"/>
        <w:jc w:val="both"/>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t> </w:t>
      </w:r>
    </w:p>
    <w:p w:rsidR="0062339F" w:rsidRPr="003D4848" w:rsidRDefault="0062339F" w:rsidP="003D4848">
      <w:pPr>
        <w:spacing w:after="0" w:line="240" w:lineRule="auto"/>
        <w:ind w:left="720"/>
        <w:jc w:val="both"/>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t>The High Court was of the view that the preliminary objection regarding maintainability of the writ petition was to be accepted and therefore appeals were allowed. So far as the third parties are concerned, the merits were not gone into.</w:t>
      </w:r>
      <w:r w:rsidR="003D4848">
        <w:rPr>
          <w:rFonts w:ascii="Times New Roman" w:eastAsia="Times New Roman" w:hAnsi="Times New Roman" w:cs="Times New Roman"/>
          <w:sz w:val="25"/>
          <w:szCs w:val="25"/>
        </w:rPr>
        <w:t>”</w:t>
      </w:r>
      <w:r w:rsidRPr="003D4848">
        <w:rPr>
          <w:rFonts w:ascii="Times New Roman" w:eastAsia="Times New Roman" w:hAnsi="Times New Roman" w:cs="Times New Roman"/>
          <w:sz w:val="25"/>
          <w:szCs w:val="25"/>
        </w:rPr>
        <w:t xml:space="preserve"> </w:t>
      </w:r>
    </w:p>
    <w:p w:rsidR="0062339F" w:rsidRPr="003D4848" w:rsidRDefault="0062339F" w:rsidP="003D4848">
      <w:pPr>
        <w:spacing w:after="0" w:line="240" w:lineRule="auto"/>
        <w:jc w:val="both"/>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t> </w:t>
      </w:r>
    </w:p>
    <w:p w:rsidR="0062339F" w:rsidRPr="003D4848" w:rsidRDefault="0062339F" w:rsidP="003D4848">
      <w:pPr>
        <w:spacing w:after="0" w:line="240" w:lineRule="auto"/>
        <w:jc w:val="both"/>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t xml:space="preserve">4. Learned counsel for the appellants in support of the appeal submitted that a </w:t>
      </w:r>
      <w:proofErr w:type="spellStart"/>
      <w:r w:rsidRPr="003D4848">
        <w:rPr>
          <w:rFonts w:ascii="Times New Roman" w:eastAsia="Times New Roman" w:hAnsi="Times New Roman" w:cs="Times New Roman"/>
          <w:sz w:val="25"/>
          <w:szCs w:val="25"/>
        </w:rPr>
        <w:t>crystalised</w:t>
      </w:r>
      <w:proofErr w:type="spellEnd"/>
      <w:r w:rsidRPr="003D4848">
        <w:rPr>
          <w:rFonts w:ascii="Times New Roman" w:eastAsia="Times New Roman" w:hAnsi="Times New Roman" w:cs="Times New Roman"/>
          <w:sz w:val="25"/>
          <w:szCs w:val="25"/>
        </w:rPr>
        <w:t xml:space="preserve"> right had accrued because of Section 24A and 24B and the original orders dated 3.5.2002 and 16.12.2004 were under challenge. The order dated 28.12.2004 was passed on remand and the </w:t>
      </w:r>
      <w:r w:rsidRPr="003D4848">
        <w:rPr>
          <w:rFonts w:ascii="Times New Roman" w:eastAsia="Times New Roman" w:hAnsi="Times New Roman" w:cs="Times New Roman"/>
          <w:sz w:val="25"/>
          <w:szCs w:val="25"/>
        </w:rPr>
        <w:lastRenderedPageBreak/>
        <w:t xml:space="preserve">learned Single Judge by order dated 10.2.2006 set aside the order. The impugned order speaks of repeal. Reference is made to Section </w:t>
      </w:r>
      <w:proofErr w:type="gramStart"/>
      <w:r w:rsidRPr="003D4848">
        <w:rPr>
          <w:rFonts w:ascii="Times New Roman" w:eastAsia="Times New Roman" w:hAnsi="Times New Roman" w:cs="Times New Roman"/>
          <w:sz w:val="25"/>
          <w:szCs w:val="25"/>
        </w:rPr>
        <w:t>24B(</w:t>
      </w:r>
      <w:proofErr w:type="gramEnd"/>
      <w:r w:rsidRPr="003D4848">
        <w:rPr>
          <w:rFonts w:ascii="Times New Roman" w:eastAsia="Times New Roman" w:hAnsi="Times New Roman" w:cs="Times New Roman"/>
          <w:sz w:val="25"/>
          <w:szCs w:val="25"/>
        </w:rPr>
        <w:t xml:space="preserve">1) about the right having accrued. </w:t>
      </w:r>
    </w:p>
    <w:p w:rsidR="0062339F" w:rsidRPr="003D4848" w:rsidRDefault="0062339F" w:rsidP="003D4848">
      <w:pPr>
        <w:spacing w:after="0" w:line="240" w:lineRule="auto"/>
        <w:jc w:val="both"/>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t> </w:t>
      </w:r>
    </w:p>
    <w:p w:rsidR="0062339F" w:rsidRPr="003D4848" w:rsidRDefault="0062339F" w:rsidP="003D4848">
      <w:pPr>
        <w:spacing w:after="0" w:line="240" w:lineRule="auto"/>
        <w:jc w:val="both"/>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t>5. Learned counsel for the respondents on the other hand submitted that the intention of the statute appears to be to the contrary.    Therefore, the transitional provision clearly applies even if it is treated to be pending under Section 11B (3).</w:t>
      </w:r>
    </w:p>
    <w:p w:rsidR="003D4848" w:rsidRDefault="003D4848" w:rsidP="003D4848">
      <w:pPr>
        <w:spacing w:after="0" w:line="240" w:lineRule="auto"/>
        <w:jc w:val="both"/>
        <w:rPr>
          <w:rFonts w:ascii="Times New Roman" w:eastAsia="Times New Roman" w:hAnsi="Times New Roman" w:cs="Times New Roman"/>
          <w:sz w:val="25"/>
          <w:szCs w:val="25"/>
        </w:rPr>
      </w:pPr>
    </w:p>
    <w:p w:rsidR="0062339F" w:rsidRPr="003D4848" w:rsidRDefault="0062339F" w:rsidP="003D4848">
      <w:pPr>
        <w:spacing w:after="0" w:line="240" w:lineRule="auto"/>
        <w:jc w:val="both"/>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t>6. To the present case, Section 6 of the General Clauses Act, 1897 (in short the `General Clauses Act') applies. It reads as follows:</w:t>
      </w:r>
    </w:p>
    <w:p w:rsidR="0062339F" w:rsidRPr="003D4848" w:rsidRDefault="0062339F" w:rsidP="003D4848">
      <w:pPr>
        <w:spacing w:after="0" w:line="240" w:lineRule="auto"/>
        <w:jc w:val="both"/>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t> </w:t>
      </w:r>
    </w:p>
    <w:p w:rsidR="0062339F" w:rsidRPr="003D4848" w:rsidRDefault="0062339F" w:rsidP="003D4848">
      <w:pPr>
        <w:spacing w:after="0" w:line="240" w:lineRule="auto"/>
        <w:ind w:left="720"/>
        <w:jc w:val="both"/>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t>"6. Effect of repeal</w:t>
      </w:r>
      <w:proofErr w:type="gramStart"/>
      <w:r w:rsidRPr="003D4848">
        <w:rPr>
          <w:rFonts w:ascii="Times New Roman" w:eastAsia="Times New Roman" w:hAnsi="Times New Roman" w:cs="Times New Roman"/>
          <w:sz w:val="25"/>
          <w:szCs w:val="25"/>
        </w:rPr>
        <w:t>:-</w:t>
      </w:r>
      <w:proofErr w:type="gramEnd"/>
      <w:r w:rsidRPr="003D4848">
        <w:rPr>
          <w:rFonts w:ascii="Times New Roman" w:eastAsia="Times New Roman" w:hAnsi="Times New Roman" w:cs="Times New Roman"/>
          <w:sz w:val="25"/>
          <w:szCs w:val="25"/>
        </w:rPr>
        <w:t xml:space="preserve"> Where this Act, or any Central Act or Regulation made after the commencement of this Act, repeals any enactment hitherto made or hereafter to be made, then unless a different intention appears, the repeal shall not-</w:t>
      </w:r>
    </w:p>
    <w:p w:rsidR="0062339F" w:rsidRPr="003D4848" w:rsidRDefault="0062339F" w:rsidP="003D4848">
      <w:pPr>
        <w:spacing w:after="0" w:line="240" w:lineRule="auto"/>
        <w:ind w:left="720"/>
        <w:jc w:val="both"/>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t> </w:t>
      </w:r>
    </w:p>
    <w:p w:rsidR="0062339F" w:rsidRPr="003D4848" w:rsidRDefault="0062339F" w:rsidP="003D4848">
      <w:pPr>
        <w:spacing w:after="0" w:line="240" w:lineRule="auto"/>
        <w:ind w:left="720"/>
        <w:jc w:val="both"/>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t xml:space="preserve"> (a) </w:t>
      </w:r>
      <w:proofErr w:type="gramStart"/>
      <w:r w:rsidRPr="003D4848">
        <w:rPr>
          <w:rFonts w:ascii="Times New Roman" w:eastAsia="Times New Roman" w:hAnsi="Times New Roman" w:cs="Times New Roman"/>
          <w:sz w:val="25"/>
          <w:szCs w:val="25"/>
        </w:rPr>
        <w:t>revive</w:t>
      </w:r>
      <w:proofErr w:type="gramEnd"/>
      <w:r w:rsidRPr="003D4848">
        <w:rPr>
          <w:rFonts w:ascii="Times New Roman" w:eastAsia="Times New Roman" w:hAnsi="Times New Roman" w:cs="Times New Roman"/>
          <w:sz w:val="25"/>
          <w:szCs w:val="25"/>
        </w:rPr>
        <w:t xml:space="preserve"> anything not in fore or existing at the time at which the repeal takes effect; or </w:t>
      </w:r>
    </w:p>
    <w:p w:rsidR="0062339F" w:rsidRPr="003D4848" w:rsidRDefault="0062339F" w:rsidP="003D4848">
      <w:pPr>
        <w:spacing w:after="0" w:line="240" w:lineRule="auto"/>
        <w:ind w:left="720"/>
        <w:jc w:val="both"/>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t> </w:t>
      </w:r>
    </w:p>
    <w:p w:rsidR="0062339F" w:rsidRPr="003D4848" w:rsidRDefault="0062339F" w:rsidP="003D4848">
      <w:pPr>
        <w:spacing w:after="0" w:line="240" w:lineRule="auto"/>
        <w:ind w:left="720"/>
        <w:jc w:val="both"/>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t xml:space="preserve"> (b) </w:t>
      </w:r>
      <w:proofErr w:type="gramStart"/>
      <w:r w:rsidRPr="003D4848">
        <w:rPr>
          <w:rFonts w:ascii="Times New Roman" w:eastAsia="Times New Roman" w:hAnsi="Times New Roman" w:cs="Times New Roman"/>
          <w:sz w:val="25"/>
          <w:szCs w:val="25"/>
        </w:rPr>
        <w:t>affect</w:t>
      </w:r>
      <w:proofErr w:type="gramEnd"/>
      <w:r w:rsidRPr="003D4848">
        <w:rPr>
          <w:rFonts w:ascii="Times New Roman" w:eastAsia="Times New Roman" w:hAnsi="Times New Roman" w:cs="Times New Roman"/>
          <w:sz w:val="25"/>
          <w:szCs w:val="25"/>
        </w:rPr>
        <w:t xml:space="preserve"> the previous operation of any enactment so repealed or anything duly done or suffered thereunder; or</w:t>
      </w:r>
    </w:p>
    <w:p w:rsidR="0062339F" w:rsidRPr="003D4848" w:rsidRDefault="0062339F" w:rsidP="003D4848">
      <w:pPr>
        <w:spacing w:after="0" w:line="240" w:lineRule="auto"/>
        <w:ind w:left="720"/>
        <w:jc w:val="both"/>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t> </w:t>
      </w:r>
    </w:p>
    <w:p w:rsidR="0062339F" w:rsidRPr="003D4848" w:rsidRDefault="0062339F" w:rsidP="003D4848">
      <w:pPr>
        <w:spacing w:after="0" w:line="240" w:lineRule="auto"/>
        <w:ind w:left="720"/>
        <w:jc w:val="both"/>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t> (c) affect any right, privilege, obligation or liability acquired, accrued or incurred under any enactment so repealed; or</w:t>
      </w:r>
    </w:p>
    <w:p w:rsidR="0062339F" w:rsidRPr="003D4848" w:rsidRDefault="0062339F" w:rsidP="003D4848">
      <w:pPr>
        <w:spacing w:after="0" w:line="240" w:lineRule="auto"/>
        <w:ind w:left="720"/>
        <w:jc w:val="both"/>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t> </w:t>
      </w:r>
    </w:p>
    <w:p w:rsidR="0062339F" w:rsidRPr="003D4848" w:rsidRDefault="0062339F" w:rsidP="003D4848">
      <w:pPr>
        <w:spacing w:after="0" w:line="240" w:lineRule="auto"/>
        <w:ind w:left="720"/>
        <w:jc w:val="both"/>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t xml:space="preserve">(d) </w:t>
      </w:r>
      <w:proofErr w:type="gramStart"/>
      <w:r w:rsidRPr="003D4848">
        <w:rPr>
          <w:rFonts w:ascii="Times New Roman" w:eastAsia="Times New Roman" w:hAnsi="Times New Roman" w:cs="Times New Roman"/>
          <w:sz w:val="25"/>
          <w:szCs w:val="25"/>
        </w:rPr>
        <w:t>affect</w:t>
      </w:r>
      <w:proofErr w:type="gramEnd"/>
      <w:r w:rsidRPr="003D4848">
        <w:rPr>
          <w:rFonts w:ascii="Times New Roman" w:eastAsia="Times New Roman" w:hAnsi="Times New Roman" w:cs="Times New Roman"/>
          <w:sz w:val="25"/>
          <w:szCs w:val="25"/>
        </w:rPr>
        <w:t xml:space="preserve"> any penalty, forfeiture or punishment incurred in respect of any offence committed against any enactment so repealed; or</w:t>
      </w:r>
    </w:p>
    <w:p w:rsidR="0062339F" w:rsidRPr="003D4848" w:rsidRDefault="0062339F" w:rsidP="003D4848">
      <w:pPr>
        <w:spacing w:after="0" w:line="240" w:lineRule="auto"/>
        <w:ind w:left="720"/>
        <w:jc w:val="both"/>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t> </w:t>
      </w:r>
    </w:p>
    <w:p w:rsidR="0062339F" w:rsidRPr="003D4848" w:rsidRDefault="0062339F" w:rsidP="003D4848">
      <w:pPr>
        <w:spacing w:after="0" w:line="240" w:lineRule="auto"/>
        <w:ind w:left="720"/>
        <w:jc w:val="both"/>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t xml:space="preserve">(e) </w:t>
      </w:r>
      <w:proofErr w:type="gramStart"/>
      <w:r w:rsidRPr="003D4848">
        <w:rPr>
          <w:rFonts w:ascii="Times New Roman" w:eastAsia="Times New Roman" w:hAnsi="Times New Roman" w:cs="Times New Roman"/>
          <w:sz w:val="25"/>
          <w:szCs w:val="25"/>
        </w:rPr>
        <w:t>affect</w:t>
      </w:r>
      <w:proofErr w:type="gramEnd"/>
      <w:r w:rsidRPr="003D4848">
        <w:rPr>
          <w:rFonts w:ascii="Times New Roman" w:eastAsia="Times New Roman" w:hAnsi="Times New Roman" w:cs="Times New Roman"/>
          <w:sz w:val="25"/>
          <w:szCs w:val="25"/>
        </w:rPr>
        <w:t xml:space="preserve"> any investigation, legal proceedings or remedy in respect of any such right, privilege, obligation,  liability,  penalty,   forfeiture  or punishment as aforesaid;</w:t>
      </w:r>
    </w:p>
    <w:p w:rsidR="0062339F" w:rsidRPr="003D4848" w:rsidRDefault="0062339F" w:rsidP="003D4848">
      <w:pPr>
        <w:spacing w:after="0" w:line="240" w:lineRule="auto"/>
        <w:ind w:left="720"/>
        <w:jc w:val="both"/>
        <w:rPr>
          <w:rFonts w:ascii="Times New Roman" w:eastAsia="Times New Roman" w:hAnsi="Times New Roman" w:cs="Times New Roman"/>
          <w:sz w:val="25"/>
          <w:szCs w:val="25"/>
        </w:rPr>
      </w:pPr>
      <w:proofErr w:type="gramStart"/>
      <w:r w:rsidRPr="003D4848">
        <w:rPr>
          <w:rFonts w:ascii="Times New Roman" w:eastAsia="Times New Roman" w:hAnsi="Times New Roman" w:cs="Times New Roman"/>
          <w:sz w:val="25"/>
          <w:szCs w:val="25"/>
        </w:rPr>
        <w:t>and</w:t>
      </w:r>
      <w:proofErr w:type="gramEnd"/>
      <w:r w:rsidRPr="003D4848">
        <w:rPr>
          <w:rFonts w:ascii="Times New Roman" w:eastAsia="Times New Roman" w:hAnsi="Times New Roman" w:cs="Times New Roman"/>
          <w:sz w:val="25"/>
          <w:szCs w:val="25"/>
        </w:rPr>
        <w:t xml:space="preserve"> any such investigation, legal proceeding or remedy may be instituted, continued or enforced, and any such penalty, forfeiture or punishment may be imposed as if the repealing  Act   of Regulation had not been passed."</w:t>
      </w:r>
    </w:p>
    <w:p w:rsidR="0062339F" w:rsidRPr="003D4848" w:rsidRDefault="0062339F" w:rsidP="003D4848">
      <w:pPr>
        <w:spacing w:after="0" w:line="240" w:lineRule="auto"/>
        <w:ind w:left="720"/>
        <w:jc w:val="both"/>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t> </w:t>
      </w:r>
    </w:p>
    <w:p w:rsidR="0062339F" w:rsidRPr="003D4848" w:rsidRDefault="0062339F" w:rsidP="003D4848">
      <w:pPr>
        <w:spacing w:after="0" w:line="240" w:lineRule="auto"/>
        <w:ind w:left="720"/>
        <w:jc w:val="both"/>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t xml:space="preserve">Section </w:t>
      </w:r>
      <w:proofErr w:type="gramStart"/>
      <w:r w:rsidRPr="003D4848">
        <w:rPr>
          <w:rFonts w:ascii="Times New Roman" w:eastAsia="Times New Roman" w:hAnsi="Times New Roman" w:cs="Times New Roman"/>
          <w:sz w:val="25"/>
          <w:szCs w:val="25"/>
        </w:rPr>
        <w:t>24B(</w:t>
      </w:r>
      <w:proofErr w:type="gramEnd"/>
      <w:r w:rsidRPr="003D4848">
        <w:rPr>
          <w:rFonts w:ascii="Times New Roman" w:eastAsia="Times New Roman" w:hAnsi="Times New Roman" w:cs="Times New Roman"/>
          <w:sz w:val="25"/>
          <w:szCs w:val="25"/>
        </w:rPr>
        <w:t>1) of the Act reads as follows:</w:t>
      </w:r>
    </w:p>
    <w:p w:rsidR="0062339F" w:rsidRPr="003D4848" w:rsidRDefault="0062339F" w:rsidP="003D4848">
      <w:pPr>
        <w:spacing w:after="0" w:line="240" w:lineRule="auto"/>
        <w:ind w:left="720"/>
        <w:jc w:val="both"/>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t> </w:t>
      </w:r>
    </w:p>
    <w:p w:rsidR="0062339F" w:rsidRPr="003D4848" w:rsidRDefault="0062339F" w:rsidP="003D4848">
      <w:pPr>
        <w:spacing w:after="0" w:line="240" w:lineRule="auto"/>
        <w:ind w:left="720"/>
        <w:jc w:val="both"/>
        <w:rPr>
          <w:rFonts w:ascii="Times New Roman" w:eastAsia="Times New Roman" w:hAnsi="Times New Roman" w:cs="Times New Roman"/>
          <w:sz w:val="25"/>
          <w:szCs w:val="25"/>
        </w:rPr>
      </w:pPr>
      <w:proofErr w:type="gramStart"/>
      <w:r w:rsidRPr="003D4848">
        <w:rPr>
          <w:rFonts w:ascii="Times New Roman" w:eastAsia="Times New Roman" w:hAnsi="Times New Roman" w:cs="Times New Roman"/>
          <w:sz w:val="25"/>
          <w:szCs w:val="25"/>
        </w:rPr>
        <w:t>"24(B).</w:t>
      </w:r>
      <w:proofErr w:type="gramEnd"/>
      <w:r w:rsidRPr="003D4848">
        <w:rPr>
          <w:rFonts w:ascii="Times New Roman" w:eastAsia="Times New Roman" w:hAnsi="Times New Roman" w:cs="Times New Roman"/>
          <w:sz w:val="25"/>
          <w:szCs w:val="25"/>
        </w:rPr>
        <w:t xml:space="preserve"> Grant of exclusive of rights - (1) </w:t>
      </w:r>
      <w:proofErr w:type="gramStart"/>
      <w:r w:rsidRPr="003D4848">
        <w:rPr>
          <w:rFonts w:ascii="Times New Roman" w:eastAsia="Times New Roman" w:hAnsi="Times New Roman" w:cs="Times New Roman"/>
          <w:sz w:val="25"/>
          <w:szCs w:val="25"/>
        </w:rPr>
        <w:t>Where</w:t>
      </w:r>
      <w:proofErr w:type="gramEnd"/>
      <w:r w:rsidRPr="003D4848">
        <w:rPr>
          <w:rFonts w:ascii="Times New Roman" w:eastAsia="Times New Roman" w:hAnsi="Times New Roman" w:cs="Times New Roman"/>
          <w:sz w:val="25"/>
          <w:szCs w:val="25"/>
        </w:rPr>
        <w:t xml:space="preserve"> a claim for patent covered under sub-section 2 of section 5 has been made and the applicant has -</w:t>
      </w:r>
    </w:p>
    <w:p w:rsidR="0062339F" w:rsidRPr="003D4848" w:rsidRDefault="0062339F" w:rsidP="003D4848">
      <w:pPr>
        <w:spacing w:after="0" w:line="240" w:lineRule="auto"/>
        <w:ind w:left="720"/>
        <w:jc w:val="both"/>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t> </w:t>
      </w:r>
    </w:p>
    <w:p w:rsidR="0062339F" w:rsidRPr="003D4848" w:rsidRDefault="0062339F" w:rsidP="003D4848">
      <w:pPr>
        <w:spacing w:after="0" w:line="240" w:lineRule="auto"/>
        <w:ind w:left="720"/>
        <w:jc w:val="both"/>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t xml:space="preserve">(a) where an invention has been made whether in India or a country other than India and before filing search a claim, filed an application for the same invention claiming identical article or substance in a convention country on or after the </w:t>
      </w:r>
      <w:proofErr w:type="spellStart"/>
      <w:r w:rsidRPr="003D4848">
        <w:rPr>
          <w:rFonts w:ascii="Times New Roman" w:eastAsia="Times New Roman" w:hAnsi="Times New Roman" w:cs="Times New Roman"/>
          <w:sz w:val="25"/>
          <w:szCs w:val="25"/>
        </w:rPr>
        <w:t>Ist</w:t>
      </w:r>
      <w:proofErr w:type="spellEnd"/>
      <w:r w:rsidRPr="003D4848">
        <w:rPr>
          <w:rFonts w:ascii="Times New Roman" w:eastAsia="Times New Roman" w:hAnsi="Times New Roman" w:cs="Times New Roman"/>
          <w:sz w:val="25"/>
          <w:szCs w:val="25"/>
        </w:rPr>
        <w:t xml:space="preserve"> day of January, 1995 and the patent and the approval to sell or distribute the article or substance on the basis of appropriate tests conducted on or after the </w:t>
      </w:r>
      <w:proofErr w:type="spellStart"/>
      <w:r w:rsidRPr="003D4848">
        <w:rPr>
          <w:rFonts w:ascii="Times New Roman" w:eastAsia="Times New Roman" w:hAnsi="Times New Roman" w:cs="Times New Roman"/>
          <w:sz w:val="25"/>
          <w:szCs w:val="25"/>
        </w:rPr>
        <w:t>Ist</w:t>
      </w:r>
      <w:proofErr w:type="spellEnd"/>
      <w:r w:rsidRPr="003D4848">
        <w:rPr>
          <w:rFonts w:ascii="Times New Roman" w:eastAsia="Times New Roman" w:hAnsi="Times New Roman" w:cs="Times New Roman"/>
          <w:sz w:val="25"/>
          <w:szCs w:val="25"/>
        </w:rPr>
        <w:t xml:space="preserve"> day of January, 1995 in that country has been granted or after the date of making claim for patent covered under sub-section 2 of section 5; or</w:t>
      </w:r>
    </w:p>
    <w:p w:rsidR="0062339F" w:rsidRPr="003D4848" w:rsidRDefault="0062339F" w:rsidP="003D4848">
      <w:pPr>
        <w:spacing w:after="0" w:line="240" w:lineRule="auto"/>
        <w:ind w:left="720"/>
        <w:jc w:val="both"/>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t> </w:t>
      </w:r>
    </w:p>
    <w:p w:rsidR="0062339F" w:rsidRPr="003D4848" w:rsidRDefault="0062339F" w:rsidP="003D4848">
      <w:pPr>
        <w:spacing w:after="0" w:line="240" w:lineRule="auto"/>
        <w:ind w:left="720"/>
        <w:jc w:val="both"/>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lastRenderedPageBreak/>
        <w:t xml:space="preserve">(b) where an invention has been made in India and before filing search a claim, made a claim for patent on or after the </w:t>
      </w:r>
      <w:proofErr w:type="spellStart"/>
      <w:r w:rsidRPr="003D4848">
        <w:rPr>
          <w:rFonts w:ascii="Times New Roman" w:eastAsia="Times New Roman" w:hAnsi="Times New Roman" w:cs="Times New Roman"/>
          <w:sz w:val="25"/>
          <w:szCs w:val="25"/>
        </w:rPr>
        <w:t>Ist</w:t>
      </w:r>
      <w:proofErr w:type="spellEnd"/>
      <w:r w:rsidRPr="003D4848">
        <w:rPr>
          <w:rFonts w:ascii="Times New Roman" w:eastAsia="Times New Roman" w:hAnsi="Times New Roman" w:cs="Times New Roman"/>
          <w:sz w:val="25"/>
          <w:szCs w:val="25"/>
        </w:rPr>
        <w:t xml:space="preserve"> day of January, 1995 for method or a process of manufacture for that invention relating to identical article or substance and has been granted in India the patent therefore on or after the making the claim for patent covered under sub-section 2 of section 5, and has been received the approval to sell or distribute the article or substance from the authority specify in this behalf by the Central Government, then, we shall have the exclusive right by himself, his agents or </w:t>
      </w:r>
      <w:proofErr w:type="spellStart"/>
      <w:r w:rsidRPr="003D4848">
        <w:rPr>
          <w:rFonts w:ascii="Times New Roman" w:eastAsia="Times New Roman" w:hAnsi="Times New Roman" w:cs="Times New Roman"/>
          <w:sz w:val="25"/>
          <w:szCs w:val="25"/>
        </w:rPr>
        <w:t>licencee</w:t>
      </w:r>
      <w:proofErr w:type="spellEnd"/>
      <w:r w:rsidRPr="003D4848">
        <w:rPr>
          <w:rFonts w:ascii="Times New Roman" w:eastAsia="Times New Roman" w:hAnsi="Times New Roman" w:cs="Times New Roman"/>
          <w:sz w:val="25"/>
          <w:szCs w:val="25"/>
        </w:rPr>
        <w:t xml:space="preserve"> to sell or distribute in India the article or the substance on or from the date of approval granted by the Controller in this behalf till a period of five years or till the date of grant of patent or the date of rejection of application for the grant of patent, whichever is earlier."</w:t>
      </w:r>
    </w:p>
    <w:p w:rsidR="0062339F" w:rsidRPr="003D4848" w:rsidRDefault="0062339F" w:rsidP="003D4848">
      <w:pPr>
        <w:spacing w:after="0" w:line="240" w:lineRule="auto"/>
        <w:jc w:val="both"/>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t> </w:t>
      </w:r>
    </w:p>
    <w:p w:rsidR="0062339F" w:rsidRPr="003D4848" w:rsidRDefault="0062339F" w:rsidP="003D4848">
      <w:pPr>
        <w:spacing w:after="0" w:line="240" w:lineRule="auto"/>
        <w:jc w:val="both"/>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t xml:space="preserve">7.   As was observed by this Court in </w:t>
      </w:r>
      <w:r w:rsidRPr="003D4848">
        <w:rPr>
          <w:rFonts w:ascii="Times New Roman" w:eastAsia="Times New Roman" w:hAnsi="Times New Roman" w:cs="Times New Roman"/>
          <w:i/>
          <w:sz w:val="25"/>
          <w:szCs w:val="25"/>
        </w:rPr>
        <w:t xml:space="preserve">M/s </w:t>
      </w:r>
      <w:proofErr w:type="spellStart"/>
      <w:r w:rsidRPr="003D4848">
        <w:rPr>
          <w:rFonts w:ascii="Times New Roman" w:eastAsia="Times New Roman" w:hAnsi="Times New Roman" w:cs="Times New Roman"/>
          <w:i/>
          <w:sz w:val="25"/>
          <w:szCs w:val="25"/>
        </w:rPr>
        <w:t>Hoosain</w:t>
      </w:r>
      <w:proofErr w:type="spellEnd"/>
      <w:r w:rsidRPr="003D4848">
        <w:rPr>
          <w:rFonts w:ascii="Times New Roman" w:eastAsia="Times New Roman" w:hAnsi="Times New Roman" w:cs="Times New Roman"/>
          <w:i/>
          <w:sz w:val="25"/>
          <w:szCs w:val="25"/>
        </w:rPr>
        <w:t xml:space="preserve"> </w:t>
      </w:r>
      <w:proofErr w:type="spellStart"/>
      <w:r w:rsidRPr="003D4848">
        <w:rPr>
          <w:rFonts w:ascii="Times New Roman" w:eastAsia="Times New Roman" w:hAnsi="Times New Roman" w:cs="Times New Roman"/>
          <w:i/>
          <w:sz w:val="25"/>
          <w:szCs w:val="25"/>
        </w:rPr>
        <w:t>Kasam</w:t>
      </w:r>
      <w:proofErr w:type="spellEnd"/>
      <w:r w:rsidRPr="003D4848">
        <w:rPr>
          <w:rFonts w:ascii="Times New Roman" w:eastAsia="Times New Roman" w:hAnsi="Times New Roman" w:cs="Times New Roman"/>
          <w:i/>
          <w:sz w:val="25"/>
          <w:szCs w:val="25"/>
        </w:rPr>
        <w:t xml:space="preserve"> Dada (India) Ltd. v. The State of Madhya Pradesh and Ors.</w:t>
      </w:r>
      <w:r w:rsidR="003D4848" w:rsidRPr="003D4848">
        <w:rPr>
          <w:rFonts w:ascii="Times New Roman" w:eastAsia="Times New Roman" w:hAnsi="Times New Roman" w:cs="Times New Roman"/>
          <w:i/>
          <w:sz w:val="25"/>
          <w:szCs w:val="25"/>
          <w:vertAlign w:val="superscript"/>
        </w:rPr>
        <w:t>1</w:t>
      </w:r>
      <w:r w:rsidRPr="003D4848">
        <w:rPr>
          <w:rFonts w:ascii="Times New Roman" w:eastAsia="Times New Roman" w:hAnsi="Times New Roman" w:cs="Times New Roman"/>
          <w:sz w:val="25"/>
          <w:szCs w:val="25"/>
        </w:rPr>
        <w:t xml:space="preserve"> when </w:t>
      </w:r>
      <w:proofErr w:type="spellStart"/>
      <w:r w:rsidRPr="003D4848">
        <w:rPr>
          <w:rFonts w:ascii="Times New Roman" w:eastAsia="Times New Roman" w:hAnsi="Times New Roman" w:cs="Times New Roman"/>
          <w:sz w:val="25"/>
          <w:szCs w:val="25"/>
        </w:rPr>
        <w:t>pre existing</w:t>
      </w:r>
      <w:proofErr w:type="spellEnd"/>
      <w:r w:rsidRPr="003D4848">
        <w:rPr>
          <w:rFonts w:ascii="Times New Roman" w:eastAsia="Times New Roman" w:hAnsi="Times New Roman" w:cs="Times New Roman"/>
          <w:sz w:val="25"/>
          <w:szCs w:val="25"/>
        </w:rPr>
        <w:t xml:space="preserve"> right of appeal continues to exist, by necessary implication the old law which created the right of appeal also exists to support the continuation of that right and hence the old right must govern the exercise and enforcement of that right. In the absence of contrary intention in repealing the enactment,      rights under the old statute are not destroyed. In </w:t>
      </w:r>
      <w:r w:rsidRPr="003D4848">
        <w:rPr>
          <w:rFonts w:ascii="Times New Roman" w:eastAsia="Times New Roman" w:hAnsi="Times New Roman" w:cs="Times New Roman"/>
          <w:i/>
          <w:sz w:val="25"/>
          <w:szCs w:val="25"/>
        </w:rPr>
        <w:t xml:space="preserve">M/s </w:t>
      </w:r>
      <w:proofErr w:type="spellStart"/>
      <w:r w:rsidRPr="003D4848">
        <w:rPr>
          <w:rFonts w:ascii="Times New Roman" w:eastAsia="Times New Roman" w:hAnsi="Times New Roman" w:cs="Times New Roman"/>
          <w:i/>
          <w:sz w:val="25"/>
          <w:szCs w:val="25"/>
        </w:rPr>
        <w:t>Gurcharan</w:t>
      </w:r>
      <w:proofErr w:type="spellEnd"/>
      <w:r w:rsidRPr="003D4848">
        <w:rPr>
          <w:rFonts w:ascii="Times New Roman" w:eastAsia="Times New Roman" w:hAnsi="Times New Roman" w:cs="Times New Roman"/>
          <w:i/>
          <w:sz w:val="25"/>
          <w:szCs w:val="25"/>
        </w:rPr>
        <w:t xml:space="preserve"> Singh </w:t>
      </w:r>
      <w:proofErr w:type="spellStart"/>
      <w:r w:rsidRPr="003D4848">
        <w:rPr>
          <w:rFonts w:ascii="Times New Roman" w:eastAsia="Times New Roman" w:hAnsi="Times New Roman" w:cs="Times New Roman"/>
          <w:i/>
          <w:sz w:val="25"/>
          <w:szCs w:val="25"/>
        </w:rPr>
        <w:t>Baldev</w:t>
      </w:r>
      <w:proofErr w:type="spellEnd"/>
      <w:r w:rsidRPr="003D4848">
        <w:rPr>
          <w:rFonts w:ascii="Times New Roman" w:eastAsia="Times New Roman" w:hAnsi="Times New Roman" w:cs="Times New Roman"/>
          <w:i/>
          <w:sz w:val="25"/>
          <w:szCs w:val="25"/>
        </w:rPr>
        <w:t xml:space="preserve"> Singh v. </w:t>
      </w:r>
      <w:proofErr w:type="spellStart"/>
      <w:r w:rsidRPr="003D4848">
        <w:rPr>
          <w:rFonts w:ascii="Times New Roman" w:eastAsia="Times New Roman" w:hAnsi="Times New Roman" w:cs="Times New Roman"/>
          <w:i/>
          <w:sz w:val="25"/>
          <w:szCs w:val="25"/>
        </w:rPr>
        <w:t>Yashwant</w:t>
      </w:r>
      <w:proofErr w:type="spellEnd"/>
      <w:r w:rsidRPr="003D4848">
        <w:rPr>
          <w:rFonts w:ascii="Times New Roman" w:eastAsia="Times New Roman" w:hAnsi="Times New Roman" w:cs="Times New Roman"/>
          <w:i/>
          <w:sz w:val="25"/>
          <w:szCs w:val="25"/>
        </w:rPr>
        <w:t xml:space="preserve"> Singh and Ors.</w:t>
      </w:r>
      <w:r w:rsidR="003D4848" w:rsidRPr="003D4848">
        <w:rPr>
          <w:rFonts w:ascii="Times New Roman" w:eastAsia="Times New Roman" w:hAnsi="Times New Roman" w:cs="Times New Roman"/>
          <w:i/>
          <w:sz w:val="25"/>
          <w:szCs w:val="25"/>
          <w:vertAlign w:val="superscript"/>
        </w:rPr>
        <w:t>2</w:t>
      </w:r>
      <w:r w:rsidRPr="003D4848">
        <w:rPr>
          <w:rFonts w:ascii="Times New Roman" w:eastAsia="Times New Roman" w:hAnsi="Times New Roman" w:cs="Times New Roman"/>
          <w:sz w:val="25"/>
          <w:szCs w:val="25"/>
        </w:rPr>
        <w:t>, it was observed that right to proper consideration of an application by statutory authority remains alive even after repeal of the enactment under which the consideration had been sought.</w:t>
      </w:r>
    </w:p>
    <w:p w:rsidR="003D4848" w:rsidRDefault="003D4848" w:rsidP="003D4848">
      <w:pPr>
        <w:spacing w:after="0" w:line="240" w:lineRule="auto"/>
        <w:jc w:val="both"/>
        <w:rPr>
          <w:rFonts w:ascii="Times New Roman" w:eastAsia="Times New Roman" w:hAnsi="Times New Roman" w:cs="Times New Roman"/>
          <w:sz w:val="25"/>
          <w:szCs w:val="25"/>
        </w:rPr>
      </w:pPr>
    </w:p>
    <w:p w:rsidR="0062339F" w:rsidRPr="003D4848" w:rsidRDefault="0062339F" w:rsidP="003D4848">
      <w:pPr>
        <w:spacing w:after="0" w:line="240" w:lineRule="auto"/>
        <w:jc w:val="both"/>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t xml:space="preserve">8. In </w:t>
      </w:r>
      <w:r w:rsidRPr="003D4848">
        <w:rPr>
          <w:rFonts w:ascii="Times New Roman" w:eastAsia="Times New Roman" w:hAnsi="Times New Roman" w:cs="Times New Roman"/>
          <w:i/>
          <w:sz w:val="25"/>
          <w:szCs w:val="25"/>
        </w:rPr>
        <w:t>Chief Adjudication Officer v. Maguire (Simon Brown LJ</w:t>
      </w:r>
      <w:proofErr w:type="gramStart"/>
      <w:r w:rsidRPr="003D4848">
        <w:rPr>
          <w:rFonts w:ascii="Times New Roman" w:eastAsia="Times New Roman" w:hAnsi="Times New Roman" w:cs="Times New Roman"/>
          <w:i/>
          <w:sz w:val="25"/>
          <w:szCs w:val="25"/>
        </w:rPr>
        <w:t>)</w:t>
      </w:r>
      <w:r w:rsidR="003D4848" w:rsidRPr="003D4848">
        <w:rPr>
          <w:rFonts w:ascii="Times New Roman" w:eastAsia="Times New Roman" w:hAnsi="Times New Roman" w:cs="Times New Roman"/>
          <w:i/>
          <w:sz w:val="25"/>
          <w:szCs w:val="25"/>
          <w:vertAlign w:val="superscript"/>
        </w:rPr>
        <w:t>3</w:t>
      </w:r>
      <w:proofErr w:type="gramEnd"/>
      <w:r w:rsidRPr="003D4848">
        <w:rPr>
          <w:rFonts w:ascii="Times New Roman" w:eastAsia="Times New Roman" w:hAnsi="Times New Roman" w:cs="Times New Roman"/>
          <w:sz w:val="25"/>
          <w:szCs w:val="25"/>
        </w:rPr>
        <w:t xml:space="preserve"> it was observed as follows:</w:t>
      </w:r>
    </w:p>
    <w:p w:rsidR="0062339F" w:rsidRPr="003D4848" w:rsidRDefault="0062339F" w:rsidP="003D4848">
      <w:pPr>
        <w:spacing w:after="0" w:line="240" w:lineRule="auto"/>
        <w:jc w:val="both"/>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t> </w:t>
      </w:r>
    </w:p>
    <w:p w:rsidR="0062339F" w:rsidRPr="003D4848" w:rsidRDefault="0062339F" w:rsidP="003D4848">
      <w:pPr>
        <w:spacing w:after="0" w:line="240" w:lineRule="auto"/>
        <w:ind w:left="720"/>
        <w:jc w:val="both"/>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t xml:space="preserve">"Inchoate rights, obligations and liabilities are covered by (c). This was established by </w:t>
      </w:r>
      <w:r w:rsidRPr="003D4848">
        <w:rPr>
          <w:rFonts w:ascii="Times New Roman" w:eastAsia="Times New Roman" w:hAnsi="Times New Roman" w:cs="Times New Roman"/>
          <w:i/>
          <w:sz w:val="25"/>
          <w:szCs w:val="25"/>
        </w:rPr>
        <w:t>Free Lanka Insurance Co. Ltd. v. Ranasinghe</w:t>
      </w:r>
      <w:r w:rsidR="003D4848" w:rsidRPr="003D4848">
        <w:rPr>
          <w:rFonts w:ascii="Times New Roman" w:eastAsia="Times New Roman" w:hAnsi="Times New Roman" w:cs="Times New Roman"/>
          <w:i/>
          <w:sz w:val="25"/>
          <w:szCs w:val="25"/>
          <w:vertAlign w:val="superscript"/>
        </w:rPr>
        <w:t>4</w:t>
      </w:r>
      <w:r w:rsidRPr="003D4848">
        <w:rPr>
          <w:rFonts w:ascii="Times New Roman" w:eastAsia="Times New Roman" w:hAnsi="Times New Roman" w:cs="Times New Roman"/>
          <w:sz w:val="25"/>
          <w:szCs w:val="25"/>
        </w:rPr>
        <w:t xml:space="preserve">. In that case the Privy Council had no difficulty in construing the Ceylon Interpretation Ordinance 1900 as including an inchoate or contingent right and the same approach should be </w:t>
      </w:r>
      <w:proofErr w:type="gramStart"/>
      <w:r w:rsidRPr="003D4848">
        <w:rPr>
          <w:rFonts w:ascii="Times New Roman" w:eastAsia="Times New Roman" w:hAnsi="Times New Roman" w:cs="Times New Roman"/>
          <w:sz w:val="25"/>
          <w:szCs w:val="25"/>
        </w:rPr>
        <w:t>adopted</w:t>
      </w:r>
      <w:proofErr w:type="gramEnd"/>
      <w:r w:rsidRPr="003D4848">
        <w:rPr>
          <w:rFonts w:ascii="Times New Roman" w:eastAsia="Times New Roman" w:hAnsi="Times New Roman" w:cs="Times New Roman"/>
          <w:sz w:val="25"/>
          <w:szCs w:val="25"/>
        </w:rPr>
        <w:t xml:space="preserve"> to the interpretation of "right", "obligation" or "liability" in section 16 of the 1978 Act. The section clearly contemplates that there will be</w:t>
      </w:r>
      <w:r w:rsidR="003D4848">
        <w:rPr>
          <w:rFonts w:ascii="Times New Roman" w:eastAsia="Times New Roman" w:hAnsi="Times New Roman" w:cs="Times New Roman"/>
          <w:sz w:val="25"/>
          <w:szCs w:val="25"/>
        </w:rPr>
        <w:t xml:space="preserve"> </w:t>
      </w:r>
      <w:r w:rsidRPr="003D4848">
        <w:rPr>
          <w:rFonts w:ascii="Times New Roman" w:eastAsia="Times New Roman" w:hAnsi="Times New Roman" w:cs="Times New Roman"/>
          <w:sz w:val="25"/>
          <w:szCs w:val="25"/>
        </w:rPr>
        <w:t>situations where an investigation, legal proceeding or remedy may have to be instituted before the right or liability can be enforced and this supports this approach."</w:t>
      </w:r>
    </w:p>
    <w:p w:rsidR="0062339F" w:rsidRPr="003D4848" w:rsidRDefault="0062339F" w:rsidP="003D4848">
      <w:pPr>
        <w:spacing w:after="0" w:line="240" w:lineRule="auto"/>
        <w:jc w:val="both"/>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t> </w:t>
      </w:r>
    </w:p>
    <w:p w:rsidR="0062339F" w:rsidRDefault="0062339F" w:rsidP="003D4848">
      <w:pPr>
        <w:spacing w:after="0" w:line="240" w:lineRule="auto"/>
        <w:jc w:val="both"/>
        <w:rPr>
          <w:rFonts w:ascii="Times New Roman" w:eastAsia="Times New Roman" w:hAnsi="Times New Roman" w:cs="Times New Roman"/>
          <w:sz w:val="25"/>
          <w:szCs w:val="25"/>
        </w:rPr>
      </w:pPr>
      <w:r w:rsidRPr="003D4848">
        <w:rPr>
          <w:rFonts w:ascii="Times New Roman" w:eastAsia="Times New Roman" w:hAnsi="Times New Roman" w:cs="Times New Roman"/>
          <w:sz w:val="25"/>
          <w:szCs w:val="25"/>
        </w:rPr>
        <w:t>9.   The learned Single Judge's view that the provisions of Section 78 of the Amendment Act have no application to the proceedings which stood concluded before the appointed day appears to be the correct view governing the issue. Since the Chapter IV-</w:t>
      </w:r>
      <w:proofErr w:type="gramStart"/>
      <w:r w:rsidRPr="003D4848">
        <w:rPr>
          <w:rFonts w:ascii="Times New Roman" w:eastAsia="Times New Roman" w:hAnsi="Times New Roman" w:cs="Times New Roman"/>
          <w:sz w:val="25"/>
          <w:szCs w:val="25"/>
        </w:rPr>
        <w:t>A</w:t>
      </w:r>
      <w:proofErr w:type="gramEnd"/>
      <w:r w:rsidRPr="003D4848">
        <w:rPr>
          <w:rFonts w:ascii="Times New Roman" w:eastAsia="Times New Roman" w:hAnsi="Times New Roman" w:cs="Times New Roman"/>
          <w:sz w:val="25"/>
          <w:szCs w:val="25"/>
        </w:rPr>
        <w:t xml:space="preserve"> in question was merely repealed, the situation has to be dealt with in line with Section 6 of the General Clauses Act.   The provisions of Section 78 are conditional provisions and are not intended to cover cases where the application for EMR had been rejected with reference to Section 21 of the Amending enactment. As noted above, Chapter IV A was repealed. The effect of the repeal has to be ascertained in the background of Section 6 of the General Clauses Act. </w:t>
      </w:r>
      <w:proofErr w:type="gramStart"/>
      <w:r w:rsidRPr="003D4848">
        <w:rPr>
          <w:rFonts w:ascii="Times New Roman" w:eastAsia="Times New Roman" w:hAnsi="Times New Roman" w:cs="Times New Roman"/>
          <w:sz w:val="25"/>
          <w:szCs w:val="25"/>
        </w:rPr>
        <w:t>That being so, the order of the Division Bench cannot be sustained and that of the learned Single Judge has to operate.</w:t>
      </w:r>
      <w:proofErr w:type="gramEnd"/>
      <w:r w:rsidRPr="003D4848">
        <w:rPr>
          <w:rFonts w:ascii="Times New Roman" w:eastAsia="Times New Roman" w:hAnsi="Times New Roman" w:cs="Times New Roman"/>
          <w:sz w:val="25"/>
          <w:szCs w:val="25"/>
        </w:rPr>
        <w:t xml:space="preserve">   The appeal is allowed but in the circumstances without any order as to costs. </w:t>
      </w:r>
    </w:p>
    <w:p w:rsidR="003D4848" w:rsidRPr="003D4848" w:rsidRDefault="003D4848" w:rsidP="003D4848">
      <w:pPr>
        <w:spacing w:after="0" w:line="240" w:lineRule="auto"/>
        <w:jc w:val="both"/>
        <w:rPr>
          <w:rFonts w:ascii="Times New Roman" w:eastAsia="Times New Roman" w:hAnsi="Times New Roman" w:cs="Times New Roman"/>
          <w:i/>
        </w:rPr>
      </w:pPr>
      <w:r w:rsidRPr="003D4848">
        <w:rPr>
          <w:rFonts w:ascii="Times New Roman" w:eastAsia="Times New Roman" w:hAnsi="Times New Roman" w:cs="Times New Roman"/>
          <w:i/>
          <w:vertAlign w:val="superscript"/>
        </w:rPr>
        <w:t>1</w:t>
      </w:r>
      <w:r w:rsidRPr="003D4848">
        <w:rPr>
          <w:rFonts w:ascii="Times New Roman" w:eastAsia="Times New Roman" w:hAnsi="Times New Roman" w:cs="Times New Roman"/>
          <w:i/>
        </w:rPr>
        <w:t xml:space="preserve">(AIR 1953 SC 221) </w:t>
      </w:r>
      <w:r>
        <w:rPr>
          <w:rFonts w:ascii="Times New Roman" w:eastAsia="Times New Roman" w:hAnsi="Times New Roman" w:cs="Times New Roman"/>
          <w:i/>
        </w:rPr>
        <w:t xml:space="preserve">        </w:t>
      </w:r>
      <w:r w:rsidRPr="003D4848">
        <w:rPr>
          <w:rFonts w:ascii="Times New Roman" w:eastAsia="Times New Roman" w:hAnsi="Times New Roman" w:cs="Times New Roman"/>
          <w:i/>
          <w:vertAlign w:val="superscript"/>
        </w:rPr>
        <w:t>2</w:t>
      </w:r>
      <w:r w:rsidRPr="003D4848">
        <w:rPr>
          <w:rFonts w:ascii="Times New Roman" w:eastAsia="Times New Roman" w:hAnsi="Times New Roman" w:cs="Times New Roman"/>
          <w:i/>
        </w:rPr>
        <w:t>(1992 (1) SCC 428)</w:t>
      </w:r>
      <w:r>
        <w:rPr>
          <w:rFonts w:ascii="Times New Roman" w:eastAsia="Times New Roman" w:hAnsi="Times New Roman" w:cs="Times New Roman"/>
          <w:i/>
        </w:rPr>
        <w:t xml:space="preserve">         </w:t>
      </w:r>
      <w:r w:rsidRPr="003D4848">
        <w:rPr>
          <w:rFonts w:ascii="Times New Roman" w:eastAsia="Times New Roman" w:hAnsi="Times New Roman" w:cs="Times New Roman"/>
          <w:i/>
        </w:rPr>
        <w:t xml:space="preserve"> </w:t>
      </w:r>
      <w:r w:rsidRPr="003D4848">
        <w:rPr>
          <w:rFonts w:ascii="Times New Roman" w:eastAsia="Times New Roman" w:hAnsi="Times New Roman" w:cs="Times New Roman"/>
          <w:i/>
          <w:vertAlign w:val="superscript"/>
        </w:rPr>
        <w:t>3</w:t>
      </w:r>
      <w:r w:rsidRPr="003D4848">
        <w:rPr>
          <w:rFonts w:ascii="Times New Roman" w:eastAsia="Times New Roman" w:hAnsi="Times New Roman" w:cs="Times New Roman"/>
          <w:i/>
        </w:rPr>
        <w:t xml:space="preserve">(1999 (2) All ER 859) </w:t>
      </w:r>
      <w:r>
        <w:rPr>
          <w:rFonts w:ascii="Times New Roman" w:eastAsia="Times New Roman" w:hAnsi="Times New Roman" w:cs="Times New Roman"/>
          <w:i/>
        </w:rPr>
        <w:t xml:space="preserve">         </w:t>
      </w:r>
      <w:r w:rsidRPr="003D4848">
        <w:rPr>
          <w:rFonts w:ascii="Times New Roman" w:eastAsia="Times New Roman" w:hAnsi="Times New Roman" w:cs="Times New Roman"/>
          <w:i/>
          <w:vertAlign w:val="superscript"/>
        </w:rPr>
        <w:t>4</w:t>
      </w:r>
      <w:r w:rsidRPr="003D4848">
        <w:rPr>
          <w:rFonts w:ascii="Times New Roman" w:eastAsia="Times New Roman" w:hAnsi="Times New Roman" w:cs="Times New Roman"/>
          <w:i/>
        </w:rPr>
        <w:t>(1964 (1) All ER 457)</w:t>
      </w:r>
    </w:p>
    <w:sectPr w:rsidR="003D4848" w:rsidRPr="003D484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2D7" w:rsidRDefault="00F102D7" w:rsidP="00DA0365">
      <w:pPr>
        <w:spacing w:after="0" w:line="240" w:lineRule="auto"/>
      </w:pPr>
      <w:r>
        <w:separator/>
      </w:r>
    </w:p>
  </w:endnote>
  <w:endnote w:type="continuationSeparator" w:id="0">
    <w:p w:rsidR="00F102D7" w:rsidRDefault="00F102D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D484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2D7" w:rsidRDefault="00F102D7" w:rsidP="00DA0365">
      <w:pPr>
        <w:spacing w:after="0" w:line="240" w:lineRule="auto"/>
      </w:pPr>
      <w:r>
        <w:separator/>
      </w:r>
    </w:p>
  </w:footnote>
  <w:footnote w:type="continuationSeparator" w:id="0">
    <w:p w:rsidR="00F102D7" w:rsidRDefault="00F102D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D4848"/>
    <w:rsid w:val="005C7F20"/>
    <w:rsid w:val="0062339F"/>
    <w:rsid w:val="008D320C"/>
    <w:rsid w:val="009D3304"/>
    <w:rsid w:val="00DA0365"/>
    <w:rsid w:val="00EF38D0"/>
    <w:rsid w:val="00F10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29056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1602</Words>
  <Characters>9136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2016-03-14T05:53:00Z</dcterms:created>
  <dcterms:modified xsi:type="dcterms:W3CDTF">2016-03-14T09:05:00Z</dcterms:modified>
</cp:coreProperties>
</file>