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006" w:rsidRPr="00CA0557" w:rsidRDefault="00422006" w:rsidP="00CA0557">
      <w:pPr>
        <w:spacing w:after="0" w:line="240" w:lineRule="auto"/>
        <w:jc w:val="center"/>
        <w:rPr>
          <w:rFonts w:ascii="Times New Roman" w:eastAsia="Times New Roman" w:hAnsi="Times New Roman" w:cs="Times New Roman"/>
          <w:sz w:val="25"/>
          <w:szCs w:val="25"/>
        </w:rPr>
      </w:pPr>
      <w:bookmarkStart w:id="0" w:name="_GoBack"/>
      <w:bookmarkEnd w:id="0"/>
      <w:r w:rsidRPr="00CA0557">
        <w:rPr>
          <w:rFonts w:ascii="Times New Roman" w:eastAsia="Times New Roman" w:hAnsi="Times New Roman" w:cs="Times New Roman"/>
          <w:b/>
          <w:bCs/>
          <w:sz w:val="25"/>
          <w:szCs w:val="25"/>
        </w:rPr>
        <w:t>SUPREME COURT OF INDIA</w:t>
      </w:r>
    </w:p>
    <w:p w:rsidR="00422006" w:rsidRPr="00CA0557" w:rsidRDefault="00422006" w:rsidP="00CA0557">
      <w:pPr>
        <w:spacing w:after="0" w:line="240" w:lineRule="auto"/>
        <w:jc w:val="center"/>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center"/>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Bihari Rai</w:t>
      </w:r>
    </w:p>
    <w:p w:rsidR="00422006" w:rsidRPr="00CA0557" w:rsidRDefault="00422006" w:rsidP="00CA0557">
      <w:pPr>
        <w:spacing w:after="0" w:line="240" w:lineRule="auto"/>
        <w:jc w:val="center"/>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center"/>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Vs.</w:t>
      </w:r>
    </w:p>
    <w:p w:rsidR="00422006" w:rsidRPr="00CA0557" w:rsidRDefault="00422006" w:rsidP="00CA0557">
      <w:pPr>
        <w:spacing w:after="0" w:line="240" w:lineRule="auto"/>
        <w:jc w:val="center"/>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center"/>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State of Bihar (Now Jharkhand)</w:t>
      </w:r>
    </w:p>
    <w:p w:rsidR="00422006" w:rsidRPr="00CA0557" w:rsidRDefault="00422006" w:rsidP="00CA0557">
      <w:pPr>
        <w:spacing w:after="0" w:line="240" w:lineRule="auto"/>
        <w:jc w:val="center"/>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center"/>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Crl.A.No.1536 of 2008</w:t>
      </w:r>
    </w:p>
    <w:p w:rsidR="00422006" w:rsidRPr="00CA0557" w:rsidRDefault="00422006" w:rsidP="00CA0557">
      <w:pPr>
        <w:spacing w:after="0" w:line="240" w:lineRule="auto"/>
        <w:jc w:val="center"/>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center"/>
        <w:rPr>
          <w:rFonts w:ascii="Times New Roman" w:eastAsia="Times New Roman" w:hAnsi="Times New Roman" w:cs="Times New Roman"/>
          <w:sz w:val="25"/>
          <w:szCs w:val="25"/>
        </w:rPr>
      </w:pPr>
      <w:proofErr w:type="gramStart"/>
      <w:r w:rsidRPr="00CA0557">
        <w:rPr>
          <w:rFonts w:ascii="Times New Roman" w:eastAsia="Times New Roman" w:hAnsi="Times New Roman" w:cs="Times New Roman"/>
          <w:sz w:val="25"/>
          <w:szCs w:val="25"/>
        </w:rPr>
        <w:t xml:space="preserve">(Dr. </w:t>
      </w:r>
      <w:proofErr w:type="spellStart"/>
      <w:r w:rsidRPr="00CA0557">
        <w:rPr>
          <w:rFonts w:ascii="Times New Roman" w:eastAsia="Times New Roman" w:hAnsi="Times New Roman" w:cs="Times New Roman"/>
          <w:sz w:val="25"/>
          <w:szCs w:val="25"/>
        </w:rPr>
        <w:t>Arijit</w:t>
      </w:r>
      <w:proofErr w:type="spellEnd"/>
      <w:r w:rsidRPr="00CA0557">
        <w:rPr>
          <w:rFonts w:ascii="Times New Roman" w:eastAsia="Times New Roman" w:hAnsi="Times New Roman" w:cs="Times New Roman"/>
          <w:sz w:val="25"/>
          <w:szCs w:val="25"/>
        </w:rPr>
        <w:t xml:space="preserve"> </w:t>
      </w:r>
      <w:proofErr w:type="spellStart"/>
      <w:r w:rsidRPr="00CA0557">
        <w:rPr>
          <w:rFonts w:ascii="Times New Roman" w:eastAsia="Times New Roman" w:hAnsi="Times New Roman" w:cs="Times New Roman"/>
          <w:sz w:val="25"/>
          <w:szCs w:val="25"/>
        </w:rPr>
        <w:t>Pasayat</w:t>
      </w:r>
      <w:proofErr w:type="spellEnd"/>
      <w:r w:rsidRPr="00CA0557">
        <w:rPr>
          <w:rFonts w:ascii="Times New Roman" w:eastAsia="Times New Roman" w:hAnsi="Times New Roman" w:cs="Times New Roman"/>
          <w:sz w:val="25"/>
          <w:szCs w:val="25"/>
        </w:rPr>
        <w:t xml:space="preserve"> and Dr. </w:t>
      </w:r>
      <w:proofErr w:type="spellStart"/>
      <w:r w:rsidRPr="00CA0557">
        <w:rPr>
          <w:rFonts w:ascii="Times New Roman" w:eastAsia="Times New Roman" w:hAnsi="Times New Roman" w:cs="Times New Roman"/>
          <w:sz w:val="25"/>
          <w:szCs w:val="25"/>
        </w:rPr>
        <w:t>Mukundakam</w:t>
      </w:r>
      <w:proofErr w:type="spellEnd"/>
      <w:r w:rsidRPr="00CA0557">
        <w:rPr>
          <w:rFonts w:ascii="Times New Roman" w:eastAsia="Times New Roman" w:hAnsi="Times New Roman" w:cs="Times New Roman"/>
          <w:sz w:val="25"/>
          <w:szCs w:val="25"/>
        </w:rPr>
        <w:t xml:space="preserve"> Sharma JJ</w:t>
      </w:r>
      <w:r w:rsidR="00CA0557">
        <w:rPr>
          <w:rFonts w:ascii="Times New Roman" w:eastAsia="Times New Roman" w:hAnsi="Times New Roman" w:cs="Times New Roman"/>
          <w:sz w:val="25"/>
          <w:szCs w:val="25"/>
        </w:rPr>
        <w:t>.</w:t>
      </w:r>
      <w:r w:rsidRPr="00CA0557">
        <w:rPr>
          <w:rFonts w:ascii="Times New Roman" w:eastAsia="Times New Roman" w:hAnsi="Times New Roman" w:cs="Times New Roman"/>
          <w:sz w:val="25"/>
          <w:szCs w:val="25"/>
        </w:rPr>
        <w:t>)</w:t>
      </w:r>
      <w:proofErr w:type="gramEnd"/>
    </w:p>
    <w:p w:rsidR="00422006" w:rsidRPr="00CA0557" w:rsidRDefault="00422006" w:rsidP="00CA0557">
      <w:pPr>
        <w:spacing w:after="0" w:line="240" w:lineRule="auto"/>
        <w:jc w:val="center"/>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center"/>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26.09.2008</w:t>
      </w:r>
    </w:p>
    <w:p w:rsidR="00422006" w:rsidRPr="00CA0557" w:rsidRDefault="00422006" w:rsidP="00CA0557">
      <w:pPr>
        <w:spacing w:after="0" w:line="240" w:lineRule="auto"/>
        <w:jc w:val="center"/>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center"/>
        <w:rPr>
          <w:rFonts w:ascii="Times New Roman" w:eastAsia="Times New Roman" w:hAnsi="Times New Roman" w:cs="Times New Roman"/>
          <w:sz w:val="25"/>
          <w:szCs w:val="25"/>
        </w:rPr>
      </w:pPr>
      <w:r w:rsidRPr="00CA0557">
        <w:rPr>
          <w:rFonts w:ascii="Times New Roman" w:eastAsia="Times New Roman" w:hAnsi="Times New Roman" w:cs="Times New Roman"/>
          <w:b/>
          <w:bCs/>
          <w:sz w:val="25"/>
          <w:szCs w:val="25"/>
        </w:rPr>
        <w:t>JUDGMENT</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b/>
          <w:bCs/>
          <w:sz w:val="25"/>
          <w:szCs w:val="25"/>
        </w:rPr>
        <w:t xml:space="preserve"> Dr. </w:t>
      </w:r>
      <w:proofErr w:type="spellStart"/>
      <w:r w:rsidR="00CA0557" w:rsidRPr="00CA0557">
        <w:rPr>
          <w:rFonts w:ascii="Times New Roman" w:eastAsia="Times New Roman" w:hAnsi="Times New Roman" w:cs="Times New Roman"/>
          <w:b/>
          <w:bCs/>
          <w:sz w:val="25"/>
          <w:szCs w:val="25"/>
        </w:rPr>
        <w:t>Arijit</w:t>
      </w:r>
      <w:proofErr w:type="spellEnd"/>
      <w:r w:rsidR="00CA0557" w:rsidRPr="00CA0557">
        <w:rPr>
          <w:rFonts w:ascii="Times New Roman" w:eastAsia="Times New Roman" w:hAnsi="Times New Roman" w:cs="Times New Roman"/>
          <w:b/>
          <w:bCs/>
          <w:sz w:val="25"/>
          <w:szCs w:val="25"/>
        </w:rPr>
        <w:t xml:space="preserve"> </w:t>
      </w:r>
      <w:proofErr w:type="spellStart"/>
      <w:r w:rsidR="00CA0557" w:rsidRPr="00CA0557">
        <w:rPr>
          <w:rFonts w:ascii="Times New Roman" w:eastAsia="Times New Roman" w:hAnsi="Times New Roman" w:cs="Times New Roman"/>
          <w:b/>
          <w:bCs/>
          <w:sz w:val="25"/>
          <w:szCs w:val="25"/>
        </w:rPr>
        <w:t>Pasayat</w:t>
      </w:r>
      <w:proofErr w:type="spellEnd"/>
      <w:r w:rsidRPr="00CA0557">
        <w:rPr>
          <w:rFonts w:ascii="Times New Roman" w:eastAsia="Times New Roman" w:hAnsi="Times New Roman" w:cs="Times New Roman"/>
          <w:b/>
          <w:bCs/>
          <w:sz w:val="25"/>
          <w:szCs w:val="25"/>
        </w:rPr>
        <w:t>, J.</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1.   Leave granted.</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2. Challenge in this appeal is to the judgment of a Division Bench of the Jharkhand High Court partially allowing the appeal of the appellant, while directing acquittal of co-accused persons. The appellant was convicted for an offence punishable under Section 302 read with Section 34 of the </w:t>
      </w:r>
      <w:r w:rsidRPr="00CA0557">
        <w:rPr>
          <w:rFonts w:ascii="Times New Roman" w:eastAsia="Times New Roman" w:hAnsi="Times New Roman" w:cs="Times New Roman"/>
          <w:i/>
          <w:sz w:val="25"/>
          <w:szCs w:val="25"/>
        </w:rPr>
        <w:t>Indian Penal Code, 1860</w:t>
      </w:r>
      <w:r w:rsidRPr="00CA0557">
        <w:rPr>
          <w:rFonts w:ascii="Times New Roman" w:eastAsia="Times New Roman" w:hAnsi="Times New Roman" w:cs="Times New Roman"/>
          <w:sz w:val="25"/>
          <w:szCs w:val="25"/>
        </w:rPr>
        <w:t xml:space="preserve"> (in short `IPC') by learned Vth Additional Sessions Judge, </w:t>
      </w:r>
      <w:proofErr w:type="spellStart"/>
      <w:r w:rsidRPr="00CA0557">
        <w:rPr>
          <w:rFonts w:ascii="Times New Roman" w:eastAsia="Times New Roman" w:hAnsi="Times New Roman" w:cs="Times New Roman"/>
          <w:sz w:val="25"/>
          <w:szCs w:val="25"/>
        </w:rPr>
        <w:t>Dumka</w:t>
      </w:r>
      <w:proofErr w:type="spellEnd"/>
      <w:r w:rsidRPr="00CA0557">
        <w:rPr>
          <w:rFonts w:ascii="Times New Roman" w:eastAsia="Times New Roman" w:hAnsi="Times New Roman" w:cs="Times New Roman"/>
          <w:sz w:val="25"/>
          <w:szCs w:val="25"/>
        </w:rPr>
        <w:t>, in Sessions Case No.156 of 1980/21 of 1985. The High Court altered it to Section 304 Part I IPC, and sentence of seven years was imposed.</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3. The prosecution version in a nutshell is as follows: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CA0557" w:rsidP="00CA055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422006" w:rsidRPr="00CA0557">
        <w:rPr>
          <w:rFonts w:ascii="Times New Roman" w:eastAsia="Times New Roman" w:hAnsi="Times New Roman" w:cs="Times New Roman"/>
          <w:sz w:val="25"/>
          <w:szCs w:val="25"/>
        </w:rPr>
        <w:t>Ramfali</w:t>
      </w:r>
      <w:proofErr w:type="spellEnd"/>
      <w:r w:rsidR="00422006" w:rsidRPr="00CA0557">
        <w:rPr>
          <w:rFonts w:ascii="Times New Roman" w:eastAsia="Times New Roman" w:hAnsi="Times New Roman" w:cs="Times New Roman"/>
          <w:sz w:val="25"/>
          <w:szCs w:val="25"/>
        </w:rPr>
        <w:t xml:space="preserve"> Rai (PW.1) is the son of </w:t>
      </w:r>
      <w:proofErr w:type="spellStart"/>
      <w:r w:rsidR="00422006" w:rsidRPr="00CA0557">
        <w:rPr>
          <w:rFonts w:ascii="Times New Roman" w:eastAsia="Times New Roman" w:hAnsi="Times New Roman" w:cs="Times New Roman"/>
          <w:sz w:val="25"/>
          <w:szCs w:val="25"/>
        </w:rPr>
        <w:t>Badri</w:t>
      </w:r>
      <w:proofErr w:type="spellEnd"/>
      <w:r w:rsidR="00422006" w:rsidRPr="00CA0557">
        <w:rPr>
          <w:rFonts w:ascii="Times New Roman" w:eastAsia="Times New Roman" w:hAnsi="Times New Roman" w:cs="Times New Roman"/>
          <w:sz w:val="25"/>
          <w:szCs w:val="25"/>
        </w:rPr>
        <w:t xml:space="preserve"> Rai (hereinafter referred to as the `deceased'). There was a long standing dispute pending between the appellant's and the deceased's family. Proceedings were initiated under Section 145 of the </w:t>
      </w:r>
      <w:r w:rsidR="00422006" w:rsidRPr="00CA0557">
        <w:rPr>
          <w:rFonts w:ascii="Times New Roman" w:eastAsia="Times New Roman" w:hAnsi="Times New Roman" w:cs="Times New Roman"/>
          <w:i/>
          <w:sz w:val="25"/>
          <w:szCs w:val="25"/>
        </w:rPr>
        <w:t>Code of Criminal Procedure, 1973</w:t>
      </w:r>
      <w:r w:rsidR="00422006" w:rsidRPr="00CA0557">
        <w:rPr>
          <w:rFonts w:ascii="Times New Roman" w:eastAsia="Times New Roman" w:hAnsi="Times New Roman" w:cs="Times New Roman"/>
          <w:sz w:val="25"/>
          <w:szCs w:val="25"/>
        </w:rPr>
        <w:t xml:space="preserve"> (in short `</w:t>
      </w:r>
      <w:proofErr w:type="spellStart"/>
      <w:r w:rsidR="00422006" w:rsidRPr="00CA0557">
        <w:rPr>
          <w:rFonts w:ascii="Times New Roman" w:eastAsia="Times New Roman" w:hAnsi="Times New Roman" w:cs="Times New Roman"/>
          <w:sz w:val="25"/>
          <w:szCs w:val="25"/>
        </w:rPr>
        <w:t>Cr.P.C</w:t>
      </w:r>
      <w:proofErr w:type="spellEnd"/>
      <w:r w:rsidR="00422006" w:rsidRPr="00CA0557">
        <w:rPr>
          <w:rFonts w:ascii="Times New Roman" w:eastAsia="Times New Roman" w:hAnsi="Times New Roman" w:cs="Times New Roman"/>
          <w:sz w:val="25"/>
          <w:szCs w:val="25"/>
        </w:rPr>
        <w:t>.') and several suits were also filed. The dispute between the two families was pending from the year 1952 and according to the prosecution, it is said to be the motive for the unfortunate occurrence.</w:t>
      </w:r>
    </w:p>
    <w:p w:rsidR="00CA0557" w:rsidRDefault="00CA0557" w:rsidP="00CA0557">
      <w:pPr>
        <w:spacing w:after="0" w:line="240" w:lineRule="auto"/>
        <w:ind w:left="720"/>
        <w:jc w:val="both"/>
        <w:rPr>
          <w:rFonts w:ascii="Times New Roman" w:eastAsia="Times New Roman" w:hAnsi="Times New Roman" w:cs="Times New Roman"/>
          <w:sz w:val="25"/>
          <w:szCs w:val="25"/>
        </w:rPr>
      </w:pPr>
    </w:p>
    <w:p w:rsidR="00422006" w:rsidRPr="00CA0557" w:rsidRDefault="00422006" w:rsidP="00CA0557">
      <w:pPr>
        <w:spacing w:after="0" w:line="240" w:lineRule="auto"/>
        <w:ind w:left="720"/>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On 28.6.1978, the deceased left for his field accompanied by his servant </w:t>
      </w:r>
      <w:proofErr w:type="spellStart"/>
      <w:r w:rsidRPr="00CA0557">
        <w:rPr>
          <w:rFonts w:ascii="Times New Roman" w:eastAsia="Times New Roman" w:hAnsi="Times New Roman" w:cs="Times New Roman"/>
          <w:sz w:val="25"/>
          <w:szCs w:val="25"/>
        </w:rPr>
        <w:t>Mantu</w:t>
      </w:r>
      <w:proofErr w:type="spellEnd"/>
      <w:r w:rsidRPr="00CA0557">
        <w:rPr>
          <w:rFonts w:ascii="Times New Roman" w:eastAsia="Times New Roman" w:hAnsi="Times New Roman" w:cs="Times New Roman"/>
          <w:sz w:val="25"/>
          <w:szCs w:val="25"/>
        </w:rPr>
        <w:t xml:space="preserve"> Rai. </w:t>
      </w:r>
      <w:proofErr w:type="spellStart"/>
      <w:r w:rsidRPr="00CA0557">
        <w:rPr>
          <w:rFonts w:ascii="Times New Roman" w:eastAsia="Times New Roman" w:hAnsi="Times New Roman" w:cs="Times New Roman"/>
          <w:sz w:val="25"/>
          <w:szCs w:val="25"/>
        </w:rPr>
        <w:t>Ramfali</w:t>
      </w:r>
      <w:proofErr w:type="spellEnd"/>
      <w:r w:rsidRPr="00CA0557">
        <w:rPr>
          <w:rFonts w:ascii="Times New Roman" w:eastAsia="Times New Roman" w:hAnsi="Times New Roman" w:cs="Times New Roman"/>
          <w:sz w:val="25"/>
          <w:szCs w:val="25"/>
        </w:rPr>
        <w:t xml:space="preserve"> Rai (PW.1) stayed at home and at about 9.00 a.m., he heard shouts, "</w:t>
      </w:r>
      <w:proofErr w:type="spellStart"/>
      <w:r w:rsidRPr="00CA0557">
        <w:rPr>
          <w:rFonts w:ascii="Times New Roman" w:eastAsia="Times New Roman" w:hAnsi="Times New Roman" w:cs="Times New Roman"/>
          <w:sz w:val="25"/>
          <w:szCs w:val="25"/>
        </w:rPr>
        <w:t>Maro</w:t>
      </w:r>
      <w:proofErr w:type="spellEnd"/>
      <w:r w:rsidRPr="00CA0557">
        <w:rPr>
          <w:rFonts w:ascii="Times New Roman" w:eastAsia="Times New Roman" w:hAnsi="Times New Roman" w:cs="Times New Roman"/>
          <w:sz w:val="25"/>
          <w:szCs w:val="25"/>
        </w:rPr>
        <w:t xml:space="preserve"> </w:t>
      </w:r>
      <w:proofErr w:type="spellStart"/>
      <w:r w:rsidRPr="00CA0557">
        <w:rPr>
          <w:rFonts w:ascii="Times New Roman" w:eastAsia="Times New Roman" w:hAnsi="Times New Roman" w:cs="Times New Roman"/>
          <w:sz w:val="25"/>
          <w:szCs w:val="25"/>
        </w:rPr>
        <w:t>Maro</w:t>
      </w:r>
      <w:proofErr w:type="spellEnd"/>
      <w:r w:rsidRPr="00CA0557">
        <w:rPr>
          <w:rFonts w:ascii="Times New Roman" w:eastAsia="Times New Roman" w:hAnsi="Times New Roman" w:cs="Times New Roman"/>
          <w:sz w:val="25"/>
          <w:szCs w:val="25"/>
        </w:rPr>
        <w:t xml:space="preserve">" and came out of the house and started running towards the north from where the shouts were emanating. Reaching some distance, he found his father, </w:t>
      </w:r>
      <w:proofErr w:type="spellStart"/>
      <w:r w:rsidRPr="00CA0557">
        <w:rPr>
          <w:rFonts w:ascii="Times New Roman" w:eastAsia="Times New Roman" w:hAnsi="Times New Roman" w:cs="Times New Roman"/>
          <w:sz w:val="25"/>
          <w:szCs w:val="25"/>
        </w:rPr>
        <w:t>Badri</w:t>
      </w:r>
      <w:proofErr w:type="spellEnd"/>
      <w:r w:rsidRPr="00CA0557">
        <w:rPr>
          <w:rFonts w:ascii="Times New Roman" w:eastAsia="Times New Roman" w:hAnsi="Times New Roman" w:cs="Times New Roman"/>
          <w:sz w:val="25"/>
          <w:szCs w:val="25"/>
        </w:rPr>
        <w:t xml:space="preserve"> Rai, being chased by the accused-appellant Bihari Rai and the other two accused. </w:t>
      </w:r>
      <w:proofErr w:type="spellStart"/>
      <w:r w:rsidRPr="00CA0557">
        <w:rPr>
          <w:rFonts w:ascii="Times New Roman" w:eastAsia="Times New Roman" w:hAnsi="Times New Roman" w:cs="Times New Roman"/>
          <w:sz w:val="25"/>
          <w:szCs w:val="25"/>
        </w:rPr>
        <w:t>Tulsi</w:t>
      </w:r>
      <w:proofErr w:type="spellEnd"/>
      <w:r w:rsidRPr="00CA0557">
        <w:rPr>
          <w:rFonts w:ascii="Times New Roman" w:eastAsia="Times New Roman" w:hAnsi="Times New Roman" w:cs="Times New Roman"/>
          <w:sz w:val="25"/>
          <w:szCs w:val="25"/>
        </w:rPr>
        <w:t xml:space="preserve"> Rai and </w:t>
      </w:r>
      <w:proofErr w:type="spellStart"/>
      <w:r w:rsidRPr="00CA0557">
        <w:rPr>
          <w:rFonts w:ascii="Times New Roman" w:eastAsia="Times New Roman" w:hAnsi="Times New Roman" w:cs="Times New Roman"/>
          <w:sz w:val="25"/>
          <w:szCs w:val="25"/>
        </w:rPr>
        <w:t>Ghutru</w:t>
      </w:r>
      <w:proofErr w:type="spellEnd"/>
      <w:r w:rsidRPr="00CA0557">
        <w:rPr>
          <w:rFonts w:ascii="Times New Roman" w:eastAsia="Times New Roman" w:hAnsi="Times New Roman" w:cs="Times New Roman"/>
          <w:sz w:val="25"/>
          <w:szCs w:val="25"/>
        </w:rPr>
        <w:t xml:space="preserve"> </w:t>
      </w:r>
      <w:proofErr w:type="gramStart"/>
      <w:r w:rsidRPr="00CA0557">
        <w:rPr>
          <w:rFonts w:ascii="Times New Roman" w:eastAsia="Times New Roman" w:hAnsi="Times New Roman" w:cs="Times New Roman"/>
          <w:sz w:val="25"/>
          <w:szCs w:val="25"/>
        </w:rPr>
        <w:t>Rai,</w:t>
      </w:r>
      <w:proofErr w:type="gramEnd"/>
      <w:r w:rsidRPr="00CA0557">
        <w:rPr>
          <w:rFonts w:ascii="Times New Roman" w:eastAsia="Times New Roman" w:hAnsi="Times New Roman" w:cs="Times New Roman"/>
          <w:sz w:val="25"/>
          <w:szCs w:val="25"/>
        </w:rPr>
        <w:t xml:space="preserve"> were also found at that place. Accused Bihari Rai, inflicted three blows - two on the head and one on the hand of the deceased-</w:t>
      </w:r>
      <w:proofErr w:type="spellStart"/>
      <w:r w:rsidRPr="00CA0557">
        <w:rPr>
          <w:rFonts w:ascii="Times New Roman" w:eastAsia="Times New Roman" w:hAnsi="Times New Roman" w:cs="Times New Roman"/>
          <w:sz w:val="25"/>
          <w:szCs w:val="25"/>
        </w:rPr>
        <w:t>Badri</w:t>
      </w:r>
      <w:proofErr w:type="spellEnd"/>
      <w:r w:rsidRPr="00CA0557">
        <w:rPr>
          <w:rFonts w:ascii="Times New Roman" w:eastAsia="Times New Roman" w:hAnsi="Times New Roman" w:cs="Times New Roman"/>
          <w:sz w:val="25"/>
          <w:szCs w:val="25"/>
        </w:rPr>
        <w:t xml:space="preserve"> Rai, and the deceased fell down and the accused 2 and 3 also gave </w:t>
      </w:r>
      <w:proofErr w:type="spellStart"/>
      <w:r w:rsidRPr="00CA0557">
        <w:rPr>
          <w:rFonts w:ascii="Times New Roman" w:eastAsia="Times New Roman" w:hAnsi="Times New Roman" w:cs="Times New Roman"/>
          <w:sz w:val="25"/>
          <w:szCs w:val="25"/>
        </w:rPr>
        <w:t>lathi</w:t>
      </w:r>
      <w:proofErr w:type="spellEnd"/>
      <w:r w:rsidRPr="00CA0557">
        <w:rPr>
          <w:rFonts w:ascii="Times New Roman" w:eastAsia="Times New Roman" w:hAnsi="Times New Roman" w:cs="Times New Roman"/>
          <w:sz w:val="25"/>
          <w:szCs w:val="25"/>
        </w:rPr>
        <w:t xml:space="preserve"> blows and thereafter all the three accused left the place. The occurrence was witnessed by </w:t>
      </w:r>
      <w:proofErr w:type="spellStart"/>
      <w:r w:rsidRPr="00CA0557">
        <w:rPr>
          <w:rFonts w:ascii="Times New Roman" w:eastAsia="Times New Roman" w:hAnsi="Times New Roman" w:cs="Times New Roman"/>
          <w:sz w:val="25"/>
          <w:szCs w:val="25"/>
        </w:rPr>
        <w:t>Ramfali</w:t>
      </w:r>
      <w:proofErr w:type="spellEnd"/>
      <w:r w:rsidRPr="00CA0557">
        <w:rPr>
          <w:rFonts w:ascii="Times New Roman" w:eastAsia="Times New Roman" w:hAnsi="Times New Roman" w:cs="Times New Roman"/>
          <w:sz w:val="25"/>
          <w:szCs w:val="25"/>
        </w:rPr>
        <w:t xml:space="preserve"> Rai (PW.1), </w:t>
      </w:r>
      <w:proofErr w:type="spellStart"/>
      <w:r w:rsidRPr="00CA0557">
        <w:rPr>
          <w:rFonts w:ascii="Times New Roman" w:eastAsia="Times New Roman" w:hAnsi="Times New Roman" w:cs="Times New Roman"/>
          <w:sz w:val="25"/>
          <w:szCs w:val="25"/>
        </w:rPr>
        <w:t>Horil</w:t>
      </w:r>
      <w:proofErr w:type="spellEnd"/>
      <w:r w:rsidRPr="00CA0557">
        <w:rPr>
          <w:rFonts w:ascii="Times New Roman" w:eastAsia="Times New Roman" w:hAnsi="Times New Roman" w:cs="Times New Roman"/>
          <w:sz w:val="25"/>
          <w:szCs w:val="25"/>
        </w:rPr>
        <w:t xml:space="preserve"> Rai (PW.2), </w:t>
      </w:r>
      <w:proofErr w:type="spellStart"/>
      <w:r w:rsidRPr="00CA0557">
        <w:rPr>
          <w:rFonts w:ascii="Times New Roman" w:eastAsia="Times New Roman" w:hAnsi="Times New Roman" w:cs="Times New Roman"/>
          <w:sz w:val="25"/>
          <w:szCs w:val="25"/>
        </w:rPr>
        <w:t>Kuwa</w:t>
      </w:r>
      <w:proofErr w:type="spellEnd"/>
      <w:r w:rsidRPr="00CA0557">
        <w:rPr>
          <w:rFonts w:ascii="Times New Roman" w:eastAsia="Times New Roman" w:hAnsi="Times New Roman" w:cs="Times New Roman"/>
          <w:sz w:val="25"/>
          <w:szCs w:val="25"/>
        </w:rPr>
        <w:t xml:space="preserve"> Rai (PW.5), </w:t>
      </w:r>
      <w:proofErr w:type="spellStart"/>
      <w:r w:rsidRPr="00CA0557">
        <w:rPr>
          <w:rFonts w:ascii="Times New Roman" w:eastAsia="Times New Roman" w:hAnsi="Times New Roman" w:cs="Times New Roman"/>
          <w:sz w:val="25"/>
          <w:szCs w:val="25"/>
        </w:rPr>
        <w:t>Gopi</w:t>
      </w:r>
      <w:proofErr w:type="spellEnd"/>
      <w:r w:rsidRPr="00CA0557">
        <w:rPr>
          <w:rFonts w:ascii="Times New Roman" w:eastAsia="Times New Roman" w:hAnsi="Times New Roman" w:cs="Times New Roman"/>
          <w:sz w:val="25"/>
          <w:szCs w:val="25"/>
        </w:rPr>
        <w:t xml:space="preserve"> Rai (PW.6) and </w:t>
      </w:r>
      <w:proofErr w:type="spellStart"/>
      <w:r w:rsidRPr="00CA0557">
        <w:rPr>
          <w:rFonts w:ascii="Times New Roman" w:eastAsia="Times New Roman" w:hAnsi="Times New Roman" w:cs="Times New Roman"/>
          <w:sz w:val="25"/>
          <w:szCs w:val="25"/>
        </w:rPr>
        <w:t>Jarman</w:t>
      </w:r>
      <w:proofErr w:type="spellEnd"/>
      <w:r w:rsidRPr="00CA0557">
        <w:rPr>
          <w:rFonts w:ascii="Times New Roman" w:eastAsia="Times New Roman" w:hAnsi="Times New Roman" w:cs="Times New Roman"/>
          <w:sz w:val="25"/>
          <w:szCs w:val="25"/>
        </w:rPr>
        <w:t xml:space="preserve"> Rai (PW. </w:t>
      </w:r>
      <w:r w:rsidRPr="00CA0557">
        <w:rPr>
          <w:rFonts w:ascii="Times New Roman" w:eastAsia="Times New Roman" w:hAnsi="Times New Roman" w:cs="Times New Roman"/>
          <w:sz w:val="25"/>
          <w:szCs w:val="25"/>
        </w:rPr>
        <w:lastRenderedPageBreak/>
        <w:t xml:space="preserve">7). In the meantime, information was received at Jama Police Station by </w:t>
      </w:r>
      <w:proofErr w:type="spellStart"/>
      <w:r w:rsidRPr="00CA0557">
        <w:rPr>
          <w:rFonts w:ascii="Times New Roman" w:eastAsia="Times New Roman" w:hAnsi="Times New Roman" w:cs="Times New Roman"/>
          <w:sz w:val="25"/>
          <w:szCs w:val="25"/>
        </w:rPr>
        <w:t>Sudhir</w:t>
      </w:r>
      <w:proofErr w:type="spellEnd"/>
      <w:r w:rsidRPr="00CA0557">
        <w:rPr>
          <w:rFonts w:ascii="Times New Roman" w:eastAsia="Times New Roman" w:hAnsi="Times New Roman" w:cs="Times New Roman"/>
          <w:sz w:val="25"/>
          <w:szCs w:val="25"/>
        </w:rPr>
        <w:t xml:space="preserve"> Kumar Sinha, Sub-Inspector, that some occurrence had taken place in the village - </w:t>
      </w:r>
      <w:proofErr w:type="spellStart"/>
      <w:r w:rsidRPr="00CA0557">
        <w:rPr>
          <w:rFonts w:ascii="Times New Roman" w:eastAsia="Times New Roman" w:hAnsi="Times New Roman" w:cs="Times New Roman"/>
          <w:sz w:val="25"/>
          <w:szCs w:val="25"/>
        </w:rPr>
        <w:t>Barudih</w:t>
      </w:r>
      <w:proofErr w:type="spellEnd"/>
      <w:r w:rsidRPr="00CA0557">
        <w:rPr>
          <w:rFonts w:ascii="Times New Roman" w:eastAsia="Times New Roman" w:hAnsi="Times New Roman" w:cs="Times New Roman"/>
          <w:sz w:val="25"/>
          <w:szCs w:val="25"/>
        </w:rPr>
        <w:t xml:space="preserve">.      The said Sub- Inspector, after making an entry in the station diary, left for the scene of occurrence and reached there, where the </w:t>
      </w:r>
      <w:proofErr w:type="spellStart"/>
      <w:r w:rsidRPr="00CA0557">
        <w:rPr>
          <w:rFonts w:ascii="Times New Roman" w:eastAsia="Times New Roman" w:hAnsi="Times New Roman" w:cs="Times New Roman"/>
          <w:sz w:val="25"/>
          <w:szCs w:val="25"/>
        </w:rPr>
        <w:t>fardbeyan</w:t>
      </w:r>
      <w:proofErr w:type="spellEnd"/>
      <w:r w:rsidRPr="00CA0557">
        <w:rPr>
          <w:rFonts w:ascii="Times New Roman" w:eastAsia="Times New Roman" w:hAnsi="Times New Roman" w:cs="Times New Roman"/>
          <w:sz w:val="25"/>
          <w:szCs w:val="25"/>
        </w:rPr>
        <w:t xml:space="preserve">, Ext. 5, given by PW.1, was recorded at 3.00 p.m. The said </w:t>
      </w:r>
      <w:proofErr w:type="spellStart"/>
      <w:r w:rsidRPr="00CA0557">
        <w:rPr>
          <w:rFonts w:ascii="Times New Roman" w:eastAsia="Times New Roman" w:hAnsi="Times New Roman" w:cs="Times New Roman"/>
          <w:sz w:val="25"/>
          <w:szCs w:val="25"/>
        </w:rPr>
        <w:t>fardbeyan</w:t>
      </w:r>
      <w:proofErr w:type="spellEnd"/>
      <w:r w:rsidRPr="00CA0557">
        <w:rPr>
          <w:rFonts w:ascii="Times New Roman" w:eastAsia="Times New Roman" w:hAnsi="Times New Roman" w:cs="Times New Roman"/>
          <w:sz w:val="25"/>
          <w:szCs w:val="25"/>
        </w:rPr>
        <w:t xml:space="preserve"> was registered as a complaint and the printed first information report of the said complaint is Ext.6. Ext.1 is the signature of </w:t>
      </w:r>
      <w:proofErr w:type="spellStart"/>
      <w:r w:rsidRPr="00CA0557">
        <w:rPr>
          <w:rFonts w:ascii="Times New Roman" w:eastAsia="Times New Roman" w:hAnsi="Times New Roman" w:cs="Times New Roman"/>
          <w:sz w:val="25"/>
          <w:szCs w:val="25"/>
        </w:rPr>
        <w:t>Ramfali</w:t>
      </w:r>
      <w:proofErr w:type="spellEnd"/>
      <w:r w:rsidRPr="00CA0557">
        <w:rPr>
          <w:rFonts w:ascii="Times New Roman" w:eastAsia="Times New Roman" w:hAnsi="Times New Roman" w:cs="Times New Roman"/>
          <w:sz w:val="25"/>
          <w:szCs w:val="25"/>
        </w:rPr>
        <w:t xml:space="preserve"> Rai (PW.1) in the said complaint, Ext.5. Investigation was taken up and the inquest was conducted, which stands marked as Ext.2/2, during which witnesses were examined. After the inquest, the body was sent to the hospital with a request to the Doctor to conduct autopsy. Dr. </w:t>
      </w:r>
      <w:proofErr w:type="spellStart"/>
      <w:r w:rsidRPr="00CA0557">
        <w:rPr>
          <w:rFonts w:ascii="Times New Roman" w:eastAsia="Times New Roman" w:hAnsi="Times New Roman" w:cs="Times New Roman"/>
          <w:sz w:val="25"/>
          <w:szCs w:val="25"/>
        </w:rPr>
        <w:t>Upendra</w:t>
      </w:r>
      <w:proofErr w:type="spellEnd"/>
      <w:r w:rsidRPr="00CA0557">
        <w:rPr>
          <w:rFonts w:ascii="Times New Roman" w:eastAsia="Times New Roman" w:hAnsi="Times New Roman" w:cs="Times New Roman"/>
          <w:sz w:val="25"/>
          <w:szCs w:val="25"/>
        </w:rPr>
        <w:t xml:space="preserve"> </w:t>
      </w:r>
      <w:proofErr w:type="spellStart"/>
      <w:r w:rsidRPr="00CA0557">
        <w:rPr>
          <w:rFonts w:ascii="Times New Roman" w:eastAsia="Times New Roman" w:hAnsi="Times New Roman" w:cs="Times New Roman"/>
          <w:sz w:val="25"/>
          <w:szCs w:val="25"/>
        </w:rPr>
        <w:t>Prasaad</w:t>
      </w:r>
      <w:proofErr w:type="spellEnd"/>
      <w:r w:rsidRPr="00CA0557">
        <w:rPr>
          <w:rFonts w:ascii="Times New Roman" w:eastAsia="Times New Roman" w:hAnsi="Times New Roman" w:cs="Times New Roman"/>
          <w:sz w:val="25"/>
          <w:szCs w:val="25"/>
        </w:rPr>
        <w:t xml:space="preserve"> Sinha (PW.9), Civil Assistant Surgeon, </w:t>
      </w:r>
      <w:proofErr w:type="spellStart"/>
      <w:r w:rsidRPr="00CA0557">
        <w:rPr>
          <w:rFonts w:ascii="Times New Roman" w:eastAsia="Times New Roman" w:hAnsi="Times New Roman" w:cs="Times New Roman"/>
          <w:sz w:val="25"/>
          <w:szCs w:val="25"/>
        </w:rPr>
        <w:t>Sadar</w:t>
      </w:r>
      <w:proofErr w:type="spellEnd"/>
      <w:r w:rsidRPr="00CA0557">
        <w:rPr>
          <w:rFonts w:ascii="Times New Roman" w:eastAsia="Times New Roman" w:hAnsi="Times New Roman" w:cs="Times New Roman"/>
          <w:sz w:val="25"/>
          <w:szCs w:val="25"/>
        </w:rPr>
        <w:t xml:space="preserve"> Hospital, </w:t>
      </w:r>
      <w:proofErr w:type="spellStart"/>
      <w:r w:rsidRPr="00CA0557">
        <w:rPr>
          <w:rFonts w:ascii="Times New Roman" w:eastAsia="Times New Roman" w:hAnsi="Times New Roman" w:cs="Times New Roman"/>
          <w:sz w:val="25"/>
          <w:szCs w:val="25"/>
        </w:rPr>
        <w:t>Dumka</w:t>
      </w:r>
      <w:proofErr w:type="spellEnd"/>
      <w:r w:rsidRPr="00CA0557">
        <w:rPr>
          <w:rFonts w:ascii="Times New Roman" w:eastAsia="Times New Roman" w:hAnsi="Times New Roman" w:cs="Times New Roman"/>
          <w:sz w:val="25"/>
          <w:szCs w:val="25"/>
        </w:rPr>
        <w:t xml:space="preserve">, conducted post- mortem on the body of the deceased, </w:t>
      </w:r>
      <w:proofErr w:type="spellStart"/>
      <w:r w:rsidRPr="00CA0557">
        <w:rPr>
          <w:rFonts w:ascii="Times New Roman" w:eastAsia="Times New Roman" w:hAnsi="Times New Roman" w:cs="Times New Roman"/>
          <w:sz w:val="25"/>
          <w:szCs w:val="25"/>
        </w:rPr>
        <w:t>Badri</w:t>
      </w:r>
      <w:proofErr w:type="spellEnd"/>
      <w:r w:rsidRPr="00CA0557">
        <w:rPr>
          <w:rFonts w:ascii="Times New Roman" w:eastAsia="Times New Roman" w:hAnsi="Times New Roman" w:cs="Times New Roman"/>
          <w:sz w:val="25"/>
          <w:szCs w:val="25"/>
        </w:rPr>
        <w:t xml:space="preserve"> Rai, and he found the following injuries:</w:t>
      </w:r>
    </w:p>
    <w:p w:rsidR="00422006" w:rsidRPr="00CA0557" w:rsidRDefault="00422006" w:rsidP="00CA0557">
      <w:pPr>
        <w:spacing w:after="0" w:line="240" w:lineRule="auto"/>
        <w:ind w:left="720"/>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ind w:left="720"/>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w:t>
      </w:r>
      <w:proofErr w:type="spellStart"/>
      <w:r w:rsidRPr="00CA0557">
        <w:rPr>
          <w:rFonts w:ascii="Times New Roman" w:eastAsia="Times New Roman" w:hAnsi="Times New Roman" w:cs="Times New Roman"/>
          <w:sz w:val="25"/>
          <w:szCs w:val="25"/>
        </w:rPr>
        <w:t>i</w:t>
      </w:r>
      <w:proofErr w:type="spellEnd"/>
      <w:r w:rsidRPr="00CA0557">
        <w:rPr>
          <w:rFonts w:ascii="Times New Roman" w:eastAsia="Times New Roman" w:hAnsi="Times New Roman" w:cs="Times New Roman"/>
          <w:sz w:val="25"/>
          <w:szCs w:val="25"/>
        </w:rPr>
        <w:t>)    Incised wound 1" x =" x 1" on outer side of left arm;</w:t>
      </w:r>
    </w:p>
    <w:p w:rsidR="00422006" w:rsidRPr="00CA0557" w:rsidRDefault="00422006" w:rsidP="00CA0557">
      <w:pPr>
        <w:spacing w:after="0" w:line="240" w:lineRule="auto"/>
        <w:ind w:left="720"/>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ind w:left="720"/>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(ii)   Incised wound 8" x 1" x 4" cutting the posterior left side of the scalp bone including the brain substance with a large </w:t>
      </w:r>
      <w:proofErr w:type="spellStart"/>
      <w:r w:rsidRPr="00CA0557">
        <w:rPr>
          <w:rFonts w:ascii="Times New Roman" w:eastAsia="Times New Roman" w:hAnsi="Times New Roman" w:cs="Times New Roman"/>
          <w:sz w:val="25"/>
          <w:szCs w:val="25"/>
        </w:rPr>
        <w:t>haemorrhage</w:t>
      </w:r>
      <w:proofErr w:type="spellEnd"/>
      <w:r w:rsidRPr="00CA0557">
        <w:rPr>
          <w:rFonts w:ascii="Times New Roman" w:eastAsia="Times New Roman" w:hAnsi="Times New Roman" w:cs="Times New Roman"/>
          <w:sz w:val="25"/>
          <w:szCs w:val="25"/>
        </w:rPr>
        <w:t xml:space="preserve"> (in the post mortem           report the expression  "</w:t>
      </w:r>
      <w:proofErr w:type="spellStart"/>
      <w:r w:rsidRPr="00CA0557">
        <w:rPr>
          <w:rFonts w:ascii="Times New Roman" w:eastAsia="Times New Roman" w:hAnsi="Times New Roman" w:cs="Times New Roman"/>
          <w:sz w:val="25"/>
          <w:szCs w:val="25"/>
        </w:rPr>
        <w:t>haematoma</w:t>
      </w:r>
      <w:proofErr w:type="spellEnd"/>
      <w:r w:rsidRPr="00CA0557">
        <w:rPr>
          <w:rFonts w:ascii="Times New Roman" w:eastAsia="Times New Roman" w:hAnsi="Times New Roman" w:cs="Times New Roman"/>
          <w:sz w:val="25"/>
          <w:szCs w:val="25"/>
        </w:rPr>
        <w:t xml:space="preserve">" and not </w:t>
      </w:r>
      <w:proofErr w:type="spellStart"/>
      <w:r w:rsidRPr="00CA0557">
        <w:rPr>
          <w:rFonts w:ascii="Times New Roman" w:eastAsia="Times New Roman" w:hAnsi="Times New Roman" w:cs="Times New Roman"/>
          <w:sz w:val="25"/>
          <w:szCs w:val="25"/>
        </w:rPr>
        <w:t>haemorrhage</w:t>
      </w:r>
      <w:proofErr w:type="spellEnd"/>
      <w:r w:rsidRPr="00CA0557">
        <w:rPr>
          <w:rFonts w:ascii="Times New Roman" w:eastAsia="Times New Roman" w:hAnsi="Times New Roman" w:cs="Times New Roman"/>
          <w:sz w:val="25"/>
          <w:szCs w:val="25"/>
        </w:rPr>
        <w:t xml:space="preserve"> as has been deposed by the Doctor inside the brain substance;</w:t>
      </w:r>
    </w:p>
    <w:p w:rsidR="00422006" w:rsidRPr="00CA0557" w:rsidRDefault="00422006" w:rsidP="00CA0557">
      <w:pPr>
        <w:spacing w:after="0" w:line="240" w:lineRule="auto"/>
        <w:ind w:left="720"/>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ind w:left="720"/>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(iii)   Incised wound 6" x 1" x 31/2" cutting the posterior right side of the scalp bone including the brain substance with a large </w:t>
      </w:r>
      <w:proofErr w:type="spellStart"/>
      <w:r w:rsidRPr="00CA0557">
        <w:rPr>
          <w:rFonts w:ascii="Times New Roman" w:eastAsia="Times New Roman" w:hAnsi="Times New Roman" w:cs="Times New Roman"/>
          <w:sz w:val="25"/>
          <w:szCs w:val="25"/>
        </w:rPr>
        <w:t>haemorrhage</w:t>
      </w:r>
      <w:proofErr w:type="spellEnd"/>
      <w:r w:rsidRPr="00CA0557">
        <w:rPr>
          <w:rFonts w:ascii="Times New Roman" w:eastAsia="Times New Roman" w:hAnsi="Times New Roman" w:cs="Times New Roman"/>
          <w:sz w:val="25"/>
          <w:szCs w:val="25"/>
        </w:rPr>
        <w:t xml:space="preserve"> (here also the expression   in the post mortem report is </w:t>
      </w:r>
      <w:proofErr w:type="spellStart"/>
      <w:r w:rsidRPr="00CA0557">
        <w:rPr>
          <w:rFonts w:ascii="Times New Roman" w:eastAsia="Times New Roman" w:hAnsi="Times New Roman" w:cs="Times New Roman"/>
          <w:sz w:val="25"/>
          <w:szCs w:val="25"/>
        </w:rPr>
        <w:t>haematoma</w:t>
      </w:r>
      <w:proofErr w:type="spellEnd"/>
      <w:r w:rsidRPr="00CA0557">
        <w:rPr>
          <w:rFonts w:ascii="Times New Roman" w:eastAsia="Times New Roman" w:hAnsi="Times New Roman" w:cs="Times New Roman"/>
          <w:sz w:val="25"/>
          <w:szCs w:val="25"/>
        </w:rPr>
        <w:t>) inside the brain substance;</w:t>
      </w:r>
    </w:p>
    <w:p w:rsidR="00422006" w:rsidRPr="00CA0557" w:rsidRDefault="00422006" w:rsidP="00CA0557">
      <w:pPr>
        <w:spacing w:after="0" w:line="240" w:lineRule="auto"/>
        <w:ind w:left="720"/>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ind w:left="720"/>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The doctor issued the post mortem certificate, Ext. 4, with his opinion that injuries (ii) and (iii) found on the body are sufficient in the ordinary course of nature to cause death and that death must have occurred within 36 hours.</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4. After completion of investigation, the charge sheet was filed against the accused persons.</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5. The Trial Court placed reliance on the evidence of the eye-witnesses PWs. 1, 2, 5, 6 and 7 and found the appellant and the co-accused persons guilty. In appeal, the High Court found that Exception 4 to Section 300 IPC applied and accordingly directed conviction of the appellant in terms of Section 304 Part-I IPC and sentenced him to undergo rigorous imprisonment for seven years. However, the co-accused persons were acquitted. In appeal before the High Court, the primary stand was that in the </w:t>
      </w:r>
      <w:proofErr w:type="spellStart"/>
      <w:r w:rsidRPr="00CA0557">
        <w:rPr>
          <w:rFonts w:ascii="Times New Roman" w:eastAsia="Times New Roman" w:hAnsi="Times New Roman" w:cs="Times New Roman"/>
          <w:sz w:val="25"/>
          <w:szCs w:val="25"/>
        </w:rPr>
        <w:t>fardbeyan</w:t>
      </w:r>
      <w:proofErr w:type="spellEnd"/>
      <w:r w:rsidRPr="00CA0557">
        <w:rPr>
          <w:rFonts w:ascii="Times New Roman" w:eastAsia="Times New Roman" w:hAnsi="Times New Roman" w:cs="Times New Roman"/>
          <w:sz w:val="25"/>
          <w:szCs w:val="25"/>
        </w:rPr>
        <w:t xml:space="preserve"> given by PW.1 the names of PWs. 2, 6 and 7 had not been given. Additionally, it was submitted that having accepted that the occurrence took place in course of sudden quarrel, the trial Court should have accepted the plea relating to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6. In the judgment the accused persons were described as A1, A2 and A3. The present appeal is by A1.</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7. The High Court found that the evidence of PW.1 was to the effect that on hearing the cries of his father he came out of the </w:t>
      </w:r>
      <w:proofErr w:type="gramStart"/>
      <w:r w:rsidRPr="00CA0557">
        <w:rPr>
          <w:rFonts w:ascii="Times New Roman" w:eastAsia="Times New Roman" w:hAnsi="Times New Roman" w:cs="Times New Roman"/>
          <w:sz w:val="25"/>
          <w:szCs w:val="25"/>
        </w:rPr>
        <w:t>house,</w:t>
      </w:r>
      <w:proofErr w:type="gramEnd"/>
      <w:r w:rsidRPr="00CA0557">
        <w:rPr>
          <w:rFonts w:ascii="Times New Roman" w:eastAsia="Times New Roman" w:hAnsi="Times New Roman" w:cs="Times New Roman"/>
          <w:sz w:val="25"/>
          <w:szCs w:val="25"/>
        </w:rPr>
        <w:t xml:space="preserve"> ran towards the place and found the appellant </w:t>
      </w:r>
      <w:r w:rsidRPr="00CA0557">
        <w:rPr>
          <w:rFonts w:ascii="Times New Roman" w:eastAsia="Times New Roman" w:hAnsi="Times New Roman" w:cs="Times New Roman"/>
          <w:sz w:val="25"/>
          <w:szCs w:val="25"/>
        </w:rPr>
        <w:lastRenderedPageBreak/>
        <w:t>inflicting injuries on the deceased. It was therefore, possible that he could not have noticed the presence of PWs.2</w:t>
      </w:r>
      <w:proofErr w:type="gramStart"/>
      <w:r w:rsidRPr="00CA0557">
        <w:rPr>
          <w:rFonts w:ascii="Times New Roman" w:eastAsia="Times New Roman" w:hAnsi="Times New Roman" w:cs="Times New Roman"/>
          <w:sz w:val="25"/>
          <w:szCs w:val="25"/>
        </w:rPr>
        <w:t>,6</w:t>
      </w:r>
      <w:proofErr w:type="gramEnd"/>
      <w:r w:rsidRPr="00CA0557">
        <w:rPr>
          <w:rFonts w:ascii="Times New Roman" w:eastAsia="Times New Roman" w:hAnsi="Times New Roman" w:cs="Times New Roman"/>
          <w:sz w:val="25"/>
          <w:szCs w:val="25"/>
        </w:rPr>
        <w:t xml:space="preserve"> and 7. However PW 6 has categorically stated about the presence of all the eye witnesses. So far as the plea relating to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is concerned, it is to be noted that no evidence in that regard was adduced. On the contrary, the High Court referred to the evidence of PWs. 2</w:t>
      </w:r>
      <w:proofErr w:type="gramStart"/>
      <w:r w:rsidRPr="00CA0557">
        <w:rPr>
          <w:rFonts w:ascii="Times New Roman" w:eastAsia="Times New Roman" w:hAnsi="Times New Roman" w:cs="Times New Roman"/>
          <w:sz w:val="25"/>
          <w:szCs w:val="25"/>
        </w:rPr>
        <w:t>,6</w:t>
      </w:r>
      <w:proofErr w:type="gramEnd"/>
      <w:r w:rsidRPr="00CA0557">
        <w:rPr>
          <w:rFonts w:ascii="Times New Roman" w:eastAsia="Times New Roman" w:hAnsi="Times New Roman" w:cs="Times New Roman"/>
          <w:sz w:val="25"/>
          <w:szCs w:val="25"/>
        </w:rPr>
        <w:t xml:space="preserve"> and 7 to the effect that just before the occurrence the accused and the first deceased had quarreled and thereafter first accused inflicted blows with an axe, which he had in his hand, on the deceased. PW 1 was not present when the quarrel commenced and he came to the scene of occurrence on hearing the cries of his father and saw the appellant inflicting blows on the deceased. In that background Exception 4 to Section 300 was applied.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8. In support of the appeal, the stands taken before the High Court have been reiterated by learned counsel for the appellant.   Learned counsel for the state on the other hand supported the judgment of the High Court.</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9. It needs to be noted that in addition to the stand taken before the High Court learned counsel for the appellant submitted that the I.O. had not examined the present case and first information regarding the incident which was recorded in the station entry has also not been produced in the Court. It is also pleaded that since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was exercised conviction cannot be recorded.</w:t>
      </w:r>
    </w:p>
    <w:p w:rsidR="00CA0557" w:rsidRDefault="00CA0557" w:rsidP="00CA0557">
      <w:pPr>
        <w:spacing w:after="0" w:line="240" w:lineRule="auto"/>
        <w:jc w:val="both"/>
        <w:rPr>
          <w:rFonts w:ascii="Times New Roman" w:eastAsia="Times New Roman" w:hAnsi="Times New Roman" w:cs="Times New Roman"/>
          <w:sz w:val="25"/>
          <w:szCs w:val="25"/>
        </w:rPr>
      </w:pP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10. So far as the stand regarding non-mention of the name of PWs 2</w:t>
      </w:r>
      <w:proofErr w:type="gramStart"/>
      <w:r w:rsidRPr="00CA0557">
        <w:rPr>
          <w:rFonts w:ascii="Times New Roman" w:eastAsia="Times New Roman" w:hAnsi="Times New Roman" w:cs="Times New Roman"/>
          <w:sz w:val="25"/>
          <w:szCs w:val="25"/>
        </w:rPr>
        <w:t>,6</w:t>
      </w:r>
      <w:proofErr w:type="gramEnd"/>
      <w:r w:rsidRPr="00CA0557">
        <w:rPr>
          <w:rFonts w:ascii="Times New Roman" w:eastAsia="Times New Roman" w:hAnsi="Times New Roman" w:cs="Times New Roman"/>
          <w:sz w:val="25"/>
          <w:szCs w:val="25"/>
        </w:rPr>
        <w:t xml:space="preserve"> and 7 are concerned, it is to be noted that as rightly observed by the trial court and the High Court on hearing the cries of his father the deceased PW 1 was rushing towards the place of occurrence. Obviously, the focus was on what was happening to his father. In any event, </w:t>
      </w:r>
      <w:proofErr w:type="spellStart"/>
      <w:r w:rsidRPr="00CA0557">
        <w:rPr>
          <w:rFonts w:ascii="Times New Roman" w:eastAsia="Times New Roman" w:hAnsi="Times New Roman" w:cs="Times New Roman"/>
          <w:sz w:val="25"/>
          <w:szCs w:val="25"/>
        </w:rPr>
        <w:t>inspite</w:t>
      </w:r>
      <w:proofErr w:type="spellEnd"/>
      <w:r w:rsidRPr="00CA0557">
        <w:rPr>
          <w:rFonts w:ascii="Times New Roman" w:eastAsia="Times New Roman" w:hAnsi="Times New Roman" w:cs="Times New Roman"/>
          <w:sz w:val="25"/>
          <w:szCs w:val="25"/>
        </w:rPr>
        <w:t xml:space="preserve"> of incisive cross-examination nothing fragile was surfaced in his evidence.</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11. It has also been established by prosecution that the station diary entry related to some vague information about disturbance in the </w:t>
      </w:r>
      <w:proofErr w:type="gramStart"/>
      <w:r w:rsidRPr="00CA0557">
        <w:rPr>
          <w:rFonts w:ascii="Times New Roman" w:eastAsia="Times New Roman" w:hAnsi="Times New Roman" w:cs="Times New Roman"/>
          <w:sz w:val="25"/>
          <w:szCs w:val="25"/>
        </w:rPr>
        <w:t>village ,</w:t>
      </w:r>
      <w:proofErr w:type="gramEnd"/>
      <w:r w:rsidRPr="00CA0557">
        <w:rPr>
          <w:rFonts w:ascii="Times New Roman" w:eastAsia="Times New Roman" w:hAnsi="Times New Roman" w:cs="Times New Roman"/>
          <w:sz w:val="25"/>
          <w:szCs w:val="25"/>
        </w:rPr>
        <w:t xml:space="preserve"> that cannot take place of the FIR.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12.  So far as the non-examination of one of the I.O. is concerned, it is to be noted that the officer in question had only conducted the inquest. The inquest report was exhibited without any objection and there was no challenge to the correctness of the report. That being so, non-examination of the officer in question does not in any way corrode the credibility of the prosecution version.</w:t>
      </w:r>
    </w:p>
    <w:p w:rsidR="00CA0557" w:rsidRDefault="00CA0557" w:rsidP="00CA0557">
      <w:pPr>
        <w:spacing w:after="0" w:line="240" w:lineRule="auto"/>
        <w:jc w:val="both"/>
        <w:rPr>
          <w:rFonts w:ascii="Times New Roman" w:eastAsia="Times New Roman" w:hAnsi="Times New Roman" w:cs="Times New Roman"/>
          <w:sz w:val="25"/>
          <w:szCs w:val="25"/>
        </w:rPr>
      </w:pP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13. The number of injuries is not always a safe criterion for determining who the aggressor was. It cannot be stated as a universal rule that whenever the injuries are on the body of the accused persons, a presumption must necessarily be raised that the accused persons had caused injuries in exercise of the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The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has to further establish that the injuries so caused on the accused </w:t>
      </w:r>
      <w:proofErr w:type="spellStart"/>
      <w:r w:rsidRPr="00CA0557">
        <w:rPr>
          <w:rFonts w:ascii="Times New Roman" w:eastAsia="Times New Roman" w:hAnsi="Times New Roman" w:cs="Times New Roman"/>
          <w:sz w:val="25"/>
          <w:szCs w:val="25"/>
        </w:rPr>
        <w:t>probabilise</w:t>
      </w:r>
      <w:proofErr w:type="spellEnd"/>
      <w:r w:rsidRPr="00CA0557">
        <w:rPr>
          <w:rFonts w:ascii="Times New Roman" w:eastAsia="Times New Roman" w:hAnsi="Times New Roman" w:cs="Times New Roman"/>
          <w:sz w:val="25"/>
          <w:szCs w:val="25"/>
        </w:rPr>
        <w:t xml:space="preserve"> the version of the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Non- explanation of the injuries sustained by the accused at about the time of occurrence or in the course of altercation is a very important circumstance. But mere non-explanation of the injuries by the prosecution may not affect the prosecution case in all cases. This principle applies to cases where the injuries sustained by the accused are minor and </w:t>
      </w:r>
      <w:r w:rsidRPr="00CA0557">
        <w:rPr>
          <w:rFonts w:ascii="Times New Roman" w:eastAsia="Times New Roman" w:hAnsi="Times New Roman" w:cs="Times New Roman"/>
          <w:sz w:val="25"/>
          <w:szCs w:val="25"/>
        </w:rPr>
        <w:lastRenderedPageBreak/>
        <w:t>superficial or where the evidence is so clear and cogent, so independent and disinterested, so probable, consistent and creditworthy, that it far outweighs the effect of the omission on the part of the prosecution to explain the injuries. [See:</w:t>
      </w:r>
      <w:r w:rsidRPr="00CA0557">
        <w:rPr>
          <w:rFonts w:ascii="Times New Roman" w:eastAsia="Times New Roman" w:hAnsi="Times New Roman" w:cs="Times New Roman"/>
          <w:i/>
          <w:sz w:val="25"/>
          <w:szCs w:val="25"/>
        </w:rPr>
        <w:t xml:space="preserve"> Lakshmi Singh v. State of Bihar</w:t>
      </w:r>
      <w:r w:rsidR="00CA0557" w:rsidRPr="00CA0557">
        <w:rPr>
          <w:rFonts w:ascii="Times New Roman" w:eastAsia="Times New Roman" w:hAnsi="Times New Roman" w:cs="Times New Roman"/>
          <w:i/>
          <w:sz w:val="25"/>
          <w:szCs w:val="25"/>
          <w:vertAlign w:val="superscript"/>
        </w:rPr>
        <w:t>1</w:t>
      </w:r>
      <w:r w:rsidR="00CA0557" w:rsidRPr="00CA0557">
        <w:rPr>
          <w:rFonts w:ascii="Times New Roman" w:eastAsia="Times New Roman" w:hAnsi="Times New Roman" w:cs="Times New Roman"/>
          <w:i/>
          <w:sz w:val="25"/>
          <w:szCs w:val="25"/>
        </w:rPr>
        <w:t>]</w:t>
      </w:r>
      <w:r w:rsidRPr="00CA0557">
        <w:rPr>
          <w:rFonts w:ascii="Times New Roman" w:eastAsia="Times New Roman" w:hAnsi="Times New Roman" w:cs="Times New Roman"/>
          <w:sz w:val="25"/>
          <w:szCs w:val="25"/>
        </w:rPr>
        <w:t xml:space="preserve">. A plea of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cannot be based on surmises and speculation. While considering whether the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is available to an accused, it is not relevant whether he may have a chance to inflict severe and mortal injury on the aggressor. In order to find whether the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is available to an accused, the entire incident must be examined with care and viewed in its proper setting. Section 97 deals with the subject- matter of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The plea of right comprises the body or property (</w:t>
      </w:r>
      <w:proofErr w:type="spellStart"/>
      <w:r w:rsidRPr="00CA0557">
        <w:rPr>
          <w:rFonts w:ascii="Times New Roman" w:eastAsia="Times New Roman" w:hAnsi="Times New Roman" w:cs="Times New Roman"/>
          <w:sz w:val="25"/>
          <w:szCs w:val="25"/>
        </w:rPr>
        <w:t>i</w:t>
      </w:r>
      <w:proofErr w:type="spellEnd"/>
      <w:r w:rsidRPr="00CA0557">
        <w:rPr>
          <w:rFonts w:ascii="Times New Roman" w:eastAsia="Times New Roman" w:hAnsi="Times New Roman" w:cs="Times New Roman"/>
          <w:sz w:val="25"/>
          <w:szCs w:val="25"/>
        </w:rPr>
        <w:t xml:space="preserve">) of the person exercising the right; or (ii) of any other person; and the right may be exercised in the case of any offence against the body, and in the case of offences of theft, robbery, mischief or criminal trespass, and attempts at such offences in relation to property. Section 99 lays down the limits of the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Sections 96 and 98 give a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against certain offences and acts. The right given under Sections 96 to 98 and 100 to 106 is controlled by Section 99. To claim a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extending to voluntary causing of death, the accused must show that there were circumstances giving rise to reasonable grounds for apprehending that either death or grievous hurt would be caused to him. The burden is on the accused to show that he had a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which extended to causing of death. Sections 100 and 101, IPC define the limit and extent of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14. Sections 102 and 105, IPC deal with commencement and continuance of the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of body and property respectively. The right commences, as soon as a reasonable apprehension of danger to the body arises from an attempt, or threat to commit the offence, although the offence may not have been committed but not until that there is that reasonable apprehension. The right lasts so long as the reasonable apprehension of the danger to the body continues. In </w:t>
      </w:r>
      <w:r w:rsidRPr="00CA0557">
        <w:rPr>
          <w:rFonts w:ascii="Times New Roman" w:eastAsia="Times New Roman" w:hAnsi="Times New Roman" w:cs="Times New Roman"/>
          <w:i/>
          <w:sz w:val="25"/>
          <w:szCs w:val="25"/>
        </w:rPr>
        <w:t>Jai Dev v. State of Punjab</w:t>
      </w:r>
      <w:r w:rsidR="00CA0557" w:rsidRPr="00CA0557">
        <w:rPr>
          <w:rFonts w:ascii="Times New Roman" w:eastAsia="Times New Roman" w:hAnsi="Times New Roman" w:cs="Times New Roman"/>
          <w:i/>
          <w:sz w:val="25"/>
          <w:szCs w:val="25"/>
          <w:vertAlign w:val="superscript"/>
        </w:rPr>
        <w:t>2</w:t>
      </w:r>
      <w:r w:rsidRPr="00CA0557">
        <w:rPr>
          <w:rFonts w:ascii="Times New Roman" w:eastAsia="Times New Roman" w:hAnsi="Times New Roman" w:cs="Times New Roman"/>
          <w:sz w:val="25"/>
          <w:szCs w:val="25"/>
        </w:rPr>
        <w:t xml:space="preserve">, it was observed that as soon as the cause for reasonable apprehension disappears and the threat has either been destroyed or has been put to route, there can be no occasion to exercise the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15. The above position was highlighted in </w:t>
      </w:r>
      <w:proofErr w:type="spellStart"/>
      <w:r w:rsidRPr="00CA0557">
        <w:rPr>
          <w:rFonts w:ascii="Times New Roman" w:eastAsia="Times New Roman" w:hAnsi="Times New Roman" w:cs="Times New Roman"/>
          <w:i/>
          <w:sz w:val="25"/>
          <w:szCs w:val="25"/>
        </w:rPr>
        <w:t>Rizan</w:t>
      </w:r>
      <w:proofErr w:type="spellEnd"/>
      <w:r w:rsidRPr="00CA0557">
        <w:rPr>
          <w:rFonts w:ascii="Times New Roman" w:eastAsia="Times New Roman" w:hAnsi="Times New Roman" w:cs="Times New Roman"/>
          <w:i/>
          <w:sz w:val="25"/>
          <w:szCs w:val="25"/>
        </w:rPr>
        <w:t xml:space="preserve"> and Another vs. State of Chhattisgarh, through the Chief Secretary, Govt. of Chhattisgarh, Raipur, Chhatttisgarh</w:t>
      </w:r>
      <w:r w:rsidR="00CA0557" w:rsidRPr="00CA0557">
        <w:rPr>
          <w:rFonts w:ascii="Times New Roman" w:eastAsia="Times New Roman" w:hAnsi="Times New Roman" w:cs="Times New Roman"/>
          <w:i/>
          <w:sz w:val="25"/>
          <w:szCs w:val="25"/>
          <w:vertAlign w:val="superscript"/>
        </w:rPr>
        <w:t>3</w:t>
      </w:r>
      <w:r w:rsidRPr="00CA0557">
        <w:rPr>
          <w:rFonts w:ascii="Times New Roman" w:eastAsia="Times New Roman" w:hAnsi="Times New Roman" w:cs="Times New Roman"/>
          <w:i/>
          <w:sz w:val="25"/>
          <w:szCs w:val="25"/>
        </w:rPr>
        <w:t xml:space="preserve">, and </w:t>
      </w:r>
      <w:proofErr w:type="spellStart"/>
      <w:r w:rsidRPr="00CA0557">
        <w:rPr>
          <w:rFonts w:ascii="Times New Roman" w:eastAsia="Times New Roman" w:hAnsi="Times New Roman" w:cs="Times New Roman"/>
          <w:i/>
          <w:sz w:val="25"/>
          <w:szCs w:val="25"/>
        </w:rPr>
        <w:t>Sucha</w:t>
      </w:r>
      <w:proofErr w:type="spellEnd"/>
      <w:r w:rsidRPr="00CA0557">
        <w:rPr>
          <w:rFonts w:ascii="Times New Roman" w:eastAsia="Times New Roman" w:hAnsi="Times New Roman" w:cs="Times New Roman"/>
          <w:i/>
          <w:sz w:val="25"/>
          <w:szCs w:val="25"/>
        </w:rPr>
        <w:t xml:space="preserve"> Singh and </w:t>
      </w:r>
      <w:proofErr w:type="spellStart"/>
      <w:r w:rsidRPr="00CA0557">
        <w:rPr>
          <w:rFonts w:ascii="Times New Roman" w:eastAsia="Times New Roman" w:hAnsi="Times New Roman" w:cs="Times New Roman"/>
          <w:i/>
          <w:sz w:val="25"/>
          <w:szCs w:val="25"/>
        </w:rPr>
        <w:t>Anr</w:t>
      </w:r>
      <w:proofErr w:type="spellEnd"/>
      <w:r w:rsidRPr="00CA0557">
        <w:rPr>
          <w:rFonts w:ascii="Times New Roman" w:eastAsia="Times New Roman" w:hAnsi="Times New Roman" w:cs="Times New Roman"/>
          <w:i/>
          <w:sz w:val="25"/>
          <w:szCs w:val="25"/>
        </w:rPr>
        <w:t xml:space="preserve">. </w:t>
      </w:r>
      <w:proofErr w:type="gramStart"/>
      <w:r w:rsidRPr="00CA0557">
        <w:rPr>
          <w:rFonts w:ascii="Times New Roman" w:eastAsia="Times New Roman" w:hAnsi="Times New Roman" w:cs="Times New Roman"/>
          <w:i/>
          <w:sz w:val="25"/>
          <w:szCs w:val="25"/>
        </w:rPr>
        <w:t>v. State</w:t>
      </w:r>
      <w:proofErr w:type="gramEnd"/>
      <w:r w:rsidRPr="00CA0557">
        <w:rPr>
          <w:rFonts w:ascii="Times New Roman" w:eastAsia="Times New Roman" w:hAnsi="Times New Roman" w:cs="Times New Roman"/>
          <w:i/>
          <w:sz w:val="25"/>
          <w:szCs w:val="25"/>
        </w:rPr>
        <w:t xml:space="preserve"> of Punjab</w:t>
      </w:r>
      <w:r w:rsidR="00CA0557" w:rsidRPr="00CA0557">
        <w:rPr>
          <w:rFonts w:ascii="Times New Roman" w:eastAsia="Times New Roman" w:hAnsi="Times New Roman" w:cs="Times New Roman"/>
          <w:i/>
          <w:sz w:val="25"/>
          <w:szCs w:val="25"/>
          <w:vertAlign w:val="superscript"/>
        </w:rPr>
        <w:t>4</w:t>
      </w:r>
      <w:r w:rsidRPr="00CA0557">
        <w:rPr>
          <w:rFonts w:ascii="Times New Roman" w:eastAsia="Times New Roman" w:hAnsi="Times New Roman" w:cs="Times New Roman"/>
          <w:sz w:val="25"/>
          <w:szCs w:val="25"/>
        </w:rPr>
        <w:t xml:space="preserve">.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16.   Merely because there was a quarrel and some of the accused persons sustained injuries, that does not confer a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extending to the extent of causing death as in this case. Though such right cannot be weighed in golden scales, it has to be established that the accused persons were under such grave apprehension about the safety of their life and property that retaliation to the extent done was absolutely necessary. No evidence much less cogent and credible was adduced in this regard. The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as claimed by the accused persons has been rightly discarded.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17. The High Court has referred to the evidence of PWs. 2</w:t>
      </w:r>
      <w:proofErr w:type="gramStart"/>
      <w:r w:rsidRPr="00CA0557">
        <w:rPr>
          <w:rFonts w:ascii="Times New Roman" w:eastAsia="Times New Roman" w:hAnsi="Times New Roman" w:cs="Times New Roman"/>
          <w:sz w:val="25"/>
          <w:szCs w:val="25"/>
        </w:rPr>
        <w:t>,6</w:t>
      </w:r>
      <w:proofErr w:type="gramEnd"/>
      <w:r w:rsidRPr="00CA0557">
        <w:rPr>
          <w:rFonts w:ascii="Times New Roman" w:eastAsia="Times New Roman" w:hAnsi="Times New Roman" w:cs="Times New Roman"/>
          <w:sz w:val="25"/>
          <w:szCs w:val="25"/>
        </w:rPr>
        <w:t xml:space="preserve"> and 7 to conclude that just before the arrival of PW 1 at the scene of occurrence there was a quarrel between the </w:t>
      </w:r>
      <w:r w:rsidRPr="00CA0557">
        <w:rPr>
          <w:rFonts w:ascii="Times New Roman" w:eastAsia="Times New Roman" w:hAnsi="Times New Roman" w:cs="Times New Roman"/>
          <w:sz w:val="25"/>
          <w:szCs w:val="25"/>
        </w:rPr>
        <w:lastRenderedPageBreak/>
        <w:t>deceased and the accused. In that view of the matter, the High Court accepted the plea that the occurrence took place in the course of sudden quarrel.</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xml:space="preserve">18. As rightly observed by the trial court and the High Court there was no question of exercise of right of private </w:t>
      </w:r>
      <w:proofErr w:type="spellStart"/>
      <w:r w:rsidRPr="00CA0557">
        <w:rPr>
          <w:rFonts w:ascii="Times New Roman" w:eastAsia="Times New Roman" w:hAnsi="Times New Roman" w:cs="Times New Roman"/>
          <w:sz w:val="25"/>
          <w:szCs w:val="25"/>
        </w:rPr>
        <w:t>defence</w:t>
      </w:r>
      <w:proofErr w:type="spellEnd"/>
      <w:r w:rsidRPr="00CA0557">
        <w:rPr>
          <w:rFonts w:ascii="Times New Roman" w:eastAsia="Times New Roman" w:hAnsi="Times New Roman" w:cs="Times New Roman"/>
          <w:sz w:val="25"/>
          <w:szCs w:val="25"/>
        </w:rPr>
        <w:t xml:space="preserve"> as claimed by the appellant.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19. The accused has been rightly convicted under Section 304(1) IPC.   Custodial sentence, as imposed, also does not appear to be inappropriate in any manner.</w:t>
      </w:r>
    </w:p>
    <w:p w:rsidR="00422006" w:rsidRPr="00CA0557"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 </w:t>
      </w:r>
    </w:p>
    <w:p w:rsidR="00422006" w:rsidRDefault="00422006" w:rsidP="00CA0557">
      <w:pPr>
        <w:spacing w:after="0" w:line="240" w:lineRule="auto"/>
        <w:jc w:val="both"/>
        <w:rPr>
          <w:rFonts w:ascii="Times New Roman" w:eastAsia="Times New Roman" w:hAnsi="Times New Roman" w:cs="Times New Roman"/>
          <w:sz w:val="25"/>
          <w:szCs w:val="25"/>
        </w:rPr>
      </w:pPr>
      <w:r w:rsidRPr="00CA0557">
        <w:rPr>
          <w:rFonts w:ascii="Times New Roman" w:eastAsia="Times New Roman" w:hAnsi="Times New Roman" w:cs="Times New Roman"/>
          <w:sz w:val="25"/>
          <w:szCs w:val="25"/>
        </w:rPr>
        <w:t>20. The appeal deserves dismissal, which we direct.</w:t>
      </w:r>
    </w:p>
    <w:p w:rsidR="00CA0557" w:rsidRDefault="00CA0557" w:rsidP="00CA0557">
      <w:pPr>
        <w:spacing w:after="0" w:line="240" w:lineRule="auto"/>
        <w:jc w:val="both"/>
        <w:rPr>
          <w:rFonts w:ascii="Times New Roman" w:eastAsia="Times New Roman" w:hAnsi="Times New Roman" w:cs="Times New Roman"/>
          <w:sz w:val="25"/>
          <w:szCs w:val="25"/>
        </w:rPr>
      </w:pPr>
    </w:p>
    <w:p w:rsidR="00CA0557" w:rsidRPr="00CA0557" w:rsidRDefault="00CA0557" w:rsidP="00CA0557">
      <w:pPr>
        <w:spacing w:after="0" w:line="240" w:lineRule="auto"/>
        <w:jc w:val="both"/>
        <w:rPr>
          <w:rFonts w:ascii="Times New Roman" w:eastAsia="Times New Roman" w:hAnsi="Times New Roman" w:cs="Times New Roman"/>
          <w:i/>
        </w:rPr>
      </w:pPr>
      <w:r w:rsidRPr="00CA0557">
        <w:rPr>
          <w:rFonts w:ascii="Times New Roman" w:eastAsia="Times New Roman" w:hAnsi="Times New Roman" w:cs="Times New Roman"/>
          <w:i/>
          <w:vertAlign w:val="superscript"/>
        </w:rPr>
        <w:t>1</w:t>
      </w:r>
      <w:r w:rsidRPr="00CA0557">
        <w:rPr>
          <w:rFonts w:ascii="Times New Roman" w:eastAsia="Times New Roman" w:hAnsi="Times New Roman" w:cs="Times New Roman"/>
          <w:i/>
        </w:rPr>
        <w:t xml:space="preserve">(AIR 1976 SC 2263) </w:t>
      </w:r>
    </w:p>
    <w:p w:rsidR="00CA0557" w:rsidRPr="00CA0557" w:rsidRDefault="00CA0557" w:rsidP="00CA0557">
      <w:pPr>
        <w:spacing w:after="0" w:line="240" w:lineRule="auto"/>
        <w:jc w:val="both"/>
        <w:rPr>
          <w:rFonts w:ascii="Times New Roman" w:eastAsia="Times New Roman" w:hAnsi="Times New Roman" w:cs="Times New Roman"/>
          <w:i/>
        </w:rPr>
      </w:pPr>
      <w:r w:rsidRPr="00CA0557">
        <w:rPr>
          <w:rFonts w:ascii="Times New Roman" w:eastAsia="Times New Roman" w:hAnsi="Times New Roman" w:cs="Times New Roman"/>
          <w:i/>
          <w:vertAlign w:val="superscript"/>
        </w:rPr>
        <w:t>2</w:t>
      </w:r>
      <w:r w:rsidRPr="00CA0557">
        <w:rPr>
          <w:rFonts w:ascii="Times New Roman" w:eastAsia="Times New Roman" w:hAnsi="Times New Roman" w:cs="Times New Roman"/>
          <w:i/>
        </w:rPr>
        <w:t xml:space="preserve">(AIR 1963 SC 612) </w:t>
      </w:r>
    </w:p>
    <w:p w:rsidR="00CA0557" w:rsidRPr="00CA0557" w:rsidRDefault="00CA0557" w:rsidP="00CA0557">
      <w:pPr>
        <w:spacing w:after="0" w:line="240" w:lineRule="auto"/>
        <w:jc w:val="both"/>
        <w:rPr>
          <w:rFonts w:ascii="Times New Roman" w:eastAsia="Times New Roman" w:hAnsi="Times New Roman" w:cs="Times New Roman"/>
          <w:i/>
        </w:rPr>
      </w:pPr>
      <w:r w:rsidRPr="00CA0557">
        <w:rPr>
          <w:rFonts w:ascii="Times New Roman" w:eastAsia="Times New Roman" w:hAnsi="Times New Roman" w:cs="Times New Roman"/>
          <w:i/>
          <w:vertAlign w:val="superscript"/>
        </w:rPr>
        <w:t>3</w:t>
      </w:r>
      <w:r w:rsidRPr="00CA0557">
        <w:rPr>
          <w:rFonts w:ascii="Times New Roman" w:eastAsia="Times New Roman" w:hAnsi="Times New Roman" w:cs="Times New Roman"/>
          <w:i/>
        </w:rPr>
        <w:t xml:space="preserve">(2003 (2) SCC 661) </w:t>
      </w:r>
    </w:p>
    <w:p w:rsidR="00CA0557" w:rsidRPr="00CA0557" w:rsidRDefault="00CA0557" w:rsidP="00CA0557">
      <w:pPr>
        <w:spacing w:after="0" w:line="240" w:lineRule="auto"/>
        <w:jc w:val="both"/>
        <w:rPr>
          <w:rFonts w:ascii="Times New Roman" w:eastAsia="Times New Roman" w:hAnsi="Times New Roman" w:cs="Times New Roman"/>
          <w:i/>
        </w:rPr>
      </w:pPr>
      <w:r w:rsidRPr="00CA0557">
        <w:rPr>
          <w:rFonts w:ascii="Times New Roman" w:eastAsia="Times New Roman" w:hAnsi="Times New Roman" w:cs="Times New Roman"/>
          <w:i/>
          <w:vertAlign w:val="superscript"/>
        </w:rPr>
        <w:t>4</w:t>
      </w:r>
      <w:r w:rsidRPr="00CA0557">
        <w:rPr>
          <w:rFonts w:ascii="Times New Roman" w:eastAsia="Times New Roman" w:hAnsi="Times New Roman" w:cs="Times New Roman"/>
          <w:i/>
        </w:rPr>
        <w:t>(2003 (7) SCC 643)</w:t>
      </w:r>
    </w:p>
    <w:p w:rsidR="00CA0557" w:rsidRPr="00CA0557" w:rsidRDefault="00CA0557">
      <w:pPr>
        <w:spacing w:after="0" w:line="240" w:lineRule="auto"/>
        <w:jc w:val="both"/>
        <w:rPr>
          <w:rFonts w:ascii="Times New Roman" w:eastAsia="Times New Roman" w:hAnsi="Times New Roman" w:cs="Times New Roman"/>
          <w:i/>
        </w:rPr>
      </w:pPr>
    </w:p>
    <w:sectPr w:rsidR="00CA0557" w:rsidRPr="00CA05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874" w:rsidRDefault="00AD2874" w:rsidP="00DA0365">
      <w:pPr>
        <w:spacing w:after="0" w:line="240" w:lineRule="auto"/>
      </w:pPr>
      <w:r>
        <w:separator/>
      </w:r>
    </w:p>
  </w:endnote>
  <w:endnote w:type="continuationSeparator" w:id="0">
    <w:p w:rsidR="00AD2874" w:rsidRDefault="00AD28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05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874" w:rsidRDefault="00AD2874" w:rsidP="00DA0365">
      <w:pPr>
        <w:spacing w:after="0" w:line="240" w:lineRule="auto"/>
      </w:pPr>
      <w:r>
        <w:separator/>
      </w:r>
    </w:p>
  </w:footnote>
  <w:footnote w:type="continuationSeparator" w:id="0">
    <w:p w:rsidR="00AD2874" w:rsidRDefault="00AD28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2006"/>
    <w:rsid w:val="005C7F20"/>
    <w:rsid w:val="008D320C"/>
    <w:rsid w:val="00A97BD8"/>
    <w:rsid w:val="00AD2874"/>
    <w:rsid w:val="00CA055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2016-03-14T06:38:00Z</dcterms:created>
  <dcterms:modified xsi:type="dcterms:W3CDTF">2016-03-14T16:12:00Z</dcterms:modified>
</cp:coreProperties>
</file>