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50E" w:rsidRPr="002D2D36" w:rsidRDefault="0038450E" w:rsidP="002D2D36">
      <w:pPr>
        <w:spacing w:after="0" w:line="240" w:lineRule="auto"/>
        <w:jc w:val="center"/>
        <w:rPr>
          <w:rFonts w:ascii="Times New Roman" w:eastAsia="Times New Roman" w:hAnsi="Times New Roman" w:cs="Times New Roman"/>
          <w:sz w:val="25"/>
          <w:szCs w:val="25"/>
        </w:rPr>
      </w:pPr>
      <w:bookmarkStart w:id="0" w:name="_GoBack"/>
      <w:bookmarkEnd w:id="0"/>
      <w:r w:rsidRPr="002D2D36">
        <w:rPr>
          <w:rFonts w:ascii="Times New Roman" w:eastAsia="Times New Roman" w:hAnsi="Times New Roman" w:cs="Times New Roman"/>
          <w:b/>
          <w:bCs/>
          <w:sz w:val="25"/>
          <w:szCs w:val="25"/>
        </w:rPr>
        <w:t>SUPREME COURT OF INDIA</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b/>
          <w:bCs/>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National Small Industries Corporation Ltd.</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Vs.</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State (NCT of Delhi)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Crl.A.</w:t>
      </w:r>
      <w:r w:rsidR="002D2D36" w:rsidRPr="002D2D36">
        <w:rPr>
          <w:rFonts w:ascii="Times New Roman" w:eastAsia="Times New Roman" w:hAnsi="Times New Roman" w:cs="Times New Roman"/>
          <w:sz w:val="25"/>
          <w:szCs w:val="25"/>
        </w:rPr>
        <w:t>No</w:t>
      </w:r>
      <w:r w:rsidRPr="002D2D36">
        <w:rPr>
          <w:rFonts w:ascii="Times New Roman" w:eastAsia="Times New Roman" w:hAnsi="Times New Roman" w:cs="Times New Roman"/>
          <w:sz w:val="25"/>
          <w:szCs w:val="25"/>
        </w:rPr>
        <w:t xml:space="preserve">.1802 </w:t>
      </w:r>
      <w:r w:rsidR="002D2D36" w:rsidRPr="002D2D36">
        <w:rPr>
          <w:rFonts w:ascii="Times New Roman" w:eastAsia="Times New Roman" w:hAnsi="Times New Roman" w:cs="Times New Roman"/>
          <w:sz w:val="25"/>
          <w:szCs w:val="25"/>
        </w:rPr>
        <w:t xml:space="preserve">of </w:t>
      </w:r>
      <w:r w:rsidRPr="002D2D36">
        <w:rPr>
          <w:rFonts w:ascii="Times New Roman" w:eastAsia="Times New Roman" w:hAnsi="Times New Roman" w:cs="Times New Roman"/>
          <w:sz w:val="25"/>
          <w:szCs w:val="25"/>
        </w:rPr>
        <w:t>2008</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proofErr w:type="gramStart"/>
      <w:r w:rsidRPr="002D2D36">
        <w:rPr>
          <w:rFonts w:ascii="Times New Roman" w:eastAsia="Times New Roman" w:hAnsi="Times New Roman" w:cs="Times New Roman"/>
          <w:sz w:val="25"/>
          <w:szCs w:val="25"/>
        </w:rPr>
        <w:t xml:space="preserve">(R. V. </w:t>
      </w:r>
      <w:proofErr w:type="spellStart"/>
      <w:r w:rsidRPr="002D2D36">
        <w:rPr>
          <w:rFonts w:ascii="Times New Roman" w:eastAsia="Times New Roman" w:hAnsi="Times New Roman" w:cs="Times New Roman"/>
          <w:sz w:val="25"/>
          <w:szCs w:val="25"/>
        </w:rPr>
        <w:t>Raveendran</w:t>
      </w:r>
      <w:proofErr w:type="spellEnd"/>
      <w:r w:rsidRPr="002D2D36">
        <w:rPr>
          <w:rFonts w:ascii="Times New Roman" w:eastAsia="Times New Roman" w:hAnsi="Times New Roman" w:cs="Times New Roman"/>
          <w:sz w:val="25"/>
          <w:szCs w:val="25"/>
        </w:rPr>
        <w:t xml:space="preserve"> and </w:t>
      </w:r>
      <w:proofErr w:type="spellStart"/>
      <w:r w:rsidRPr="002D2D36">
        <w:rPr>
          <w:rFonts w:ascii="Times New Roman" w:eastAsia="Times New Roman" w:hAnsi="Times New Roman" w:cs="Times New Roman"/>
          <w:sz w:val="25"/>
          <w:szCs w:val="25"/>
        </w:rPr>
        <w:t>Dalveer</w:t>
      </w:r>
      <w:proofErr w:type="spellEnd"/>
      <w:r w:rsidRPr="002D2D36">
        <w:rPr>
          <w:rFonts w:ascii="Times New Roman" w:eastAsia="Times New Roman" w:hAnsi="Times New Roman" w:cs="Times New Roman"/>
          <w:sz w:val="25"/>
          <w:szCs w:val="25"/>
        </w:rPr>
        <w:t xml:space="preserve"> </w:t>
      </w:r>
      <w:proofErr w:type="spellStart"/>
      <w:r w:rsidRPr="002D2D36">
        <w:rPr>
          <w:rFonts w:ascii="Times New Roman" w:eastAsia="Times New Roman" w:hAnsi="Times New Roman" w:cs="Times New Roman"/>
          <w:sz w:val="25"/>
          <w:szCs w:val="25"/>
        </w:rPr>
        <w:t>Bhandari</w:t>
      </w:r>
      <w:proofErr w:type="spellEnd"/>
      <w:r w:rsidR="002D2D36">
        <w:rPr>
          <w:rFonts w:ascii="Times New Roman" w:eastAsia="Times New Roman" w:hAnsi="Times New Roman" w:cs="Times New Roman"/>
          <w:sz w:val="25"/>
          <w:szCs w:val="25"/>
        </w:rPr>
        <w:t xml:space="preserve"> JJ.</w:t>
      </w:r>
      <w:r w:rsidRPr="002D2D36">
        <w:rPr>
          <w:rFonts w:ascii="Times New Roman" w:eastAsia="Times New Roman" w:hAnsi="Times New Roman" w:cs="Times New Roman"/>
          <w:sz w:val="25"/>
          <w:szCs w:val="25"/>
        </w:rPr>
        <w:t>)</w:t>
      </w:r>
      <w:proofErr w:type="gramEnd"/>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17</w:t>
      </w:r>
      <w:r w:rsidR="002D2D36">
        <w:rPr>
          <w:rFonts w:ascii="Times New Roman" w:eastAsia="Times New Roman" w:hAnsi="Times New Roman" w:cs="Times New Roman"/>
          <w:sz w:val="25"/>
          <w:szCs w:val="25"/>
        </w:rPr>
        <w:t>.</w:t>
      </w:r>
      <w:r w:rsidRPr="002D2D36">
        <w:rPr>
          <w:rFonts w:ascii="Times New Roman" w:eastAsia="Times New Roman" w:hAnsi="Times New Roman" w:cs="Times New Roman"/>
          <w:sz w:val="25"/>
          <w:szCs w:val="25"/>
        </w:rPr>
        <w:t>11</w:t>
      </w:r>
      <w:r w:rsidR="002D2D36">
        <w:rPr>
          <w:rFonts w:ascii="Times New Roman" w:eastAsia="Times New Roman" w:hAnsi="Times New Roman" w:cs="Times New Roman"/>
          <w:sz w:val="25"/>
          <w:szCs w:val="25"/>
        </w:rPr>
        <w:t>.</w:t>
      </w:r>
      <w:r w:rsidRPr="002D2D36">
        <w:rPr>
          <w:rFonts w:ascii="Times New Roman" w:eastAsia="Times New Roman" w:hAnsi="Times New Roman" w:cs="Times New Roman"/>
          <w:sz w:val="25"/>
          <w:szCs w:val="25"/>
        </w:rPr>
        <w:t>2008</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b/>
          <w:bCs/>
          <w:sz w:val="25"/>
          <w:szCs w:val="25"/>
        </w:rPr>
        <w:t>JUDGMENT</w:t>
      </w:r>
    </w:p>
    <w:p w:rsidR="0038450E" w:rsidRPr="002D2D36" w:rsidRDefault="0038450E" w:rsidP="002D2D36">
      <w:pPr>
        <w:spacing w:after="0" w:line="240" w:lineRule="auto"/>
        <w:jc w:val="center"/>
        <w:rPr>
          <w:rFonts w:ascii="Times New Roman" w:eastAsia="Times New Roman" w:hAnsi="Times New Roman" w:cs="Times New Roman"/>
          <w:sz w:val="25"/>
          <w:szCs w:val="25"/>
        </w:rPr>
      </w:pPr>
      <w:r w:rsidRPr="002D2D36">
        <w:rPr>
          <w:rFonts w:ascii="Times New Roman" w:eastAsia="Times New Roman" w:hAnsi="Times New Roman" w:cs="Times New Roman"/>
          <w:b/>
          <w:bCs/>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b/>
          <w:bCs/>
          <w:sz w:val="25"/>
          <w:szCs w:val="25"/>
        </w:rPr>
        <w:t xml:space="preserve">R. V. </w:t>
      </w:r>
      <w:proofErr w:type="spellStart"/>
      <w:r w:rsidR="002D2D36" w:rsidRPr="002D2D36">
        <w:rPr>
          <w:rFonts w:ascii="Times New Roman" w:eastAsia="Times New Roman" w:hAnsi="Times New Roman" w:cs="Times New Roman"/>
          <w:b/>
          <w:bCs/>
          <w:sz w:val="25"/>
          <w:szCs w:val="25"/>
        </w:rPr>
        <w:t>Raveendran</w:t>
      </w:r>
      <w:proofErr w:type="spellEnd"/>
      <w:r w:rsidR="002D2D36" w:rsidRPr="002D2D36">
        <w:rPr>
          <w:rFonts w:ascii="Times New Roman" w:eastAsia="Times New Roman" w:hAnsi="Times New Roman" w:cs="Times New Roman"/>
          <w:b/>
          <w:bCs/>
          <w:sz w:val="25"/>
          <w:szCs w:val="25"/>
        </w:rPr>
        <w:t xml:space="preserve"> </w:t>
      </w:r>
      <w:r w:rsidRPr="002D2D36">
        <w:rPr>
          <w:rFonts w:ascii="Times New Roman" w:eastAsia="Times New Roman" w:hAnsi="Times New Roman" w:cs="Times New Roman"/>
          <w:b/>
          <w:bCs/>
          <w:sz w:val="25"/>
          <w:szCs w:val="25"/>
        </w:rPr>
        <w:t>J.</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1. Leave granted. </w:t>
      </w:r>
      <w:proofErr w:type="gramStart"/>
      <w:r w:rsidRPr="002D2D36">
        <w:rPr>
          <w:rFonts w:ascii="Times New Roman" w:eastAsia="Times New Roman" w:hAnsi="Times New Roman" w:cs="Times New Roman"/>
          <w:sz w:val="25"/>
          <w:szCs w:val="25"/>
        </w:rPr>
        <w:t>Heard the counsel for the parties.</w:t>
      </w:r>
      <w:proofErr w:type="gramEnd"/>
      <w:r w:rsidRPr="002D2D36">
        <w:rPr>
          <w:rFonts w:ascii="Times New Roman" w:eastAsia="Times New Roman" w:hAnsi="Times New Roman" w:cs="Times New Roman"/>
          <w:sz w:val="25"/>
          <w:szCs w:val="25"/>
        </w:rPr>
        <w:t xml:space="preserve"> The following question of law arises for consideration in these appeals : Where a complaint in regard to </w:t>
      </w:r>
      <w:proofErr w:type="spellStart"/>
      <w:r w:rsidRPr="002D2D36">
        <w:rPr>
          <w:rFonts w:ascii="Times New Roman" w:eastAsia="Times New Roman" w:hAnsi="Times New Roman" w:cs="Times New Roman"/>
          <w:sz w:val="25"/>
          <w:szCs w:val="25"/>
        </w:rPr>
        <w:t>dishonour</w:t>
      </w:r>
      <w:proofErr w:type="spellEnd"/>
      <w:r w:rsidRPr="002D2D36">
        <w:rPr>
          <w:rFonts w:ascii="Times New Roman" w:eastAsia="Times New Roman" w:hAnsi="Times New Roman" w:cs="Times New Roman"/>
          <w:sz w:val="25"/>
          <w:szCs w:val="25"/>
        </w:rPr>
        <w:t xml:space="preserve"> of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is made by a Government company, represented by its officer who is a public servant, whether the exemption made under clause (a) of the proviso to section 200 of Code of Criminal Procedure, (`Code' for short) is available? </w:t>
      </w:r>
      <w:proofErr w:type="spellStart"/>
      <w:r w:rsidRPr="002D2D36">
        <w:rPr>
          <w:rFonts w:ascii="Times New Roman" w:eastAsia="Times New Roman" w:hAnsi="Times New Roman" w:cs="Times New Roman"/>
          <w:sz w:val="25"/>
          <w:szCs w:val="25"/>
        </w:rPr>
        <w:t>Crl</w:t>
      </w:r>
      <w:proofErr w:type="spellEnd"/>
      <w:r w:rsidRPr="002D2D36">
        <w:rPr>
          <w:rFonts w:ascii="Times New Roman" w:eastAsia="Times New Roman" w:hAnsi="Times New Roman" w:cs="Times New Roman"/>
          <w:sz w:val="25"/>
          <w:szCs w:val="25"/>
        </w:rPr>
        <w:t xml:space="preserve">. Appeal No............./2008 (@ </w:t>
      </w:r>
      <w:proofErr w:type="gramStart"/>
      <w:r w:rsidRPr="002D2D36">
        <w:rPr>
          <w:rFonts w:ascii="Times New Roman" w:eastAsia="Times New Roman" w:hAnsi="Times New Roman" w:cs="Times New Roman"/>
          <w:sz w:val="25"/>
          <w:szCs w:val="25"/>
        </w:rPr>
        <w:t>SLP(</w:t>
      </w:r>
      <w:proofErr w:type="spellStart"/>
      <w:proofErr w:type="gramEnd"/>
      <w:r w:rsidRPr="002D2D36">
        <w:rPr>
          <w:rFonts w:ascii="Times New Roman" w:eastAsia="Times New Roman" w:hAnsi="Times New Roman" w:cs="Times New Roman"/>
          <w:sz w:val="25"/>
          <w:szCs w:val="25"/>
        </w:rPr>
        <w:t>Crl</w:t>
      </w:r>
      <w:proofErr w:type="spellEnd"/>
      <w:r w:rsidRPr="002D2D36">
        <w:rPr>
          <w:rFonts w:ascii="Times New Roman" w:eastAsia="Times New Roman" w:hAnsi="Times New Roman" w:cs="Times New Roman"/>
          <w:sz w:val="25"/>
          <w:szCs w:val="25"/>
        </w:rPr>
        <w:t>.) No.2009/2007)</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2. The National Small Industries Corporation Limited (`NSIC' for short) - the appellant herein, is a `government company' within the meaning of that expression under section 617 of the Companies Act, 1956. Its object is to extend financial and other assistance to small scale industries. The appellant lodged a complaint in the Court of the Metropolitan Magistrate, Delhi, alleging that the second respondent company had issued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drawn in </w:t>
      </w:r>
      <w:proofErr w:type="spellStart"/>
      <w:r w:rsidRPr="002D2D36">
        <w:rPr>
          <w:rFonts w:ascii="Times New Roman" w:eastAsia="Times New Roman" w:hAnsi="Times New Roman" w:cs="Times New Roman"/>
          <w:sz w:val="25"/>
          <w:szCs w:val="25"/>
        </w:rPr>
        <w:t>favour</w:t>
      </w:r>
      <w:proofErr w:type="spellEnd"/>
      <w:r w:rsidRPr="002D2D36">
        <w:rPr>
          <w:rFonts w:ascii="Times New Roman" w:eastAsia="Times New Roman" w:hAnsi="Times New Roman" w:cs="Times New Roman"/>
          <w:sz w:val="25"/>
          <w:szCs w:val="25"/>
        </w:rPr>
        <w:t xml:space="preserve"> of the appellant, towards discharge of its liability, and the said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was </w:t>
      </w:r>
      <w:proofErr w:type="spellStart"/>
      <w:r w:rsidRPr="002D2D36">
        <w:rPr>
          <w:rFonts w:ascii="Times New Roman" w:eastAsia="Times New Roman" w:hAnsi="Times New Roman" w:cs="Times New Roman"/>
          <w:sz w:val="25"/>
          <w:szCs w:val="25"/>
        </w:rPr>
        <w:t>dishonoured</w:t>
      </w:r>
      <w:proofErr w:type="spellEnd"/>
      <w:r w:rsidRPr="002D2D36">
        <w:rPr>
          <w:rFonts w:ascii="Times New Roman" w:eastAsia="Times New Roman" w:hAnsi="Times New Roman" w:cs="Times New Roman"/>
          <w:sz w:val="25"/>
          <w:szCs w:val="25"/>
        </w:rPr>
        <w:t xml:space="preserve"> when presented for payment. The appellant therefore prayed for summoning and punishing the second respondent and its Directors (respondents 3 and 4).</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3. On 4.2.2002, the learned Magistrate took cognizance and summoned the accused. He did not examine the complainant and its witnesses, under section 200 of the Code. He recorded the following reasons in that behalf:</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"Complaint has been filed by a public servant in discharge of his public duties. Hence his examination is dispensed with. I have perused the record and considered the submission. I have also perused the original documents also. I consider that prima facie case under Sections 138/142 of Negotiable Instruments Act is made out."</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Respondents 2 to 4 filed a petition under section 482 of the Code challenging the summoning order. They contended that as the complainant was a government </w:t>
      </w:r>
      <w:r w:rsidRPr="002D2D36">
        <w:rPr>
          <w:rFonts w:ascii="Times New Roman" w:eastAsia="Times New Roman" w:hAnsi="Times New Roman" w:cs="Times New Roman"/>
          <w:sz w:val="25"/>
          <w:szCs w:val="25"/>
        </w:rPr>
        <w:lastRenderedPageBreak/>
        <w:t>company and not a public servant, the exemption under clause (a) of the proviso to section 200 of the Code was not available; and that the learned Magistrate could not have dispensed with the mandatory requirement of examining the complainant on oath, under section 200 of the Code. The High Court accepted the said contention on the following reasoning:</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"Public servant is defined in section 21 of the IPC and a government company would not fall under any of the descriptions mentioned in the said section. Once it is held that NSIC is not a public servant, mandate of section 200 </w:t>
      </w:r>
      <w:proofErr w:type="spellStart"/>
      <w:r w:rsidRPr="002D2D36">
        <w:rPr>
          <w:rFonts w:ascii="Times New Roman" w:eastAsia="Times New Roman" w:hAnsi="Times New Roman" w:cs="Times New Roman"/>
          <w:sz w:val="25"/>
          <w:szCs w:val="25"/>
        </w:rPr>
        <w:t>Cr.PC</w:t>
      </w:r>
      <w:proofErr w:type="spellEnd"/>
      <w:r w:rsidRPr="002D2D36">
        <w:rPr>
          <w:rFonts w:ascii="Times New Roman" w:eastAsia="Times New Roman" w:hAnsi="Times New Roman" w:cs="Times New Roman"/>
          <w:sz w:val="25"/>
          <w:szCs w:val="25"/>
        </w:rPr>
        <w:t xml:space="preserve"> was to be followed by the learned MM, which provides compulsory examination of the complainant and the witnesses present, if any, on oath and on the basis of such pre-summoning evidence, the Magistrate is to decide as to whether cognizance of the offence is to be taken and summons are to be issued to the accused persons or not. This is the unambiguous mandatory procedure prescribed under section 200</w:t>
      </w:r>
      <w:r w:rsidR="007773A1">
        <w:rPr>
          <w:rFonts w:ascii="Times New Roman" w:eastAsia="Times New Roman" w:hAnsi="Times New Roman" w:cs="Times New Roman"/>
          <w:sz w:val="25"/>
          <w:szCs w:val="25"/>
        </w:rPr>
        <w:t xml:space="preserve"> </w:t>
      </w:r>
      <w:proofErr w:type="spellStart"/>
      <w:r w:rsidRPr="002D2D36">
        <w:rPr>
          <w:rFonts w:ascii="Times New Roman" w:eastAsia="Times New Roman" w:hAnsi="Times New Roman" w:cs="Times New Roman"/>
          <w:sz w:val="25"/>
          <w:szCs w:val="25"/>
        </w:rPr>
        <w:t>Cr.P.C</w:t>
      </w:r>
      <w:proofErr w:type="spellEnd"/>
      <w:r w:rsidRPr="002D2D36">
        <w:rPr>
          <w:rFonts w:ascii="Times New Roman" w:eastAsia="Times New Roman" w:hAnsi="Times New Roman" w:cs="Times New Roman"/>
          <w:sz w:val="25"/>
          <w:szCs w:val="25"/>
        </w:rPr>
        <w:t>."</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Consequently, by order dated 12.1.2007, the High Court allowed the petition and quashed the summoning order. It however made it clear that the learned Magistrate would be at liberty to record the statement of the complainant and the witnesses and thereafter take appropriate decision in the matter in accordance with section 200 of the Code. The said order is challenged in this appeal. Contentions:</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4. The appellant company submitted that being an incorporeal person, it acts through its officers. In the complaint lodged against respondents 2 to 4, it is represented by its Development Officer, who is a public servant, and he has signed the complaint on its behalf. The appellant contended that though the appellant was the de jure complainant, its Development Officer who represents it in the complaint was the de facto complainant; and when the complaint by a government company is signed and presented by its employee who is a public servant, it should be deemed to be a complaint by such public servant acting in the discharge of his official duties. Consequently, clause (a) of the proviso to section 200 of the Code would be attracted and the Magistrate was not required to examine the complainant and the witnesses, on taking cognizance. It is therefore contended that a complaint by a government company represented by its officer who is a public servant, should be treated as complaint by a public servant.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5.  On the other hand, the second respondent submitted that the wording of clause (a) of the proviso to section 200 of the Code made it clear that the Magistrate was not required to examine the complainant and the witnesses only where the complaint was made in writing </w:t>
      </w:r>
      <w:proofErr w:type="gramStart"/>
      <w:r w:rsidRPr="002D2D36">
        <w:rPr>
          <w:rFonts w:ascii="Times New Roman" w:eastAsia="Times New Roman" w:hAnsi="Times New Roman" w:cs="Times New Roman"/>
          <w:sz w:val="25"/>
          <w:szCs w:val="25"/>
        </w:rPr>
        <w:t>by :</w:t>
      </w:r>
      <w:proofErr w:type="gramEnd"/>
      <w:r w:rsidRPr="002D2D36">
        <w:rPr>
          <w:rFonts w:ascii="Times New Roman" w:eastAsia="Times New Roman" w:hAnsi="Times New Roman" w:cs="Times New Roman"/>
          <w:sz w:val="25"/>
          <w:szCs w:val="25"/>
        </w:rPr>
        <w:t xml:space="preserve"> (a) a public servant acting or purporting to act in discharge of his official duties; and (b) a court. The second respondent contended that if the intention was to exempt such examination even where the complainant was a government company or statutory corporation, clause (a) would have </w:t>
      </w:r>
      <w:proofErr w:type="gramStart"/>
      <w:r w:rsidRPr="002D2D36">
        <w:rPr>
          <w:rFonts w:ascii="Times New Roman" w:eastAsia="Times New Roman" w:hAnsi="Times New Roman" w:cs="Times New Roman"/>
          <w:sz w:val="25"/>
          <w:szCs w:val="25"/>
        </w:rPr>
        <w:t>read :</w:t>
      </w:r>
      <w:proofErr w:type="gramEnd"/>
      <w:r w:rsidRPr="002D2D36">
        <w:rPr>
          <w:rFonts w:ascii="Times New Roman" w:eastAsia="Times New Roman" w:hAnsi="Times New Roman" w:cs="Times New Roman"/>
          <w:sz w:val="25"/>
          <w:szCs w:val="25"/>
        </w:rPr>
        <w:t xml:space="preserve"> "if a public servant acting or purporting to act in the discharge of his official duties, or a court, statutory corporation or Government company, has made the complaint" instead of "if a public servant acting or purporting to act in the discharge of his official duties or a court has made the complaint". It is argued that the use of the words "public servant acting or purporting to act in the discharge of his official duties</w:t>
      </w:r>
      <w:proofErr w:type="gramStart"/>
      <w:r w:rsidRPr="002D2D36">
        <w:rPr>
          <w:rFonts w:ascii="Times New Roman" w:eastAsia="Times New Roman" w:hAnsi="Times New Roman" w:cs="Times New Roman"/>
          <w:sz w:val="25"/>
          <w:szCs w:val="25"/>
        </w:rPr>
        <w:t>",</w:t>
      </w:r>
      <w:proofErr w:type="gramEnd"/>
      <w:r w:rsidRPr="002D2D36">
        <w:rPr>
          <w:rFonts w:ascii="Times New Roman" w:eastAsia="Times New Roman" w:hAnsi="Times New Roman" w:cs="Times New Roman"/>
          <w:sz w:val="25"/>
          <w:szCs w:val="25"/>
        </w:rPr>
        <w:t xml:space="preserve"> would show </w:t>
      </w:r>
      <w:r w:rsidRPr="002D2D36">
        <w:rPr>
          <w:rFonts w:ascii="Times New Roman" w:eastAsia="Times New Roman" w:hAnsi="Times New Roman" w:cs="Times New Roman"/>
          <w:sz w:val="25"/>
          <w:szCs w:val="25"/>
        </w:rPr>
        <w:lastRenderedPageBreak/>
        <w:t>that the exemption is intended to apply only where government servants or employees of statutory bodies are required to file complaints in the discharge of statutory duties. Reference was made by way of illustration to section 11 of the Essential Commodities Act, which provides that "No court shall take cognizance of any offence punishable under the Act except on a report in writing of the facts constituting such offence made by a person who is a public servant as defined in section 21 of IPC.....</w:t>
      </w:r>
      <w:proofErr w:type="gramStart"/>
      <w:r w:rsidRPr="002D2D36">
        <w:rPr>
          <w:rFonts w:ascii="Times New Roman" w:eastAsia="Times New Roman" w:hAnsi="Times New Roman" w:cs="Times New Roman"/>
          <w:sz w:val="25"/>
          <w:szCs w:val="25"/>
        </w:rPr>
        <w:t>".</w:t>
      </w:r>
      <w:proofErr w:type="gramEnd"/>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6. The second respondent next contended that if all the employees of a government company are public servants, the government company does not become a public servant, as it has an identity distinct from its employees. In support of the said contention, the second respondent relied upon the following observations in </w:t>
      </w:r>
      <w:r w:rsidRPr="007773A1">
        <w:rPr>
          <w:rFonts w:ascii="Times New Roman" w:eastAsia="Times New Roman" w:hAnsi="Times New Roman" w:cs="Times New Roman"/>
          <w:i/>
          <w:sz w:val="25"/>
          <w:szCs w:val="25"/>
        </w:rPr>
        <w:t>State Trading Corporation of India Ltd. v. Assistant Superintendent of Commercial Taxes</w:t>
      </w:r>
      <w:r w:rsidR="007773A1" w:rsidRPr="007773A1">
        <w:rPr>
          <w:rFonts w:ascii="Times New Roman" w:eastAsia="Times New Roman" w:hAnsi="Times New Roman" w:cs="Times New Roman"/>
          <w:i/>
          <w:sz w:val="25"/>
          <w:szCs w:val="25"/>
          <w:vertAlign w:val="superscript"/>
        </w:rPr>
        <w:t>1</w:t>
      </w:r>
      <w:r w:rsidRPr="002D2D36">
        <w:rPr>
          <w:rFonts w:ascii="Times New Roman" w:eastAsia="Times New Roman" w:hAnsi="Times New Roman" w:cs="Times New Roman"/>
          <w:sz w:val="25"/>
          <w:szCs w:val="25"/>
        </w:rPr>
        <w:t xml:space="preserve">: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"We are dealing here with an incorporated company. The nature of the personality of an incorporated company which arises from a fiction of law, must be clearly </w:t>
      </w:r>
      <w:proofErr w:type="gramStart"/>
      <w:r w:rsidRPr="002D2D36">
        <w:rPr>
          <w:rFonts w:ascii="Times New Roman" w:eastAsia="Times New Roman" w:hAnsi="Times New Roman" w:cs="Times New Roman"/>
          <w:sz w:val="25"/>
          <w:szCs w:val="25"/>
        </w:rPr>
        <w:t>understood .....</w:t>
      </w:r>
      <w:proofErr w:type="gramEnd"/>
      <w:r w:rsidRPr="002D2D36">
        <w:rPr>
          <w:rFonts w:ascii="Times New Roman" w:eastAsia="Times New Roman" w:hAnsi="Times New Roman" w:cs="Times New Roman"/>
          <w:sz w:val="25"/>
          <w:szCs w:val="25"/>
        </w:rPr>
        <w:t xml:space="preserve"> Unlike an unincorporated company, which has no separate existence and which the law does not distinguish from its members, an incorporated company has a separate existence and the law recognizes it as a legal person separate and distinct from its members. This</w:t>
      </w:r>
      <w:proofErr w:type="gramStart"/>
      <w:r w:rsidRPr="002D2D36">
        <w:rPr>
          <w:rFonts w:ascii="Times New Roman" w:eastAsia="Times New Roman" w:hAnsi="Times New Roman" w:cs="Times New Roman"/>
          <w:sz w:val="25"/>
          <w:szCs w:val="25"/>
        </w:rPr>
        <w:t>  new</w:t>
      </w:r>
      <w:proofErr w:type="gramEnd"/>
      <w:r w:rsidRPr="002D2D36">
        <w:rPr>
          <w:rFonts w:ascii="Times New Roman" w:eastAsia="Times New Roman" w:hAnsi="Times New Roman" w:cs="Times New Roman"/>
          <w:sz w:val="25"/>
          <w:szCs w:val="25"/>
        </w:rPr>
        <w:t xml:space="preserve"> legal personality emerges from the moment of incorporation and from  that date the person subscribing to the memorandum of association and other persons joining as members are regarded as a body corporate or a corporation aggregate and the new person begins to function as an entity. But the members who form the incorporated company do not pool their status or their personality. If all of them are citizens of India the company does not become a citizen of India any more than if all are married the company would be a married person. The personality of the members has</w:t>
      </w:r>
      <w:proofErr w:type="gramStart"/>
      <w:r w:rsidRPr="002D2D36">
        <w:rPr>
          <w:rFonts w:ascii="Times New Roman" w:eastAsia="Times New Roman" w:hAnsi="Times New Roman" w:cs="Times New Roman"/>
          <w:sz w:val="25"/>
          <w:szCs w:val="25"/>
        </w:rPr>
        <w:t>  little</w:t>
      </w:r>
      <w:proofErr w:type="gramEnd"/>
      <w:r w:rsidRPr="002D2D36">
        <w:rPr>
          <w:rFonts w:ascii="Times New Roman" w:eastAsia="Times New Roman" w:hAnsi="Times New Roman" w:cs="Times New Roman"/>
          <w:sz w:val="25"/>
          <w:szCs w:val="25"/>
        </w:rPr>
        <w:t xml:space="preserve"> to do with the persona of the incorporated company. The persona that comes into being is not the aggregate of the personae either in law or in</w:t>
      </w:r>
      <w:proofErr w:type="gramStart"/>
      <w:r w:rsidRPr="002D2D36">
        <w:rPr>
          <w:rFonts w:ascii="Times New Roman" w:eastAsia="Times New Roman" w:hAnsi="Times New Roman" w:cs="Times New Roman"/>
          <w:sz w:val="25"/>
          <w:szCs w:val="25"/>
        </w:rPr>
        <w:t>  metaphor</w:t>
      </w:r>
      <w:proofErr w:type="gramEnd"/>
      <w:r w:rsidRPr="002D2D36">
        <w:rPr>
          <w:rFonts w:ascii="Times New Roman" w:eastAsia="Times New Roman" w:hAnsi="Times New Roman" w:cs="Times New Roman"/>
          <w:sz w:val="25"/>
          <w:szCs w:val="25"/>
        </w:rPr>
        <w:t>." (</w:t>
      </w:r>
      <w:proofErr w:type="gramStart"/>
      <w:r w:rsidRPr="002D2D36">
        <w:rPr>
          <w:rFonts w:ascii="Times New Roman" w:eastAsia="Times New Roman" w:hAnsi="Times New Roman" w:cs="Times New Roman"/>
          <w:sz w:val="25"/>
          <w:szCs w:val="25"/>
        </w:rPr>
        <w:t>emphasis</w:t>
      </w:r>
      <w:proofErr w:type="gramEnd"/>
      <w:r w:rsidRPr="002D2D36">
        <w:rPr>
          <w:rFonts w:ascii="Times New Roman" w:eastAsia="Times New Roman" w:hAnsi="Times New Roman" w:cs="Times New Roman"/>
          <w:sz w:val="25"/>
          <w:szCs w:val="25"/>
        </w:rPr>
        <w:t xml:space="preserve"> supplied)</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In reply, the learned counsel for appellant clarified that the appellant had never contended that it was a public servant. The contention always was that the employee who represented the appellant in the complaint was the de facto complainant and he being public servant, the exemption was available. Legal provisions: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7. Section 138 of the Negotiable instruments Act (for short `NI Act') provides that </w:t>
      </w:r>
      <w:proofErr w:type="spellStart"/>
      <w:r w:rsidRPr="002D2D36">
        <w:rPr>
          <w:rFonts w:ascii="Times New Roman" w:eastAsia="Times New Roman" w:hAnsi="Times New Roman" w:cs="Times New Roman"/>
          <w:sz w:val="25"/>
          <w:szCs w:val="25"/>
        </w:rPr>
        <w:t>dishonour</w:t>
      </w:r>
      <w:proofErr w:type="spellEnd"/>
      <w:r w:rsidRPr="002D2D36">
        <w:rPr>
          <w:rFonts w:ascii="Times New Roman" w:eastAsia="Times New Roman" w:hAnsi="Times New Roman" w:cs="Times New Roman"/>
          <w:sz w:val="25"/>
          <w:szCs w:val="25"/>
        </w:rPr>
        <w:t xml:space="preserve"> of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for insufficiency of funds in the bank account etc., is an offence punishable with imprisonment for a term which may be extended to two years or with fine which may extend to twice the amount of the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or with both. Section 142 of the NI Act provides that notwithstanding anything contained in the Code, no court shall take cognizance of any offence punishable under section 138 except upon a complaint in writing made by the Payee (or where it has been endorsed in </w:t>
      </w:r>
      <w:proofErr w:type="spellStart"/>
      <w:r w:rsidRPr="002D2D36">
        <w:rPr>
          <w:rFonts w:ascii="Times New Roman" w:eastAsia="Times New Roman" w:hAnsi="Times New Roman" w:cs="Times New Roman"/>
          <w:sz w:val="25"/>
          <w:szCs w:val="25"/>
        </w:rPr>
        <w:t>favour</w:t>
      </w:r>
      <w:proofErr w:type="spellEnd"/>
      <w:r w:rsidRPr="002D2D36">
        <w:rPr>
          <w:rFonts w:ascii="Times New Roman" w:eastAsia="Times New Roman" w:hAnsi="Times New Roman" w:cs="Times New Roman"/>
          <w:sz w:val="25"/>
          <w:szCs w:val="25"/>
        </w:rPr>
        <w:t xml:space="preserve"> of another, the holder in due course) of the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8. Section 190 of the Code enumerates the various modes of taking cognizance of offences by Magistrates. It provides for taking cognizance upon receiving a complaint of facts which </w:t>
      </w:r>
      <w:r w:rsidRPr="002D2D36">
        <w:rPr>
          <w:rFonts w:ascii="Times New Roman" w:eastAsia="Times New Roman" w:hAnsi="Times New Roman" w:cs="Times New Roman"/>
          <w:sz w:val="25"/>
          <w:szCs w:val="25"/>
        </w:rPr>
        <w:lastRenderedPageBreak/>
        <w:t xml:space="preserve">constitutes such offence. Section 200 of the Code relates to examination of complainant. Relevant portion of which reads as under: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proofErr w:type="gramStart"/>
      <w:r w:rsidRPr="002D2D36">
        <w:rPr>
          <w:rFonts w:ascii="Times New Roman" w:eastAsia="Times New Roman" w:hAnsi="Times New Roman" w:cs="Times New Roman"/>
          <w:sz w:val="25"/>
          <w:szCs w:val="25"/>
        </w:rPr>
        <w:t>"200. Examination of complainant.</w:t>
      </w:r>
      <w:proofErr w:type="gramEnd"/>
      <w:r w:rsidRPr="002D2D36">
        <w:rPr>
          <w:rFonts w:ascii="Times New Roman" w:eastAsia="Times New Roman" w:hAnsi="Times New Roman" w:cs="Times New Roman"/>
          <w:sz w:val="25"/>
          <w:szCs w:val="25"/>
        </w:rPr>
        <w:t xml:space="preserve"> - A Magistrate taking cognizance of an offence on complaint shall examine upon oath the complainant and the witnesses present, if any, and the substance of such examination shall be reduced to writing and shall be signed by the complainant and the witnesses, and also by the </w:t>
      </w:r>
      <w:proofErr w:type="gramStart"/>
      <w:r w:rsidRPr="002D2D36">
        <w:rPr>
          <w:rFonts w:ascii="Times New Roman" w:eastAsia="Times New Roman" w:hAnsi="Times New Roman" w:cs="Times New Roman"/>
          <w:sz w:val="25"/>
          <w:szCs w:val="25"/>
        </w:rPr>
        <w:t>Magistrate :</w:t>
      </w:r>
      <w:proofErr w:type="gramEnd"/>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Provided that, when the complaint is made in writing, the Magistrate need not examine the complainant and the witnesses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 (a)    If a public servant acting or purporting to act in the discharge of his official duties or a court has made the complaint; or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 (b)    </w:t>
      </w:r>
      <w:proofErr w:type="spellStart"/>
      <w:proofErr w:type="gramStart"/>
      <w:r w:rsidRPr="002D2D36">
        <w:rPr>
          <w:rFonts w:ascii="Times New Roman" w:eastAsia="Times New Roman" w:hAnsi="Times New Roman" w:cs="Times New Roman"/>
          <w:sz w:val="25"/>
          <w:szCs w:val="25"/>
        </w:rPr>
        <w:t>xxxxx</w:t>
      </w:r>
      <w:proofErr w:type="spellEnd"/>
      <w:proofErr w:type="gramEnd"/>
      <w:r w:rsidRPr="002D2D36">
        <w:rPr>
          <w:rFonts w:ascii="Times New Roman" w:eastAsia="Times New Roman" w:hAnsi="Times New Roman" w:cs="Times New Roman"/>
          <w:sz w:val="25"/>
          <w:szCs w:val="25"/>
        </w:rPr>
        <w:t>"</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The term `public servant' is not defined in the Code. However, section 2(y) of the Code provides that words and expressions used but not defined in the Code will have the meaning assigned to them under the Indian Penal Code. Section 21 IPC defines `public servant', the relevant portion of which is extracted </w:t>
      </w:r>
      <w:proofErr w:type="gramStart"/>
      <w:r w:rsidRPr="002D2D36">
        <w:rPr>
          <w:rFonts w:ascii="Times New Roman" w:eastAsia="Times New Roman" w:hAnsi="Times New Roman" w:cs="Times New Roman"/>
          <w:sz w:val="25"/>
          <w:szCs w:val="25"/>
        </w:rPr>
        <w:t>below :</w:t>
      </w:r>
      <w:proofErr w:type="gramEnd"/>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"21. `Public servant'.- The words "</w:t>
      </w:r>
      <w:proofErr w:type="spellStart"/>
      <w:r w:rsidRPr="002D2D36">
        <w:rPr>
          <w:rFonts w:ascii="Times New Roman" w:eastAsia="Times New Roman" w:hAnsi="Times New Roman" w:cs="Times New Roman"/>
          <w:sz w:val="25"/>
          <w:szCs w:val="25"/>
        </w:rPr>
        <w:t>pubic</w:t>
      </w:r>
      <w:proofErr w:type="spellEnd"/>
      <w:r w:rsidRPr="002D2D36">
        <w:rPr>
          <w:rFonts w:ascii="Times New Roman" w:eastAsia="Times New Roman" w:hAnsi="Times New Roman" w:cs="Times New Roman"/>
          <w:sz w:val="25"/>
          <w:szCs w:val="25"/>
        </w:rPr>
        <w:t xml:space="preserve"> servant" denote a person falling under any of the descriptions hereinafter following; namely - Twelfth - Every person - </w:t>
      </w:r>
      <w:proofErr w:type="spellStart"/>
      <w:r w:rsidRPr="002D2D36">
        <w:rPr>
          <w:rFonts w:ascii="Times New Roman" w:eastAsia="Times New Roman" w:hAnsi="Times New Roman" w:cs="Times New Roman"/>
          <w:sz w:val="25"/>
          <w:szCs w:val="25"/>
        </w:rPr>
        <w:t>xxxxx</w:t>
      </w:r>
      <w:proofErr w:type="spellEnd"/>
      <w:r w:rsidRPr="002D2D36">
        <w:rPr>
          <w:rFonts w:ascii="Times New Roman" w:eastAsia="Times New Roman" w:hAnsi="Times New Roman" w:cs="Times New Roman"/>
          <w:sz w:val="25"/>
          <w:szCs w:val="25"/>
        </w:rPr>
        <w:t xml:space="preserve"> (b) in the service or pay of a local authority, a corporation established by or under a Central, Provincial or State Act or a Government company as defined in section 617 of the Companies Act, 1956."</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Having regard to the aforesaid definition, it is clear that the appellant </w:t>
      </w:r>
      <w:proofErr w:type="gramStart"/>
      <w:r w:rsidRPr="002D2D36">
        <w:rPr>
          <w:rFonts w:ascii="Times New Roman" w:eastAsia="Times New Roman" w:hAnsi="Times New Roman" w:cs="Times New Roman"/>
          <w:sz w:val="25"/>
          <w:szCs w:val="25"/>
        </w:rPr>
        <w:t>which</w:t>
      </w:r>
      <w:proofErr w:type="gramEnd"/>
      <w:r w:rsidRPr="002D2D36">
        <w:rPr>
          <w:rFonts w:ascii="Times New Roman" w:eastAsia="Times New Roman" w:hAnsi="Times New Roman" w:cs="Times New Roman"/>
          <w:sz w:val="25"/>
          <w:szCs w:val="25"/>
        </w:rPr>
        <w:t xml:space="preserve"> is a government company is not a `public servant', but every employee of the appellant is a `public servant'. The issue</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9. The object of section 200 of the Code requiring the complainant and witnesses to be </w:t>
      </w:r>
      <w:proofErr w:type="gramStart"/>
      <w:r w:rsidRPr="002D2D36">
        <w:rPr>
          <w:rFonts w:ascii="Times New Roman" w:eastAsia="Times New Roman" w:hAnsi="Times New Roman" w:cs="Times New Roman"/>
          <w:sz w:val="25"/>
          <w:szCs w:val="25"/>
        </w:rPr>
        <w:t>examined,</w:t>
      </w:r>
      <w:proofErr w:type="gramEnd"/>
      <w:r w:rsidRPr="002D2D36">
        <w:rPr>
          <w:rFonts w:ascii="Times New Roman" w:eastAsia="Times New Roman" w:hAnsi="Times New Roman" w:cs="Times New Roman"/>
          <w:sz w:val="25"/>
          <w:szCs w:val="25"/>
        </w:rPr>
        <w:t xml:space="preserve"> is to find out whether there are sufficient grounds for proceeding against the accused and to prevent issue of process on complaints which are false or vexatious or intended to harass the persons arrayed as accused. (See: </w:t>
      </w:r>
      <w:proofErr w:type="spellStart"/>
      <w:r w:rsidRPr="007773A1">
        <w:rPr>
          <w:rFonts w:ascii="Times New Roman" w:eastAsia="Times New Roman" w:hAnsi="Times New Roman" w:cs="Times New Roman"/>
          <w:i/>
          <w:sz w:val="25"/>
          <w:szCs w:val="25"/>
        </w:rPr>
        <w:t>Nirmaljit</w:t>
      </w:r>
      <w:proofErr w:type="spellEnd"/>
      <w:r w:rsidRPr="007773A1">
        <w:rPr>
          <w:rFonts w:ascii="Times New Roman" w:eastAsia="Times New Roman" w:hAnsi="Times New Roman" w:cs="Times New Roman"/>
          <w:i/>
          <w:sz w:val="25"/>
          <w:szCs w:val="25"/>
        </w:rPr>
        <w:t xml:space="preserve"> Singh </w:t>
      </w:r>
      <w:proofErr w:type="spellStart"/>
      <w:r w:rsidRPr="007773A1">
        <w:rPr>
          <w:rFonts w:ascii="Times New Roman" w:eastAsia="Times New Roman" w:hAnsi="Times New Roman" w:cs="Times New Roman"/>
          <w:i/>
          <w:sz w:val="25"/>
          <w:szCs w:val="25"/>
        </w:rPr>
        <w:t>Hoon</w:t>
      </w:r>
      <w:proofErr w:type="spellEnd"/>
      <w:r w:rsidRPr="007773A1">
        <w:rPr>
          <w:rFonts w:ascii="Times New Roman" w:eastAsia="Times New Roman" w:hAnsi="Times New Roman" w:cs="Times New Roman"/>
          <w:i/>
          <w:sz w:val="25"/>
          <w:szCs w:val="25"/>
        </w:rPr>
        <w:t xml:space="preserve"> vs. The State of West Bengal</w:t>
      </w:r>
      <w:r w:rsidR="007773A1" w:rsidRPr="007773A1">
        <w:rPr>
          <w:rFonts w:ascii="Times New Roman" w:eastAsia="Times New Roman" w:hAnsi="Times New Roman" w:cs="Times New Roman"/>
          <w:i/>
          <w:sz w:val="25"/>
          <w:szCs w:val="25"/>
          <w:vertAlign w:val="superscript"/>
        </w:rPr>
        <w:t>2</w:t>
      </w:r>
      <w:r w:rsidRPr="002D2D36">
        <w:rPr>
          <w:rFonts w:ascii="Times New Roman" w:eastAsia="Times New Roman" w:hAnsi="Times New Roman" w:cs="Times New Roman"/>
          <w:sz w:val="25"/>
          <w:szCs w:val="25"/>
        </w:rPr>
        <w:t xml:space="preserve">). Where the complainant is a public servant or court, clause (a) of proviso to section 200 of the Code raises an implied statutory presumption that the complaint has been made responsibly and bona fide and not falsely or </w:t>
      </w:r>
      <w:proofErr w:type="spellStart"/>
      <w:r w:rsidRPr="002D2D36">
        <w:rPr>
          <w:rFonts w:ascii="Times New Roman" w:eastAsia="Times New Roman" w:hAnsi="Times New Roman" w:cs="Times New Roman"/>
          <w:sz w:val="25"/>
          <w:szCs w:val="25"/>
        </w:rPr>
        <w:t>vexatiously</w:t>
      </w:r>
      <w:proofErr w:type="spellEnd"/>
      <w:r w:rsidRPr="002D2D36">
        <w:rPr>
          <w:rFonts w:ascii="Times New Roman" w:eastAsia="Times New Roman" w:hAnsi="Times New Roman" w:cs="Times New Roman"/>
          <w:sz w:val="25"/>
          <w:szCs w:val="25"/>
        </w:rPr>
        <w:t>. On account of such implied</w:t>
      </w:r>
    </w:p>
    <w:p w:rsidR="0038450E" w:rsidRPr="002D2D36" w:rsidRDefault="0038450E" w:rsidP="002D2D36">
      <w:pPr>
        <w:spacing w:after="0" w:line="240" w:lineRule="auto"/>
        <w:jc w:val="both"/>
        <w:rPr>
          <w:rFonts w:ascii="Times New Roman" w:eastAsia="Times New Roman" w:hAnsi="Times New Roman" w:cs="Times New Roman"/>
          <w:sz w:val="25"/>
          <w:szCs w:val="25"/>
        </w:rPr>
      </w:pPr>
      <w:proofErr w:type="gramStart"/>
      <w:r w:rsidRPr="002D2D36">
        <w:rPr>
          <w:rFonts w:ascii="Times New Roman" w:eastAsia="Times New Roman" w:hAnsi="Times New Roman" w:cs="Times New Roman"/>
          <w:sz w:val="25"/>
          <w:szCs w:val="25"/>
        </w:rPr>
        <w:t>presumption</w:t>
      </w:r>
      <w:proofErr w:type="gramEnd"/>
      <w:r w:rsidRPr="002D2D36">
        <w:rPr>
          <w:rFonts w:ascii="Times New Roman" w:eastAsia="Times New Roman" w:hAnsi="Times New Roman" w:cs="Times New Roman"/>
          <w:sz w:val="25"/>
          <w:szCs w:val="25"/>
        </w:rPr>
        <w:t xml:space="preserve">, where the complainant is a public servant, the statute exempts examination of the complainant and the witnesses, before issuing process. When an employee of a Government company or statutory corporation, who is a public servant, acts or purports to act in the discharge of his official duties, it necessarily refers to doing acts done or duties discharged by such public servant, for and on behalf of his employer, namely, the government company/statutory corporation. Any complaint by a public servant (if he happens to be an employee of a government company) acting or purporting to act in the </w:t>
      </w:r>
      <w:r w:rsidRPr="002D2D36">
        <w:rPr>
          <w:rFonts w:ascii="Times New Roman" w:eastAsia="Times New Roman" w:hAnsi="Times New Roman" w:cs="Times New Roman"/>
          <w:sz w:val="25"/>
          <w:szCs w:val="25"/>
        </w:rPr>
        <w:lastRenderedPageBreak/>
        <w:t xml:space="preserve">discharge of his official duties, can only be in regard to the transactions or affairs of the employer company. When an offence is committed in regard to a transaction of the Government company, it will be illogical to say that a complaint regarding such offence, if made by an employee acting for and on behalf of the company will have the benefit of exemption under </w:t>
      </w:r>
      <w:proofErr w:type="gramStart"/>
      <w:r w:rsidRPr="002D2D36">
        <w:rPr>
          <w:rFonts w:ascii="Times New Roman" w:eastAsia="Times New Roman" w:hAnsi="Times New Roman" w:cs="Times New Roman"/>
          <w:sz w:val="25"/>
          <w:szCs w:val="25"/>
        </w:rPr>
        <w:t>clause(</w:t>
      </w:r>
      <w:proofErr w:type="gramEnd"/>
      <w:r w:rsidRPr="002D2D36">
        <w:rPr>
          <w:rFonts w:ascii="Times New Roman" w:eastAsia="Times New Roman" w:hAnsi="Times New Roman" w:cs="Times New Roman"/>
          <w:sz w:val="25"/>
          <w:szCs w:val="25"/>
        </w:rPr>
        <w:t>a) of the proviso to section 200 of the Code, but a complaint in regard to very same offence, if made in the name of the company represented by the said employee, will not have the benefit of such exemption. The contention of the second respondent, if accepted, would mean that a complaint by `The Development Officer, NSIC' as the complainant can avail the benefit of exemption, the same complaint by `NSIC represented by its Development Officer' as complainant will not have the benefit of exemption. Such an absurd distinction is clearly to be avoided.</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10. The term `complainant' is not defined under the Code. Section 142 NI Act requires a complaint under section 138 of that Act, to be made by the payee (or by the holder in due course). It is thus evident that in a complaint relating to </w:t>
      </w:r>
      <w:proofErr w:type="spellStart"/>
      <w:r w:rsidRPr="002D2D36">
        <w:rPr>
          <w:rFonts w:ascii="Times New Roman" w:eastAsia="Times New Roman" w:hAnsi="Times New Roman" w:cs="Times New Roman"/>
          <w:sz w:val="25"/>
          <w:szCs w:val="25"/>
        </w:rPr>
        <w:t>dishonour</w:t>
      </w:r>
      <w:proofErr w:type="spellEnd"/>
      <w:r w:rsidRPr="002D2D36">
        <w:rPr>
          <w:rFonts w:ascii="Times New Roman" w:eastAsia="Times New Roman" w:hAnsi="Times New Roman" w:cs="Times New Roman"/>
          <w:sz w:val="25"/>
          <w:szCs w:val="25"/>
        </w:rPr>
        <w:t xml:space="preserve"> of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(which has not been endorsed by the payee in </w:t>
      </w:r>
      <w:proofErr w:type="spellStart"/>
      <w:r w:rsidRPr="002D2D36">
        <w:rPr>
          <w:rFonts w:ascii="Times New Roman" w:eastAsia="Times New Roman" w:hAnsi="Times New Roman" w:cs="Times New Roman"/>
          <w:sz w:val="25"/>
          <w:szCs w:val="25"/>
        </w:rPr>
        <w:t>favour</w:t>
      </w:r>
      <w:proofErr w:type="spellEnd"/>
      <w:r w:rsidRPr="002D2D36">
        <w:rPr>
          <w:rFonts w:ascii="Times New Roman" w:eastAsia="Times New Roman" w:hAnsi="Times New Roman" w:cs="Times New Roman"/>
          <w:sz w:val="25"/>
          <w:szCs w:val="25"/>
        </w:rPr>
        <w:t xml:space="preserve"> of anyone), it is the payee alone who can be the complainant. The NI Act only provides that </w:t>
      </w:r>
      <w:proofErr w:type="spellStart"/>
      <w:r w:rsidRPr="002D2D36">
        <w:rPr>
          <w:rFonts w:ascii="Times New Roman" w:eastAsia="Times New Roman" w:hAnsi="Times New Roman" w:cs="Times New Roman"/>
          <w:sz w:val="25"/>
          <w:szCs w:val="25"/>
        </w:rPr>
        <w:t>dishonour</w:t>
      </w:r>
      <w:proofErr w:type="spellEnd"/>
      <w:r w:rsidRPr="002D2D36">
        <w:rPr>
          <w:rFonts w:ascii="Times New Roman" w:eastAsia="Times New Roman" w:hAnsi="Times New Roman" w:cs="Times New Roman"/>
          <w:sz w:val="25"/>
          <w:szCs w:val="25"/>
        </w:rPr>
        <w:t xml:space="preserve"> of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would be an offence and the manner of taking cognizance of offences punishable under section 138 of that Act. However, the procedure relating to initiation of proceedings, trial and disposal of such complaints, is governed by the Code. Section 200 of the Code requires that the Magistrate, on taking cognizance of an offence on complaint, shall examine upon oath the complainant and the witnesses present and the substance of such examination shall be reduced to writing and shall be signed by the complainant and the witnesses. The requirement of section 142 of NI Act that payee should be the complainant, is met if the complaint is in the name of the payee. If the payee is a company, necessarily the complaint should be filed in the name of the company. Section 142 of NI Act does not specify who should represent the company, if a company is the complainant. A company can be represented by an employee or even by a non-employee authorized and empowered to represent the company either by a resolution or by a power of attorney.</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11.</w:t>
      </w:r>
      <w:r w:rsidR="007773A1">
        <w:rPr>
          <w:rFonts w:ascii="Times New Roman" w:eastAsia="Times New Roman" w:hAnsi="Times New Roman" w:cs="Times New Roman"/>
          <w:sz w:val="25"/>
          <w:szCs w:val="25"/>
        </w:rPr>
        <w:t xml:space="preserve"> </w:t>
      </w:r>
      <w:r w:rsidRPr="002D2D36">
        <w:rPr>
          <w:rFonts w:ascii="Times New Roman" w:eastAsia="Times New Roman" w:hAnsi="Times New Roman" w:cs="Times New Roman"/>
          <w:sz w:val="25"/>
          <w:szCs w:val="25"/>
        </w:rPr>
        <w:t xml:space="preserve">Section 138 NI Act mandates that payee alone, whether a corporeal person or incorporeal person, shall be the complainant. Section 200 of the Code contemplates only a corporeal person being a complainant. It mandatorily requires the examination of the complainant and the sworn statement being signed by the complainant. If section 142 of NI Act and section 200 of the Code are read literally, the result will </w:t>
      </w:r>
      <w:proofErr w:type="gramStart"/>
      <w:r w:rsidRPr="002D2D36">
        <w:rPr>
          <w:rFonts w:ascii="Times New Roman" w:eastAsia="Times New Roman" w:hAnsi="Times New Roman" w:cs="Times New Roman"/>
          <w:sz w:val="25"/>
          <w:szCs w:val="25"/>
        </w:rPr>
        <w:t>be :</w:t>
      </w:r>
      <w:proofErr w:type="gramEnd"/>
      <w:r w:rsidRPr="002D2D36">
        <w:rPr>
          <w:rFonts w:ascii="Times New Roman" w:eastAsia="Times New Roman" w:hAnsi="Times New Roman" w:cs="Times New Roman"/>
          <w:sz w:val="25"/>
          <w:szCs w:val="25"/>
        </w:rPr>
        <w:t xml:space="preserve"> (a) the complainant should be the payee of the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and (b) the complainant should be examined before issuing process and the complainant's signature should be obtained on the deposition. Therefore, if the payee is a company, an incorporeal body, the said incorporeal body can alone be the complainant. The mandatory requirement of section 200 of the Code is that a Magistrate taking cognizance of an offence on complaint, shall examine upon oath the complainant, and that the substance of such examination reduced to writing shall be signed by the complainant. An incorporeal body can obviously neither give evidence nor sign the deposition. If literal interpretation is applied, it would lead to </w:t>
      </w:r>
      <w:proofErr w:type="gramStart"/>
      <w:r w:rsidRPr="002D2D36">
        <w:rPr>
          <w:rFonts w:ascii="Times New Roman" w:eastAsia="Times New Roman" w:hAnsi="Times New Roman" w:cs="Times New Roman"/>
          <w:sz w:val="25"/>
          <w:szCs w:val="25"/>
        </w:rPr>
        <w:t>an impossibility</w:t>
      </w:r>
      <w:proofErr w:type="gramEnd"/>
      <w:r w:rsidRPr="002D2D36">
        <w:rPr>
          <w:rFonts w:ascii="Times New Roman" w:eastAsia="Times New Roman" w:hAnsi="Times New Roman" w:cs="Times New Roman"/>
          <w:sz w:val="25"/>
          <w:szCs w:val="25"/>
        </w:rPr>
        <w:t xml:space="preserve"> as an incorporeal body is incapable of being examined. In the circumstances, a harmonious and purposive interpretation of section 142 of NI Act and section 200 of the Code becomes necessary. Section 142 only requires that the </w:t>
      </w:r>
      <w:r w:rsidRPr="002D2D36">
        <w:rPr>
          <w:rFonts w:ascii="Times New Roman" w:eastAsia="Times New Roman" w:hAnsi="Times New Roman" w:cs="Times New Roman"/>
          <w:sz w:val="25"/>
          <w:szCs w:val="25"/>
        </w:rPr>
        <w:lastRenderedPageBreak/>
        <w:t>complaint should be in the name of the payee. Where the complainant is a company, who will represent the company and how the company will be represented in such proceedings, is not governed by the Code but by the relevant law relating to companies. Section 200 of the Code mandatorily requires an examination of the complainant; and where the complainant is an incorporeal body, evidently only an employee or representative can be examined on its behalf. As a result, the company becomes a de jure complainant and its employee or other representative, representing it in the criminal proceedings, becomes the de facto complainant. Thus in every complaint, where the complainant is an incorporeal body, there is a complainant -- de jure, and a complainant -- de facto. Clause (a) of the proviso to section 200 provides that where the complainant is a public servant, it will not be necessary to examine the complainant and his witnesses. Where the complainant is an incorporeal body represented by one of its employees, the employee who is a public servant is the de facto complainant and in signing and presenting the complaint, he acts in the discharge of his official duties. Therefore, it follows that in such cases, the exemption under clause (a) of the first proviso to section 200 of the Code will be available.</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12. We are fortified in our view by two decisions of this Court. In </w:t>
      </w:r>
      <w:r w:rsidRPr="007773A1">
        <w:rPr>
          <w:rFonts w:ascii="Times New Roman" w:eastAsia="Times New Roman" w:hAnsi="Times New Roman" w:cs="Times New Roman"/>
          <w:i/>
          <w:sz w:val="25"/>
          <w:szCs w:val="25"/>
        </w:rPr>
        <w:t>Associated Cement Co. Ltd. vs. Keshvanand</w:t>
      </w:r>
      <w:r w:rsidR="007773A1" w:rsidRPr="007773A1">
        <w:rPr>
          <w:rFonts w:ascii="Times New Roman" w:eastAsia="Times New Roman" w:hAnsi="Times New Roman" w:cs="Times New Roman"/>
          <w:i/>
          <w:sz w:val="25"/>
          <w:szCs w:val="25"/>
          <w:vertAlign w:val="superscript"/>
        </w:rPr>
        <w:t>3</w:t>
      </w:r>
      <w:r w:rsidRPr="002D2D36">
        <w:rPr>
          <w:rFonts w:ascii="Times New Roman" w:eastAsia="Times New Roman" w:hAnsi="Times New Roman" w:cs="Times New Roman"/>
          <w:sz w:val="25"/>
          <w:szCs w:val="25"/>
        </w:rPr>
        <w:t xml:space="preserve"> this Court held as follows:</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"Chapter XV of the new Code contains provisions for lodging complaints with magistrates. Section 200 as the starting provision of that chapter enjoins on the Magistrate, who takes cognizance of an offence on a complaint, to examine the complainant on oath. Such examination is mandatory as can be discerned from the words "shall examine on oath the complainant...</w:t>
      </w:r>
      <w:proofErr w:type="gramStart"/>
      <w:r w:rsidRPr="002D2D36">
        <w:rPr>
          <w:rFonts w:ascii="Times New Roman" w:eastAsia="Times New Roman" w:hAnsi="Times New Roman" w:cs="Times New Roman"/>
          <w:sz w:val="25"/>
          <w:szCs w:val="25"/>
        </w:rPr>
        <w:t>".</w:t>
      </w:r>
      <w:proofErr w:type="gramEnd"/>
      <w:r w:rsidRPr="002D2D36">
        <w:rPr>
          <w:rFonts w:ascii="Times New Roman" w:eastAsia="Times New Roman" w:hAnsi="Times New Roman" w:cs="Times New Roman"/>
          <w:sz w:val="25"/>
          <w:szCs w:val="25"/>
        </w:rPr>
        <w:t xml:space="preserve"> The Magistrate is further required to reduce the substance of such examination to writing and it "shall be signed by the complainant". Under Section 203 the magistrate is to dismiss the complaint if he is of opinion that there is no sufficient ground for proceeding after considering the said statement on oath. Such examination of the complainant on oath can be dispensed with only </w:t>
      </w:r>
      <w:proofErr w:type="gramStart"/>
      <w:r w:rsidRPr="002D2D36">
        <w:rPr>
          <w:rFonts w:ascii="Times New Roman" w:eastAsia="Times New Roman" w:hAnsi="Times New Roman" w:cs="Times New Roman"/>
          <w:sz w:val="25"/>
          <w:szCs w:val="25"/>
        </w:rPr>
        <w:t>under</w:t>
      </w:r>
      <w:proofErr w:type="gramEnd"/>
      <w:r w:rsidRPr="002D2D36">
        <w:rPr>
          <w:rFonts w:ascii="Times New Roman" w:eastAsia="Times New Roman" w:hAnsi="Times New Roman" w:cs="Times New Roman"/>
          <w:sz w:val="25"/>
          <w:szCs w:val="25"/>
        </w:rPr>
        <w:t xml:space="preserve"> two situations, one if the complaint was filed by a public servant, acting or purporting to act in the discharge of his official duties and the other when a court has made the complaint. Except under the above understandable situations the complainant has to make his physical presence for being examined by the magistrate. Section 256 or 249 of the new Code clothes the Magistrate with jurisdiction to dismiss the complaint when the complainant is absent, which means his physical absence.</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The above scheme of the new Code makes it clear that complainant must be a corporeal person who is capable of making physical presence in the court. Its corollary is that even if a complaint is made in the name of an incorporeal person (like a company or corporation) it is necessary that a natural person represents such juristic person in the court and it is that natural person who is looked upon, for all practical purposes, to be the complainant in the case. In other words, when the complainant is a body corporate it is the de jure complainant, and it must necessarily associate a human being as de facto complainant to represent the former in court proceedings." (</w:t>
      </w:r>
      <w:proofErr w:type="gramStart"/>
      <w:r w:rsidRPr="002D2D36">
        <w:rPr>
          <w:rFonts w:ascii="Times New Roman" w:eastAsia="Times New Roman" w:hAnsi="Times New Roman" w:cs="Times New Roman"/>
          <w:sz w:val="25"/>
          <w:szCs w:val="25"/>
        </w:rPr>
        <w:t>emphasis</w:t>
      </w:r>
      <w:proofErr w:type="gramEnd"/>
      <w:r w:rsidRPr="002D2D36">
        <w:rPr>
          <w:rFonts w:ascii="Times New Roman" w:eastAsia="Times New Roman" w:hAnsi="Times New Roman" w:cs="Times New Roman"/>
          <w:sz w:val="25"/>
          <w:szCs w:val="25"/>
        </w:rPr>
        <w:t xml:space="preserve"> supplied)</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lastRenderedPageBreak/>
        <w:t> </w:t>
      </w:r>
    </w:p>
    <w:p w:rsidR="0038450E" w:rsidRPr="002D2D36" w:rsidRDefault="0038450E" w:rsidP="007773A1">
      <w:pPr>
        <w:spacing w:after="0" w:line="240" w:lineRule="auto"/>
        <w:ind w:left="720"/>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In </w:t>
      </w:r>
      <w:r w:rsidRPr="007773A1">
        <w:rPr>
          <w:rFonts w:ascii="Times New Roman" w:eastAsia="Times New Roman" w:hAnsi="Times New Roman" w:cs="Times New Roman"/>
          <w:i/>
          <w:sz w:val="25"/>
          <w:szCs w:val="25"/>
        </w:rPr>
        <w:t xml:space="preserve">Municipal Corporation of Delhi vs. </w:t>
      </w:r>
      <w:proofErr w:type="spellStart"/>
      <w:r w:rsidRPr="007773A1">
        <w:rPr>
          <w:rFonts w:ascii="Times New Roman" w:eastAsia="Times New Roman" w:hAnsi="Times New Roman" w:cs="Times New Roman"/>
          <w:i/>
          <w:sz w:val="25"/>
          <w:szCs w:val="25"/>
        </w:rPr>
        <w:t>Jagdish</w:t>
      </w:r>
      <w:proofErr w:type="spellEnd"/>
      <w:r w:rsidRPr="007773A1">
        <w:rPr>
          <w:rFonts w:ascii="Times New Roman" w:eastAsia="Times New Roman" w:hAnsi="Times New Roman" w:cs="Times New Roman"/>
          <w:i/>
          <w:sz w:val="25"/>
          <w:szCs w:val="25"/>
        </w:rPr>
        <w:t xml:space="preserve"> Lal</w:t>
      </w:r>
      <w:r w:rsidR="007773A1" w:rsidRPr="007773A1">
        <w:rPr>
          <w:rFonts w:ascii="Times New Roman" w:eastAsia="Times New Roman" w:hAnsi="Times New Roman" w:cs="Times New Roman"/>
          <w:i/>
          <w:sz w:val="25"/>
          <w:szCs w:val="25"/>
          <w:vertAlign w:val="superscript"/>
        </w:rPr>
        <w:t>4</w:t>
      </w:r>
      <w:r w:rsidRPr="002D2D36">
        <w:rPr>
          <w:rFonts w:ascii="Times New Roman" w:eastAsia="Times New Roman" w:hAnsi="Times New Roman" w:cs="Times New Roman"/>
          <w:sz w:val="25"/>
          <w:szCs w:val="25"/>
        </w:rPr>
        <w:t xml:space="preserve"> the facts were that the Delhi Municipal Corporation had by a resolution authorized the Municipal Prosecutor to launch a prosecution under section 20 of the Prevention of Food Adulteration Act. Accordingly, one S.S. </w:t>
      </w:r>
      <w:proofErr w:type="spellStart"/>
      <w:r w:rsidRPr="002D2D36">
        <w:rPr>
          <w:rFonts w:ascii="Times New Roman" w:eastAsia="Times New Roman" w:hAnsi="Times New Roman" w:cs="Times New Roman"/>
          <w:sz w:val="25"/>
          <w:szCs w:val="25"/>
        </w:rPr>
        <w:t>Mathur</w:t>
      </w:r>
      <w:proofErr w:type="spellEnd"/>
      <w:r w:rsidRPr="002D2D36">
        <w:rPr>
          <w:rFonts w:ascii="Times New Roman" w:eastAsia="Times New Roman" w:hAnsi="Times New Roman" w:cs="Times New Roman"/>
          <w:sz w:val="25"/>
          <w:szCs w:val="25"/>
        </w:rPr>
        <w:t xml:space="preserve">, the Municipal Prosecutor, filed a complaint against the respondent. The learned Magistrate acquitted the respondent. Section 417 of the old Code provided that where an order of acquittal was passed in any case instituted upon complaint by the High Court granting special leave to appeal from the order of acquittal on an application made to it by the complainant, the complainant may present an appeal to the High Court. The Delhi Municipal Corporation made an application to the High Court for special leave under section 417 against the order of acquittal. The application was granted. When the appeal came up for hearing, the respondent raised a preliminary objection that as the complaint had been filed by S. S. </w:t>
      </w:r>
      <w:proofErr w:type="spellStart"/>
      <w:r w:rsidRPr="002D2D36">
        <w:rPr>
          <w:rFonts w:ascii="Times New Roman" w:eastAsia="Times New Roman" w:hAnsi="Times New Roman" w:cs="Times New Roman"/>
          <w:sz w:val="25"/>
          <w:szCs w:val="25"/>
        </w:rPr>
        <w:t>Mathur</w:t>
      </w:r>
      <w:proofErr w:type="spellEnd"/>
      <w:r w:rsidRPr="002D2D36">
        <w:rPr>
          <w:rFonts w:ascii="Times New Roman" w:eastAsia="Times New Roman" w:hAnsi="Times New Roman" w:cs="Times New Roman"/>
          <w:sz w:val="25"/>
          <w:szCs w:val="25"/>
        </w:rPr>
        <w:t xml:space="preserve">, the Municipal Prosecutor, he alone was competent to file the appeal and not the Municipal Corporation. It was contended that as the application seeking leave was not filed by the complainant but by the Municipal Corporation, the appeal itself was not maintainable. The said contention was </w:t>
      </w:r>
      <w:proofErr w:type="spellStart"/>
      <w:r w:rsidRPr="002D2D36">
        <w:rPr>
          <w:rFonts w:ascii="Times New Roman" w:eastAsia="Times New Roman" w:hAnsi="Times New Roman" w:cs="Times New Roman"/>
          <w:sz w:val="25"/>
          <w:szCs w:val="25"/>
        </w:rPr>
        <w:t>negatived</w:t>
      </w:r>
      <w:proofErr w:type="spellEnd"/>
      <w:r w:rsidRPr="002D2D36">
        <w:rPr>
          <w:rFonts w:ascii="Times New Roman" w:eastAsia="Times New Roman" w:hAnsi="Times New Roman" w:cs="Times New Roman"/>
          <w:sz w:val="25"/>
          <w:szCs w:val="25"/>
        </w:rPr>
        <w:t xml:space="preserve"> by this Court. This Court expressed its inability to accept the contention that as </w:t>
      </w:r>
      <w:proofErr w:type="spellStart"/>
      <w:r w:rsidRPr="002D2D36">
        <w:rPr>
          <w:rFonts w:ascii="Times New Roman" w:eastAsia="Times New Roman" w:hAnsi="Times New Roman" w:cs="Times New Roman"/>
          <w:sz w:val="25"/>
          <w:szCs w:val="25"/>
        </w:rPr>
        <w:t>S.S.Mathur</w:t>
      </w:r>
      <w:proofErr w:type="spellEnd"/>
      <w:r w:rsidRPr="002D2D36">
        <w:rPr>
          <w:rFonts w:ascii="Times New Roman" w:eastAsia="Times New Roman" w:hAnsi="Times New Roman" w:cs="Times New Roman"/>
          <w:sz w:val="25"/>
          <w:szCs w:val="25"/>
        </w:rPr>
        <w:t xml:space="preserve">, Municipal Prosecutor, was the complainant, the Delhi Municipal Corporation was not competent to make an application for special leave. This Court noted that </w:t>
      </w:r>
      <w:proofErr w:type="spellStart"/>
      <w:r w:rsidRPr="002D2D36">
        <w:rPr>
          <w:rFonts w:ascii="Times New Roman" w:eastAsia="Times New Roman" w:hAnsi="Times New Roman" w:cs="Times New Roman"/>
          <w:sz w:val="25"/>
          <w:szCs w:val="25"/>
        </w:rPr>
        <w:t>S.S.Mathur</w:t>
      </w:r>
      <w:proofErr w:type="spellEnd"/>
      <w:r w:rsidRPr="002D2D36">
        <w:rPr>
          <w:rFonts w:ascii="Times New Roman" w:eastAsia="Times New Roman" w:hAnsi="Times New Roman" w:cs="Times New Roman"/>
          <w:sz w:val="25"/>
          <w:szCs w:val="25"/>
        </w:rPr>
        <w:t xml:space="preserve">, Municipal Prosecutor, filed the complaint under the authority given to him under the resolution of the Municipal Corporation. This Court held that in filing the complaint, S.S. </w:t>
      </w:r>
      <w:proofErr w:type="spellStart"/>
      <w:r w:rsidRPr="002D2D36">
        <w:rPr>
          <w:rFonts w:ascii="Times New Roman" w:eastAsia="Times New Roman" w:hAnsi="Times New Roman" w:cs="Times New Roman"/>
          <w:sz w:val="25"/>
          <w:szCs w:val="25"/>
        </w:rPr>
        <w:t>Mathur</w:t>
      </w:r>
      <w:proofErr w:type="spellEnd"/>
      <w:r w:rsidRPr="002D2D36">
        <w:rPr>
          <w:rFonts w:ascii="Times New Roman" w:eastAsia="Times New Roman" w:hAnsi="Times New Roman" w:cs="Times New Roman"/>
          <w:sz w:val="25"/>
          <w:szCs w:val="25"/>
        </w:rPr>
        <w:t xml:space="preserve"> was not acting on his own personal behalf but was acting as an agent of the Delhi Municipal Corporation and therefore, it must be deemed that the Delhi Municipal Corporation was the complainant in the case; and that as S.S. </w:t>
      </w:r>
      <w:proofErr w:type="spellStart"/>
      <w:r w:rsidRPr="002D2D36">
        <w:rPr>
          <w:rFonts w:ascii="Times New Roman" w:eastAsia="Times New Roman" w:hAnsi="Times New Roman" w:cs="Times New Roman"/>
          <w:sz w:val="25"/>
          <w:szCs w:val="25"/>
        </w:rPr>
        <w:t>Mathur</w:t>
      </w:r>
      <w:proofErr w:type="spellEnd"/>
      <w:r w:rsidRPr="002D2D36">
        <w:rPr>
          <w:rFonts w:ascii="Times New Roman" w:eastAsia="Times New Roman" w:hAnsi="Times New Roman" w:cs="Times New Roman"/>
          <w:sz w:val="25"/>
          <w:szCs w:val="25"/>
        </w:rPr>
        <w:t xml:space="preserve"> was only acting in a representative capacity and as the Delhi Municipal Corporation was the complainant, the application for special leave filed by the Municipal Corporation was properly instituted.</w:t>
      </w:r>
      <w:r w:rsidR="007773A1">
        <w:rPr>
          <w:rFonts w:ascii="Times New Roman" w:eastAsia="Times New Roman" w:hAnsi="Times New Roman" w:cs="Times New Roman"/>
          <w:sz w:val="25"/>
          <w:szCs w:val="25"/>
        </w:rPr>
        <w:t>”</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13. Resultantly, when in a complaint in regard to </w:t>
      </w:r>
      <w:proofErr w:type="spellStart"/>
      <w:r w:rsidRPr="002D2D36">
        <w:rPr>
          <w:rFonts w:ascii="Times New Roman" w:eastAsia="Times New Roman" w:hAnsi="Times New Roman" w:cs="Times New Roman"/>
          <w:sz w:val="25"/>
          <w:szCs w:val="25"/>
        </w:rPr>
        <w:t>dishonour</w:t>
      </w:r>
      <w:proofErr w:type="spellEnd"/>
      <w:r w:rsidRPr="002D2D36">
        <w:rPr>
          <w:rFonts w:ascii="Times New Roman" w:eastAsia="Times New Roman" w:hAnsi="Times New Roman" w:cs="Times New Roman"/>
          <w:sz w:val="25"/>
          <w:szCs w:val="25"/>
        </w:rPr>
        <w:t xml:space="preserve"> of a </w:t>
      </w:r>
      <w:proofErr w:type="spellStart"/>
      <w:r w:rsidRPr="002D2D36">
        <w:rPr>
          <w:rFonts w:ascii="Times New Roman" w:eastAsia="Times New Roman" w:hAnsi="Times New Roman" w:cs="Times New Roman"/>
          <w:sz w:val="25"/>
          <w:szCs w:val="25"/>
        </w:rPr>
        <w:t>cheque</w:t>
      </w:r>
      <w:proofErr w:type="spellEnd"/>
      <w:r w:rsidRPr="002D2D36">
        <w:rPr>
          <w:rFonts w:ascii="Times New Roman" w:eastAsia="Times New Roman" w:hAnsi="Times New Roman" w:cs="Times New Roman"/>
          <w:sz w:val="25"/>
          <w:szCs w:val="25"/>
        </w:rPr>
        <w:t xml:space="preserve"> issued in </w:t>
      </w:r>
      <w:proofErr w:type="spellStart"/>
      <w:r w:rsidRPr="002D2D36">
        <w:rPr>
          <w:rFonts w:ascii="Times New Roman" w:eastAsia="Times New Roman" w:hAnsi="Times New Roman" w:cs="Times New Roman"/>
          <w:sz w:val="25"/>
          <w:szCs w:val="25"/>
        </w:rPr>
        <w:t>favour</w:t>
      </w:r>
      <w:proofErr w:type="spellEnd"/>
      <w:r w:rsidRPr="002D2D36">
        <w:rPr>
          <w:rFonts w:ascii="Times New Roman" w:eastAsia="Times New Roman" w:hAnsi="Times New Roman" w:cs="Times New Roman"/>
          <w:sz w:val="25"/>
          <w:szCs w:val="25"/>
        </w:rPr>
        <w:t xml:space="preserve"> of a company or corporation, for the purpose of section 142 NI Act, the company will be the complainant, and for purposes of section 200 of the Code, its employee who represents the company or corporation, will be the de facto complainant. In such a complaint, the de jure complainant, namely, the company or corporation will remain the same but the de facto complainant (employee) representing such de jure complainant can change, from time to time. And if the de facto complainant is a public servant, the benefit of exemption under clause (a) of proviso to section 200 of the Code will be available, even though the complaint is made in the name of a company or corporation.</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14. Thus, the answer to the question raised is:</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w:t>
      </w:r>
    </w:p>
    <w:p w:rsidR="0038450E" w:rsidRPr="002D2D36" w:rsidRDefault="0038450E" w:rsidP="002D2D36">
      <w:pPr>
        <w:spacing w:after="0" w:line="240" w:lineRule="auto"/>
        <w:jc w:val="both"/>
        <w:rPr>
          <w:rFonts w:ascii="Times New Roman" w:eastAsia="Times New Roman" w:hAnsi="Times New Roman" w:cs="Times New Roman"/>
          <w:sz w:val="25"/>
          <w:szCs w:val="25"/>
        </w:rPr>
      </w:pPr>
      <w:r w:rsidRPr="002D2D36">
        <w:rPr>
          <w:rFonts w:ascii="Times New Roman" w:eastAsia="Times New Roman" w:hAnsi="Times New Roman" w:cs="Times New Roman"/>
          <w:sz w:val="25"/>
          <w:szCs w:val="25"/>
        </w:rPr>
        <w:t xml:space="preserve">Where an incorporeal body is the payee and the employee who represents such incorporeal body in the complaint is a public servant, he being the de facto complainant, clause (a) of the proviso to section 200 of the Code will be attracted and consequently, the Magistrate need not examine the complainant and the witnesses. The appeal is accordingly allowed, the order </w:t>
      </w:r>
      <w:r w:rsidRPr="002D2D36">
        <w:rPr>
          <w:rFonts w:ascii="Times New Roman" w:eastAsia="Times New Roman" w:hAnsi="Times New Roman" w:cs="Times New Roman"/>
          <w:sz w:val="25"/>
          <w:szCs w:val="25"/>
        </w:rPr>
        <w:lastRenderedPageBreak/>
        <w:t xml:space="preserve">of the High Court is set aside and summoning order of the Magistrate stands restored. </w:t>
      </w:r>
      <w:proofErr w:type="spellStart"/>
      <w:r w:rsidRPr="002D2D36">
        <w:rPr>
          <w:rFonts w:ascii="Times New Roman" w:eastAsia="Times New Roman" w:hAnsi="Times New Roman" w:cs="Times New Roman"/>
          <w:sz w:val="25"/>
          <w:szCs w:val="25"/>
        </w:rPr>
        <w:t>Crl</w:t>
      </w:r>
      <w:proofErr w:type="spellEnd"/>
      <w:r w:rsidRPr="002D2D36">
        <w:rPr>
          <w:rFonts w:ascii="Times New Roman" w:eastAsia="Times New Roman" w:hAnsi="Times New Roman" w:cs="Times New Roman"/>
          <w:sz w:val="25"/>
          <w:szCs w:val="25"/>
        </w:rPr>
        <w:t xml:space="preserve">. Appeal No............./2008 (@ </w:t>
      </w:r>
      <w:proofErr w:type="gramStart"/>
      <w:r w:rsidRPr="002D2D36">
        <w:rPr>
          <w:rFonts w:ascii="Times New Roman" w:eastAsia="Times New Roman" w:hAnsi="Times New Roman" w:cs="Times New Roman"/>
          <w:sz w:val="25"/>
          <w:szCs w:val="25"/>
        </w:rPr>
        <w:t>SLP(</w:t>
      </w:r>
      <w:proofErr w:type="spellStart"/>
      <w:proofErr w:type="gramEnd"/>
      <w:r w:rsidRPr="002D2D36">
        <w:rPr>
          <w:rFonts w:ascii="Times New Roman" w:eastAsia="Times New Roman" w:hAnsi="Times New Roman" w:cs="Times New Roman"/>
          <w:sz w:val="25"/>
          <w:szCs w:val="25"/>
        </w:rPr>
        <w:t>Crl</w:t>
      </w:r>
      <w:proofErr w:type="spellEnd"/>
      <w:r w:rsidRPr="002D2D36">
        <w:rPr>
          <w:rFonts w:ascii="Times New Roman" w:eastAsia="Times New Roman" w:hAnsi="Times New Roman" w:cs="Times New Roman"/>
          <w:sz w:val="25"/>
          <w:szCs w:val="25"/>
        </w:rPr>
        <w:t>.) Nos.7276-7294/2007) Following the decision in the main matter, these appeals are allowed. The impugned orders of the High Court are set aside. The summoning orders are restored.</w:t>
      </w:r>
    </w:p>
    <w:p w:rsidR="007773A1" w:rsidRDefault="007773A1" w:rsidP="002D2D36">
      <w:pPr>
        <w:spacing w:after="0" w:line="240" w:lineRule="auto"/>
        <w:rPr>
          <w:rFonts w:ascii="Times New Roman" w:eastAsia="Times New Roman" w:hAnsi="Times New Roman" w:cs="Times New Roman"/>
          <w:sz w:val="25"/>
          <w:szCs w:val="25"/>
          <w:vertAlign w:val="superscript"/>
        </w:rPr>
      </w:pPr>
    </w:p>
    <w:p w:rsidR="007773A1" w:rsidRPr="007773A1" w:rsidRDefault="007773A1" w:rsidP="002D2D36">
      <w:pPr>
        <w:spacing w:after="0" w:line="240" w:lineRule="auto"/>
        <w:rPr>
          <w:rFonts w:ascii="Times New Roman" w:eastAsia="Times New Roman" w:hAnsi="Times New Roman" w:cs="Times New Roman"/>
          <w:i/>
        </w:rPr>
      </w:pPr>
      <w:r w:rsidRPr="007773A1">
        <w:rPr>
          <w:rFonts w:ascii="Times New Roman" w:eastAsia="Times New Roman" w:hAnsi="Times New Roman" w:cs="Times New Roman"/>
          <w:i/>
          <w:vertAlign w:val="superscript"/>
        </w:rPr>
        <w:t>1</w:t>
      </w:r>
      <w:r w:rsidRPr="007773A1">
        <w:rPr>
          <w:rFonts w:ascii="Times New Roman" w:eastAsia="Times New Roman" w:hAnsi="Times New Roman" w:cs="Times New Roman"/>
          <w:i/>
        </w:rPr>
        <w:t xml:space="preserve">AIR 1963 SC 1811 </w:t>
      </w:r>
    </w:p>
    <w:p w:rsidR="007773A1" w:rsidRPr="007773A1" w:rsidRDefault="007773A1" w:rsidP="002D2D36">
      <w:pPr>
        <w:spacing w:after="0" w:line="240" w:lineRule="auto"/>
        <w:rPr>
          <w:rFonts w:ascii="Times New Roman" w:eastAsia="Times New Roman" w:hAnsi="Times New Roman" w:cs="Times New Roman"/>
          <w:i/>
        </w:rPr>
      </w:pPr>
      <w:r w:rsidRPr="007773A1">
        <w:rPr>
          <w:rFonts w:ascii="Times New Roman" w:eastAsia="Times New Roman" w:hAnsi="Times New Roman" w:cs="Times New Roman"/>
          <w:i/>
          <w:vertAlign w:val="superscript"/>
        </w:rPr>
        <w:t>2</w:t>
      </w:r>
      <w:r w:rsidRPr="007773A1">
        <w:rPr>
          <w:rFonts w:ascii="Times New Roman" w:eastAsia="Times New Roman" w:hAnsi="Times New Roman" w:cs="Times New Roman"/>
          <w:i/>
        </w:rPr>
        <w:t xml:space="preserve">1973 (3) SCC 753 </w:t>
      </w:r>
    </w:p>
    <w:p w:rsidR="007773A1" w:rsidRPr="007773A1" w:rsidRDefault="007773A1" w:rsidP="002D2D36">
      <w:pPr>
        <w:spacing w:after="0" w:line="240" w:lineRule="auto"/>
        <w:rPr>
          <w:rFonts w:ascii="Times New Roman" w:eastAsia="Times New Roman" w:hAnsi="Times New Roman" w:cs="Times New Roman"/>
          <w:i/>
        </w:rPr>
      </w:pPr>
      <w:r w:rsidRPr="007773A1">
        <w:rPr>
          <w:rFonts w:ascii="Times New Roman" w:eastAsia="Times New Roman" w:hAnsi="Times New Roman" w:cs="Times New Roman"/>
          <w:i/>
          <w:vertAlign w:val="superscript"/>
        </w:rPr>
        <w:t>3</w:t>
      </w:r>
      <w:r w:rsidRPr="007773A1">
        <w:rPr>
          <w:rFonts w:ascii="Times New Roman" w:eastAsia="Times New Roman" w:hAnsi="Times New Roman" w:cs="Times New Roman"/>
          <w:i/>
        </w:rPr>
        <w:t xml:space="preserve">1998 (1) SCC 687 </w:t>
      </w:r>
    </w:p>
    <w:p w:rsidR="00DB43DF" w:rsidRPr="007773A1" w:rsidRDefault="007773A1" w:rsidP="002D2D36">
      <w:pPr>
        <w:spacing w:after="0" w:line="240" w:lineRule="auto"/>
        <w:rPr>
          <w:rFonts w:ascii="Times New Roman" w:hAnsi="Times New Roman" w:cs="Times New Roman"/>
          <w:i/>
        </w:rPr>
      </w:pPr>
      <w:r w:rsidRPr="007773A1">
        <w:rPr>
          <w:rFonts w:ascii="Times New Roman" w:eastAsia="Times New Roman" w:hAnsi="Times New Roman" w:cs="Times New Roman"/>
          <w:i/>
          <w:vertAlign w:val="superscript"/>
        </w:rPr>
        <w:t>4</w:t>
      </w:r>
      <w:r w:rsidRPr="007773A1">
        <w:rPr>
          <w:rFonts w:ascii="Times New Roman" w:eastAsia="Times New Roman" w:hAnsi="Times New Roman" w:cs="Times New Roman"/>
          <w:i/>
        </w:rPr>
        <w:t>1969 (3) SCC 389</w:t>
      </w:r>
    </w:p>
    <w:sectPr w:rsidR="00DB43DF" w:rsidRPr="007773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77" w:rsidRDefault="00961C77" w:rsidP="00DA0365">
      <w:pPr>
        <w:spacing w:after="0" w:line="240" w:lineRule="auto"/>
      </w:pPr>
      <w:r>
        <w:separator/>
      </w:r>
    </w:p>
  </w:endnote>
  <w:endnote w:type="continuationSeparator" w:id="0">
    <w:p w:rsidR="00961C77" w:rsidRDefault="00961C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73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77" w:rsidRDefault="00961C77" w:rsidP="00DA0365">
      <w:pPr>
        <w:spacing w:after="0" w:line="240" w:lineRule="auto"/>
      </w:pPr>
      <w:r>
        <w:separator/>
      </w:r>
    </w:p>
  </w:footnote>
  <w:footnote w:type="continuationSeparator" w:id="0">
    <w:p w:rsidR="00961C77" w:rsidRDefault="00961C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6296"/>
    <w:rsid w:val="002D2D36"/>
    <w:rsid w:val="0038450E"/>
    <w:rsid w:val="005C7F20"/>
    <w:rsid w:val="007773A1"/>
    <w:rsid w:val="008D320C"/>
    <w:rsid w:val="00961C77"/>
    <w:rsid w:val="00DA0365"/>
    <w:rsid w:val="00EF38D0"/>
    <w:rsid w:val="00FC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251348">
      <w:bodyDiv w:val="1"/>
      <w:marLeft w:val="0"/>
      <w:marRight w:val="0"/>
      <w:marTop w:val="0"/>
      <w:marBottom w:val="0"/>
      <w:divBdr>
        <w:top w:val="none" w:sz="0" w:space="0" w:color="auto"/>
        <w:left w:val="none" w:sz="0" w:space="0" w:color="auto"/>
        <w:bottom w:val="none" w:sz="0" w:space="0" w:color="auto"/>
        <w:right w:val="none" w:sz="0" w:space="0" w:color="auto"/>
      </w:divBdr>
      <w:divsChild>
        <w:div w:id="112473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2016-03-27T07:42:00Z</dcterms:created>
  <dcterms:modified xsi:type="dcterms:W3CDTF">2016-03-29T07:49:00Z</dcterms:modified>
</cp:coreProperties>
</file>