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16C" w:rsidRPr="00C7016C" w:rsidRDefault="00C7016C" w:rsidP="00C7016C">
      <w:pPr>
        <w:jc w:val="center"/>
        <w:rPr>
          <w:rFonts w:ascii="Times New Roman" w:hAnsi="Times New Roman" w:cs="Times New Roman"/>
          <w:b/>
        </w:rPr>
      </w:pPr>
      <w:r w:rsidRPr="00C7016C">
        <w:rPr>
          <w:rFonts w:ascii="Times New Roman" w:hAnsi="Times New Roman" w:cs="Times New Roman"/>
          <w:b/>
        </w:rPr>
        <w:t>SUPREME COURT OF INDIA</w:t>
      </w:r>
    </w:p>
    <w:p w:rsidR="00C7016C" w:rsidRPr="00C7016C" w:rsidRDefault="00C7016C" w:rsidP="00C7016C">
      <w:pPr>
        <w:jc w:val="center"/>
        <w:rPr>
          <w:rFonts w:ascii="Times New Roman" w:hAnsi="Times New Roman" w:cs="Times New Roman"/>
        </w:rPr>
      </w:pPr>
    </w:p>
    <w:p w:rsidR="00C7016C" w:rsidRDefault="00C7016C" w:rsidP="00C7016C">
      <w:pPr>
        <w:jc w:val="center"/>
        <w:rPr>
          <w:rFonts w:ascii="Times New Roman" w:hAnsi="Times New Roman" w:cs="Times New Roman"/>
        </w:rPr>
      </w:pPr>
      <w:r w:rsidRPr="00C7016C">
        <w:rPr>
          <w:rFonts w:ascii="Times New Roman" w:hAnsi="Times New Roman" w:cs="Times New Roman"/>
        </w:rPr>
        <w:t>B.S.Krishna Murthy</w:t>
      </w:r>
    </w:p>
    <w:p w:rsidR="00C7016C" w:rsidRDefault="00C7016C" w:rsidP="00C7016C">
      <w:pPr>
        <w:jc w:val="center"/>
        <w:rPr>
          <w:rFonts w:ascii="Times New Roman" w:hAnsi="Times New Roman" w:cs="Times New Roman"/>
        </w:rPr>
      </w:pPr>
    </w:p>
    <w:p w:rsidR="00C7016C" w:rsidRDefault="00C7016C" w:rsidP="00C7016C">
      <w:pPr>
        <w:jc w:val="center"/>
        <w:rPr>
          <w:rFonts w:ascii="Times New Roman" w:hAnsi="Times New Roman" w:cs="Times New Roman"/>
        </w:rPr>
      </w:pPr>
      <w:r w:rsidRPr="00C7016C">
        <w:rPr>
          <w:rFonts w:ascii="Times New Roman" w:hAnsi="Times New Roman" w:cs="Times New Roman"/>
        </w:rPr>
        <w:t>Vs.</w:t>
      </w:r>
    </w:p>
    <w:p w:rsidR="00C7016C" w:rsidRPr="00C7016C" w:rsidRDefault="00C7016C" w:rsidP="00C7016C">
      <w:pPr>
        <w:jc w:val="center"/>
        <w:rPr>
          <w:rFonts w:ascii="Times New Roman" w:hAnsi="Times New Roman" w:cs="Times New Roman"/>
        </w:rPr>
      </w:pPr>
    </w:p>
    <w:p w:rsidR="00C7016C" w:rsidRDefault="00C7016C" w:rsidP="00C7016C">
      <w:pPr>
        <w:jc w:val="center"/>
        <w:rPr>
          <w:rFonts w:ascii="Times New Roman" w:hAnsi="Times New Roman" w:cs="Times New Roman"/>
        </w:rPr>
      </w:pPr>
      <w:r w:rsidRPr="00C7016C">
        <w:rPr>
          <w:rFonts w:ascii="Times New Roman" w:hAnsi="Times New Roman" w:cs="Times New Roman"/>
        </w:rPr>
        <w:t>B.S.Nagara</w:t>
      </w:r>
    </w:p>
    <w:p w:rsidR="00C7016C" w:rsidRDefault="00C7016C" w:rsidP="00C7016C">
      <w:pPr>
        <w:jc w:val="center"/>
        <w:rPr>
          <w:rFonts w:ascii="Times New Roman" w:hAnsi="Times New Roman" w:cs="Times New Roman"/>
        </w:rPr>
      </w:pPr>
    </w:p>
    <w:p w:rsidR="00C7016C" w:rsidRDefault="00C7016C" w:rsidP="00C7016C">
      <w:pPr>
        <w:jc w:val="center"/>
        <w:rPr>
          <w:rFonts w:ascii="Times New Roman" w:hAnsi="Times New Roman" w:cs="Times New Roman"/>
        </w:rPr>
      </w:pPr>
      <w:r>
        <w:rPr>
          <w:rFonts w:ascii="Times New Roman" w:hAnsi="Times New Roman" w:cs="Times New Roman"/>
        </w:rPr>
        <w:t>S.L.P.Civil) No</w:t>
      </w:r>
      <w:r w:rsidRPr="00C7016C">
        <w:rPr>
          <w:rFonts w:ascii="Times New Roman" w:hAnsi="Times New Roman" w:cs="Times New Roman"/>
        </w:rPr>
        <w:t>.2896 of 2010</w:t>
      </w:r>
    </w:p>
    <w:p w:rsidR="00C7016C" w:rsidRDefault="00C7016C" w:rsidP="00C7016C">
      <w:pPr>
        <w:jc w:val="center"/>
        <w:rPr>
          <w:rFonts w:ascii="Times New Roman" w:hAnsi="Times New Roman" w:cs="Times New Roman"/>
        </w:rPr>
      </w:pPr>
    </w:p>
    <w:p w:rsidR="00C7016C" w:rsidRDefault="00C7016C" w:rsidP="00C7016C">
      <w:pPr>
        <w:jc w:val="center"/>
        <w:rPr>
          <w:rFonts w:ascii="Times New Roman" w:hAnsi="Times New Roman" w:cs="Times New Roman"/>
        </w:rPr>
      </w:pPr>
      <w:r w:rsidRPr="00C7016C">
        <w:rPr>
          <w:rFonts w:ascii="Times New Roman" w:hAnsi="Times New Roman" w:cs="Times New Roman"/>
        </w:rPr>
        <w:t>(Marka</w:t>
      </w:r>
      <w:r>
        <w:rPr>
          <w:rFonts w:ascii="Times New Roman" w:hAnsi="Times New Roman" w:cs="Times New Roman"/>
        </w:rPr>
        <w:t>ndey Katju and Gyan Sudha Misra,</w:t>
      </w:r>
      <w:r w:rsidRPr="00C7016C">
        <w:rPr>
          <w:rFonts w:ascii="Times New Roman" w:hAnsi="Times New Roman" w:cs="Times New Roman"/>
        </w:rPr>
        <w:t>JJ.</w:t>
      </w:r>
      <w:r>
        <w:rPr>
          <w:rFonts w:ascii="Times New Roman" w:hAnsi="Times New Roman" w:cs="Times New Roman"/>
        </w:rPr>
        <w:t>,</w:t>
      </w:r>
      <w:r w:rsidRPr="00C7016C">
        <w:rPr>
          <w:rFonts w:ascii="Times New Roman" w:hAnsi="Times New Roman" w:cs="Times New Roman"/>
        </w:rPr>
        <w:t>)</w:t>
      </w:r>
    </w:p>
    <w:p w:rsidR="00C7016C" w:rsidRPr="00C7016C" w:rsidRDefault="00C7016C" w:rsidP="00C7016C">
      <w:pPr>
        <w:jc w:val="center"/>
        <w:rPr>
          <w:rFonts w:ascii="Times New Roman" w:hAnsi="Times New Roman" w:cs="Times New Roman"/>
        </w:rPr>
      </w:pPr>
    </w:p>
    <w:p w:rsidR="00C7016C" w:rsidRDefault="00C7016C" w:rsidP="00C7016C">
      <w:pPr>
        <w:jc w:val="center"/>
        <w:rPr>
          <w:rFonts w:ascii="Times New Roman" w:hAnsi="Times New Roman" w:cs="Times New Roman"/>
        </w:rPr>
      </w:pPr>
      <w:r w:rsidRPr="00C7016C">
        <w:rPr>
          <w:rFonts w:ascii="Times New Roman" w:hAnsi="Times New Roman" w:cs="Times New Roman"/>
        </w:rPr>
        <w:t>14.01.2011</w:t>
      </w:r>
    </w:p>
    <w:p w:rsidR="00C7016C" w:rsidRPr="00C7016C" w:rsidRDefault="00C7016C" w:rsidP="00C7016C">
      <w:pPr>
        <w:jc w:val="center"/>
        <w:rPr>
          <w:rFonts w:ascii="Times New Roman" w:hAnsi="Times New Roman" w:cs="Times New Roman"/>
        </w:rPr>
      </w:pPr>
    </w:p>
    <w:p w:rsidR="00C7016C" w:rsidRPr="00C7016C" w:rsidRDefault="00C7016C" w:rsidP="00C7016C">
      <w:pPr>
        <w:jc w:val="center"/>
        <w:rPr>
          <w:rFonts w:ascii="Times New Roman" w:hAnsi="Times New Roman" w:cs="Times New Roman"/>
          <w:b/>
        </w:rPr>
      </w:pPr>
      <w:r w:rsidRPr="00C7016C">
        <w:rPr>
          <w:rFonts w:ascii="Times New Roman" w:hAnsi="Times New Roman" w:cs="Times New Roman"/>
          <w:b/>
        </w:rPr>
        <w:t>ORDER</w:t>
      </w:r>
    </w:p>
    <w:p w:rsidR="00C7016C" w:rsidRPr="00C7016C" w:rsidRDefault="00C7016C" w:rsidP="00C7016C">
      <w:pPr>
        <w:jc w:val="both"/>
        <w:rPr>
          <w:rFonts w:ascii="Times New Roman" w:hAnsi="Times New Roman" w:cs="Times New Roman"/>
        </w:rPr>
      </w:pPr>
    </w:p>
    <w:p w:rsidR="00C7016C" w:rsidRPr="00C7016C" w:rsidRDefault="00C7016C" w:rsidP="00C7016C">
      <w:pPr>
        <w:jc w:val="both"/>
        <w:rPr>
          <w:rFonts w:ascii="Times New Roman" w:hAnsi="Times New Roman" w:cs="Times New Roman"/>
        </w:rPr>
      </w:pPr>
      <w:r>
        <w:rPr>
          <w:rFonts w:ascii="Times New Roman" w:hAnsi="Times New Roman" w:cs="Times New Roman"/>
        </w:rPr>
        <w:t xml:space="preserve">1. </w:t>
      </w:r>
      <w:r w:rsidRPr="00C7016C">
        <w:rPr>
          <w:rFonts w:ascii="Times New Roman" w:hAnsi="Times New Roman" w:cs="Times New Roman"/>
        </w:rPr>
        <w:t>Heard learned counsel for the appearing parties. This is a dispute between brothers. In our opinion, an effort should be made to resolve the dispute between the parties by mediation.</w:t>
      </w:r>
    </w:p>
    <w:p w:rsidR="00C7016C" w:rsidRDefault="00C7016C" w:rsidP="00C7016C">
      <w:pPr>
        <w:jc w:val="both"/>
        <w:rPr>
          <w:rFonts w:ascii="Times New Roman" w:hAnsi="Times New Roman" w:cs="Times New Roman"/>
        </w:rPr>
      </w:pPr>
      <w:r w:rsidRPr="00C7016C">
        <w:rPr>
          <w:rFonts w:ascii="Times New Roman" w:hAnsi="Times New Roman" w:cs="Times New Roman"/>
        </w:rPr>
        <w:t>In this connection, we would like to quote the following passages from Mahatma Gandhi's book 'My Experiments with Truth' :-</w:t>
      </w:r>
    </w:p>
    <w:p w:rsidR="00C7016C" w:rsidRPr="00C7016C" w:rsidRDefault="00C7016C" w:rsidP="00C7016C">
      <w:pPr>
        <w:jc w:val="both"/>
        <w:rPr>
          <w:rFonts w:ascii="Times New Roman" w:hAnsi="Times New Roman" w:cs="Times New Roman"/>
        </w:rPr>
      </w:pPr>
    </w:p>
    <w:p w:rsidR="00C7016C" w:rsidRDefault="00C7016C" w:rsidP="00C7016C">
      <w:pPr>
        <w:ind w:left="720"/>
        <w:jc w:val="both"/>
        <w:rPr>
          <w:rFonts w:ascii="Times New Roman" w:hAnsi="Times New Roman" w:cs="Times New Roman"/>
        </w:rPr>
      </w:pPr>
      <w:r w:rsidRPr="00C7016C">
        <w:rPr>
          <w:rFonts w:ascii="Times New Roman" w:hAnsi="Times New Roman" w:cs="Times New Roman"/>
        </w:rPr>
        <w:t>"I saw that the facts of Dada Abdulla's case made it a very strong indeed, and that the law was bound to be on his side. But I also saw that the litigation, if it were persisted in, would ruin the plaintiff and the defendant, who were relatives and both belonged to the same city. No one knew how long the case might go on. Should it be allowed to continue to be fought out in court, it might go on indefinitely and to no advantage of either party. Both, therefore, desired an immediate termination of the case, if possible.</w:t>
      </w:r>
      <w:r>
        <w:rPr>
          <w:rFonts w:ascii="Times New Roman" w:hAnsi="Times New Roman" w:cs="Times New Roman"/>
        </w:rPr>
        <w:t xml:space="preserve"> </w:t>
      </w:r>
      <w:r w:rsidRPr="00C7016C">
        <w:rPr>
          <w:rFonts w:ascii="Times New Roman" w:hAnsi="Times New Roman" w:cs="Times New Roman"/>
        </w:rPr>
        <w:t>I approached Tyeb Sheth and requested and advised him to go to arbitration. I recommended him to see his counsel. I suggested to him that if an arbitrator commanding the confidence of both parties could be appointed, the case would be quickly finished. The lawyers' fees were so rapidly mounting up that they were enough to devour all the resources of the clients, big merchants as they were. The case occupied so much of their attention that they had no time left for any other work. In the meantime mutual ill-will was steadily increasing. I became disgusted with the profession. As lawyers the counsel on both sides were bound to rake up points of law in support of their own clients. I also saw for the first time that the winning party never recovers all the costs incurred. Under the Court Fees Regulation there was a fixed scale of costs to be allowed as between party and party, the actual costs as between attorney and client being very much higher. This was more than I could bear. I felt that my duty was to befriend both parties and bring them together. I strained every nerve to bring about a compromise. At last Tyeb Sheth agreed. An arbitrator was appointed, the case was argued before him, and Dada Abdulla won.</w:t>
      </w:r>
      <w:r>
        <w:rPr>
          <w:rFonts w:ascii="Times New Roman" w:hAnsi="Times New Roman" w:cs="Times New Roman"/>
        </w:rPr>
        <w:t xml:space="preserve"> </w:t>
      </w:r>
      <w:r w:rsidRPr="00C7016C">
        <w:rPr>
          <w:rFonts w:ascii="Times New Roman" w:hAnsi="Times New Roman" w:cs="Times New Roman"/>
        </w:rPr>
        <w:t xml:space="preserve">But that did not satisfy me. If my client were to seek immediate execution of the award, it would be impossible for Tyeb Sheth to meet the whole of the awarded amount, and there was an unwritten law among the Porbandar Memons living in South Africa that death </w:t>
      </w:r>
      <w:r w:rsidRPr="00C7016C">
        <w:rPr>
          <w:rFonts w:ascii="Times New Roman" w:hAnsi="Times New Roman" w:cs="Times New Roman"/>
        </w:rPr>
        <w:lastRenderedPageBreak/>
        <w:t>should be preferred to bankruptcy. It was impossible for Tyeb Sheth to pay down the whole sum of about # 37,000 and costs. He meant to pay not a pie less than the amount, and he did not want to be declared bankrupt. There was only one way. Dada Abdulla should allow him to pay in moderate installments. He was equal to the occasion, and granted Tyeb Sheth installments spread over a very long period. It was more difficult for me to secure the concession of payment by instalments than to get the parties to agree to arbitration. But both were happy over the result, and both rose in the public estimation. My joy was boundless. I had learnt the the practice of law. I had learnt to find out the better side of human nature and to enter men's hearts. I realized that the true function of a lawyer was to unite parties riven asunder. The lesson was so indelibly burnt into me that a large part of my time during the twenty years of my practice as a lawyer was occupied in bringing about private compromises of hundreds of cases. I lost nothing thereby-not even money, certainly not my soul."</w:t>
      </w:r>
    </w:p>
    <w:p w:rsidR="00C7016C" w:rsidRPr="00C7016C" w:rsidRDefault="00C7016C" w:rsidP="00C7016C">
      <w:pPr>
        <w:jc w:val="both"/>
        <w:rPr>
          <w:rFonts w:ascii="Times New Roman" w:hAnsi="Times New Roman" w:cs="Times New Roman"/>
        </w:rPr>
      </w:pPr>
    </w:p>
    <w:p w:rsidR="00C7016C" w:rsidRPr="00C7016C" w:rsidRDefault="00C7016C" w:rsidP="00C7016C">
      <w:pPr>
        <w:jc w:val="both"/>
        <w:rPr>
          <w:rFonts w:ascii="Times New Roman" w:hAnsi="Times New Roman" w:cs="Times New Roman"/>
        </w:rPr>
      </w:pPr>
      <w:r w:rsidRPr="00C7016C">
        <w:rPr>
          <w:rFonts w:ascii="Times New Roman" w:hAnsi="Times New Roman" w:cs="Times New Roman"/>
        </w:rPr>
        <w:t>In our opinion, the lawyers should advise their clients to try for mediation for resolving the disputes, especially where relationships, like family relationships, business relationships, are involved, otherwise, the litigation drags on for years and decades often ruining both the parties.</w:t>
      </w:r>
      <w:r>
        <w:rPr>
          <w:rFonts w:ascii="Times New Roman" w:hAnsi="Times New Roman" w:cs="Times New Roman"/>
        </w:rPr>
        <w:t xml:space="preserve"> </w:t>
      </w:r>
      <w:r w:rsidRPr="00C7016C">
        <w:rPr>
          <w:rFonts w:ascii="Times New Roman" w:hAnsi="Times New Roman" w:cs="Times New Roman"/>
        </w:rPr>
        <w:t>Hence, the lawyers as well as litigants should follow Mahatma Gandhi's advice in the matter and try for arbitration/mediation. This is also the purpose of Section 89 of the Code of Civil Procedure. Let the matter be referred to the Bangalore Mediation Centre. The parties are directed to appear before the Bangalore Mediation Centre on 21.02.2011.</w:t>
      </w:r>
    </w:p>
    <w:p w:rsidR="00C7016C" w:rsidRPr="00C7016C" w:rsidRDefault="00C7016C" w:rsidP="00C7016C">
      <w:pPr>
        <w:jc w:val="both"/>
        <w:rPr>
          <w:rFonts w:ascii="Times New Roman" w:hAnsi="Times New Roman" w:cs="Times New Roman"/>
        </w:rPr>
      </w:pPr>
      <w:r w:rsidRPr="00C7016C">
        <w:rPr>
          <w:rFonts w:ascii="Times New Roman" w:hAnsi="Times New Roman" w:cs="Times New Roman"/>
        </w:rPr>
        <w:t xml:space="preserve">List after receiving report from the Mediation Centre. </w:t>
      </w:r>
    </w:p>
    <w:p w:rsidR="00C7016C" w:rsidRPr="00C7016C" w:rsidRDefault="00C7016C" w:rsidP="00C7016C">
      <w:pPr>
        <w:jc w:val="both"/>
        <w:rPr>
          <w:rFonts w:ascii="Times New Roman" w:hAnsi="Times New Roman" w:cs="Times New Roman"/>
        </w:rPr>
      </w:pPr>
    </w:p>
    <w:sectPr w:rsidR="00C7016C" w:rsidRPr="00C701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F36" w:rsidRDefault="00FD5F36" w:rsidP="00CF3BB7">
      <w:r>
        <w:separator/>
      </w:r>
    </w:p>
  </w:endnote>
  <w:endnote w:type="continuationSeparator" w:id="1">
    <w:p w:rsidR="00FD5F36" w:rsidRDefault="00FD5F3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C7016C">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F36" w:rsidRDefault="00FD5F36" w:rsidP="00CF3BB7">
      <w:r>
        <w:separator/>
      </w:r>
    </w:p>
  </w:footnote>
  <w:footnote w:type="continuationSeparator" w:id="1">
    <w:p w:rsidR="00FD5F36" w:rsidRDefault="00FD5F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467B7"/>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016C"/>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D5F36"/>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2016-12-27T08:36:00Z</cp:lastPrinted>
  <dcterms:created xsi:type="dcterms:W3CDTF">2016-12-27T08:38:00Z</dcterms:created>
  <dcterms:modified xsi:type="dcterms:W3CDTF">2016-12-27T08:38:00Z</dcterms:modified>
</cp:coreProperties>
</file>