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9E" w:rsidRPr="00512A9E" w:rsidRDefault="00512A9E" w:rsidP="00512A9E">
      <w:pPr>
        <w:jc w:val="center"/>
        <w:rPr>
          <w:b/>
          <w:szCs w:val="20"/>
        </w:rPr>
      </w:pPr>
      <w:r w:rsidRPr="00512A9E">
        <w:rPr>
          <w:b/>
          <w:szCs w:val="20"/>
        </w:rPr>
        <w:t>SUPREME COURT OF INDIA</w:t>
      </w:r>
    </w:p>
    <w:p w:rsidR="00512A9E" w:rsidRPr="00512A9E" w:rsidRDefault="00512A9E" w:rsidP="00512A9E">
      <w:pPr>
        <w:jc w:val="center"/>
        <w:rPr>
          <w:szCs w:val="20"/>
        </w:rPr>
      </w:pPr>
    </w:p>
    <w:p w:rsidR="00512A9E" w:rsidRPr="00512A9E" w:rsidRDefault="00512A9E" w:rsidP="00512A9E">
      <w:pPr>
        <w:jc w:val="center"/>
        <w:rPr>
          <w:szCs w:val="20"/>
        </w:rPr>
      </w:pPr>
      <w:r w:rsidRPr="00512A9E">
        <w:rPr>
          <w:szCs w:val="20"/>
        </w:rPr>
        <w:t>Administrator, Ranchi Municipal Corpn.</w:t>
      </w:r>
    </w:p>
    <w:p w:rsidR="00512A9E" w:rsidRDefault="00512A9E" w:rsidP="00512A9E">
      <w:pPr>
        <w:jc w:val="center"/>
        <w:rPr>
          <w:szCs w:val="20"/>
        </w:rPr>
      </w:pPr>
    </w:p>
    <w:p w:rsidR="00512A9E" w:rsidRDefault="00512A9E" w:rsidP="00512A9E">
      <w:pPr>
        <w:jc w:val="center"/>
        <w:rPr>
          <w:szCs w:val="20"/>
        </w:rPr>
      </w:pPr>
      <w:r w:rsidRPr="00512A9E">
        <w:rPr>
          <w:szCs w:val="20"/>
        </w:rPr>
        <w:t>Vs.</w:t>
      </w:r>
    </w:p>
    <w:p w:rsidR="00512A9E" w:rsidRPr="00512A9E" w:rsidRDefault="00512A9E" w:rsidP="00512A9E">
      <w:pPr>
        <w:jc w:val="center"/>
        <w:rPr>
          <w:szCs w:val="20"/>
        </w:rPr>
      </w:pPr>
    </w:p>
    <w:p w:rsidR="00512A9E" w:rsidRDefault="00512A9E" w:rsidP="00512A9E">
      <w:pPr>
        <w:jc w:val="center"/>
        <w:rPr>
          <w:szCs w:val="20"/>
        </w:rPr>
      </w:pPr>
      <w:r w:rsidRPr="00512A9E">
        <w:rPr>
          <w:szCs w:val="20"/>
        </w:rPr>
        <w:t>Sanjeev Kumar Mishra</w:t>
      </w:r>
    </w:p>
    <w:p w:rsidR="00512A9E" w:rsidRDefault="00512A9E" w:rsidP="00512A9E">
      <w:pPr>
        <w:jc w:val="center"/>
        <w:rPr>
          <w:szCs w:val="20"/>
        </w:rPr>
      </w:pPr>
    </w:p>
    <w:p w:rsidR="00512A9E" w:rsidRDefault="00512A9E" w:rsidP="00512A9E">
      <w:pPr>
        <w:jc w:val="center"/>
        <w:rPr>
          <w:szCs w:val="20"/>
        </w:rPr>
      </w:pPr>
      <w:r w:rsidRPr="00512A9E">
        <w:rPr>
          <w:szCs w:val="20"/>
        </w:rPr>
        <w:t>C.A.No.3278 of 2003</w:t>
      </w:r>
    </w:p>
    <w:p w:rsidR="00512A9E" w:rsidRDefault="00512A9E" w:rsidP="00512A9E">
      <w:pPr>
        <w:jc w:val="center"/>
        <w:rPr>
          <w:szCs w:val="20"/>
        </w:rPr>
      </w:pPr>
    </w:p>
    <w:p w:rsidR="00512A9E" w:rsidRDefault="00512A9E" w:rsidP="00512A9E">
      <w:pPr>
        <w:jc w:val="center"/>
        <w:rPr>
          <w:szCs w:val="20"/>
        </w:rPr>
      </w:pPr>
      <w:r w:rsidRPr="00512A9E">
        <w:rPr>
          <w:szCs w:val="20"/>
        </w:rPr>
        <w:t>(G.S.</w:t>
      </w:r>
      <w:r>
        <w:rPr>
          <w:szCs w:val="20"/>
        </w:rPr>
        <w:t>Singhvi and Asok Kumar Ganguly,</w:t>
      </w:r>
      <w:r w:rsidRPr="00512A9E">
        <w:rPr>
          <w:szCs w:val="20"/>
        </w:rPr>
        <w:t>JJ.</w:t>
      </w:r>
      <w:r>
        <w:rPr>
          <w:szCs w:val="20"/>
        </w:rPr>
        <w:t>,</w:t>
      </w:r>
      <w:r w:rsidRPr="00512A9E">
        <w:rPr>
          <w:szCs w:val="20"/>
        </w:rPr>
        <w:t>)</w:t>
      </w:r>
    </w:p>
    <w:p w:rsidR="00512A9E" w:rsidRPr="00512A9E" w:rsidRDefault="00512A9E" w:rsidP="00512A9E">
      <w:pPr>
        <w:jc w:val="center"/>
        <w:rPr>
          <w:szCs w:val="20"/>
        </w:rPr>
      </w:pPr>
    </w:p>
    <w:p w:rsidR="00512A9E" w:rsidRDefault="00512A9E" w:rsidP="00512A9E">
      <w:pPr>
        <w:jc w:val="center"/>
        <w:rPr>
          <w:szCs w:val="20"/>
        </w:rPr>
      </w:pPr>
      <w:r w:rsidRPr="00512A9E">
        <w:rPr>
          <w:szCs w:val="20"/>
        </w:rPr>
        <w:t>27.01.2011</w:t>
      </w:r>
    </w:p>
    <w:p w:rsidR="00512A9E" w:rsidRPr="00512A9E" w:rsidRDefault="00512A9E" w:rsidP="00512A9E">
      <w:pPr>
        <w:jc w:val="center"/>
        <w:rPr>
          <w:szCs w:val="20"/>
        </w:rPr>
      </w:pPr>
    </w:p>
    <w:p w:rsidR="00512A9E" w:rsidRPr="00512A9E" w:rsidRDefault="00512A9E" w:rsidP="00512A9E">
      <w:pPr>
        <w:jc w:val="center"/>
        <w:rPr>
          <w:b/>
          <w:szCs w:val="20"/>
        </w:rPr>
      </w:pPr>
      <w:r w:rsidRPr="00512A9E">
        <w:rPr>
          <w:b/>
          <w:szCs w:val="20"/>
        </w:rPr>
        <w:t>JUDGEMENT</w:t>
      </w:r>
    </w:p>
    <w:p w:rsidR="00512A9E" w:rsidRPr="00512A9E" w:rsidRDefault="00512A9E" w:rsidP="00512A9E">
      <w:pPr>
        <w:jc w:val="both"/>
        <w:rPr>
          <w:szCs w:val="20"/>
        </w:rPr>
      </w:pPr>
    </w:p>
    <w:p w:rsidR="00512A9E" w:rsidRPr="00512A9E" w:rsidRDefault="00512A9E" w:rsidP="00512A9E">
      <w:pPr>
        <w:jc w:val="both"/>
        <w:rPr>
          <w:szCs w:val="20"/>
        </w:rPr>
      </w:pPr>
      <w:r>
        <w:rPr>
          <w:szCs w:val="20"/>
        </w:rPr>
        <w:t xml:space="preserve">1. </w:t>
      </w:r>
      <w:r w:rsidRPr="00512A9E">
        <w:rPr>
          <w:szCs w:val="20"/>
        </w:rPr>
        <w:t>This is an appeal for setting aside order dated 21.03.2002 passed by the Division Bench of the Jharkhand High Court, whereby direction has been given for utilisation of the funds made available for civic amenities.</w:t>
      </w:r>
    </w:p>
    <w:p w:rsidR="00512A9E" w:rsidRDefault="00512A9E" w:rsidP="00512A9E">
      <w:pPr>
        <w:jc w:val="both"/>
        <w:rPr>
          <w:szCs w:val="20"/>
        </w:rPr>
      </w:pPr>
    </w:p>
    <w:p w:rsidR="00512A9E" w:rsidRDefault="00512A9E" w:rsidP="00512A9E">
      <w:pPr>
        <w:jc w:val="both"/>
        <w:rPr>
          <w:szCs w:val="20"/>
        </w:rPr>
      </w:pPr>
      <w:r>
        <w:rPr>
          <w:szCs w:val="20"/>
        </w:rPr>
        <w:t xml:space="preserve">2. </w:t>
      </w:r>
      <w:r w:rsidRPr="00512A9E">
        <w:rPr>
          <w:szCs w:val="20"/>
        </w:rPr>
        <w:t>We have heard learned counsel for the parties and perused the record. Shri Anurag Kumar, learned counsel appearing for the appellant made available a statement showing the details of the steps taken by the Ranchi Municipal Corporation to provide public conveniences during the period from 2001-2002 to 2010-2011. The same is taken on record. In view of the above, we do not find any justification to interfere with the direction given by the High Court.</w:t>
      </w:r>
    </w:p>
    <w:p w:rsidR="00512A9E" w:rsidRPr="00512A9E" w:rsidRDefault="00512A9E" w:rsidP="00512A9E">
      <w:pPr>
        <w:jc w:val="both"/>
        <w:rPr>
          <w:szCs w:val="20"/>
        </w:rPr>
      </w:pPr>
    </w:p>
    <w:p w:rsidR="00512A9E" w:rsidRPr="00512A9E" w:rsidRDefault="00512A9E" w:rsidP="00512A9E">
      <w:pPr>
        <w:jc w:val="both"/>
        <w:rPr>
          <w:szCs w:val="20"/>
        </w:rPr>
      </w:pPr>
      <w:r>
        <w:rPr>
          <w:szCs w:val="20"/>
        </w:rPr>
        <w:t xml:space="preserve">3. </w:t>
      </w:r>
      <w:r w:rsidRPr="00512A9E">
        <w:rPr>
          <w:szCs w:val="20"/>
        </w:rPr>
        <w:t xml:space="preserve">The appeal is accordingly dismissed. The High Court is requested to dispose of the writ petition as early as possible. </w:t>
      </w: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p>
    <w:p w:rsidR="00512A9E" w:rsidRPr="00512A9E" w:rsidRDefault="00512A9E" w:rsidP="00512A9E">
      <w:pPr>
        <w:jc w:val="both"/>
        <w:rPr>
          <w:szCs w:val="20"/>
        </w:rPr>
      </w:pPr>
      <w:r w:rsidRPr="00512A9E">
        <w:rPr>
          <w:szCs w:val="20"/>
        </w:rPr>
        <w:t xml:space="preserve"> </w:t>
      </w:r>
    </w:p>
    <w:p w:rsidR="00512A9E" w:rsidRPr="00512A9E" w:rsidRDefault="00512A9E" w:rsidP="00512A9E">
      <w:pPr>
        <w:jc w:val="both"/>
        <w:rPr>
          <w:szCs w:val="20"/>
        </w:rPr>
      </w:pPr>
      <w:r w:rsidRPr="00512A9E">
        <w:rPr>
          <w:szCs w:val="20"/>
        </w:rPr>
        <w:t>SpotLaw</w:t>
      </w:r>
    </w:p>
    <w:p w:rsidR="00512A9E" w:rsidRPr="00512A9E" w:rsidRDefault="00512A9E" w:rsidP="00512A9E">
      <w:pPr>
        <w:jc w:val="both"/>
        <w:rPr>
          <w:szCs w:val="20"/>
        </w:rPr>
      </w:pPr>
      <w:r w:rsidRPr="00512A9E">
        <w:rPr>
          <w:szCs w:val="20"/>
        </w:rPr>
        <w:t>1</w:t>
      </w:r>
    </w:p>
    <w:p w:rsidR="00512A9E" w:rsidRPr="00933306" w:rsidRDefault="00512A9E" w:rsidP="00512A9E">
      <w:pPr>
        <w:jc w:val="both"/>
        <w:rPr>
          <w:szCs w:val="20"/>
        </w:rPr>
      </w:pPr>
      <w:r w:rsidRPr="00512A9E">
        <w:rPr>
          <w:szCs w:val="20"/>
        </w:rPr>
        <w:lastRenderedPageBreak/>
        <w:t>Law Information Center</w:t>
      </w:r>
    </w:p>
    <w:sectPr w:rsidR="00512A9E" w:rsidRPr="009333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6E5" w:rsidRDefault="003B46E5" w:rsidP="00CF3BB7">
      <w:r>
        <w:separator/>
      </w:r>
    </w:p>
  </w:endnote>
  <w:endnote w:type="continuationSeparator" w:id="1">
    <w:p w:rsidR="003B46E5" w:rsidRDefault="003B46E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512A9E">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6E5" w:rsidRDefault="003B46E5" w:rsidP="00CF3BB7">
      <w:r>
        <w:separator/>
      </w:r>
    </w:p>
  </w:footnote>
  <w:footnote w:type="continuationSeparator" w:id="1">
    <w:p w:rsidR="003B46E5" w:rsidRDefault="003B46E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46E5"/>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2017-01-16T11:08:00Z</cp:lastPrinted>
  <dcterms:created xsi:type="dcterms:W3CDTF">2017-01-16T11:10:00Z</dcterms:created>
  <dcterms:modified xsi:type="dcterms:W3CDTF">2017-01-16T11:10:00Z</dcterms:modified>
</cp:coreProperties>
</file>