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51F9" w:rsidRPr="00BD51F9" w:rsidRDefault="00BD51F9" w:rsidP="00BD51F9">
      <w:pPr>
        <w:jc w:val="center"/>
        <w:rPr>
          <w:b/>
          <w:bCs/>
          <w:szCs w:val="20"/>
        </w:rPr>
      </w:pPr>
      <w:r w:rsidRPr="00BD51F9">
        <w:rPr>
          <w:rFonts w:hint="eastAsia"/>
          <w:b/>
          <w:bCs/>
          <w:szCs w:val="20"/>
        </w:rPr>
        <w:t>SUPREME COURT OF INDIA</w:t>
      </w:r>
    </w:p>
    <w:p w:rsidR="00BD51F9" w:rsidRPr="00BD51F9" w:rsidRDefault="00BD51F9" w:rsidP="00BD51F9">
      <w:pPr>
        <w:jc w:val="center"/>
        <w:rPr>
          <w:rFonts w:hint="eastAsia"/>
          <w:szCs w:val="20"/>
        </w:rPr>
      </w:pPr>
    </w:p>
    <w:p w:rsidR="00BD51F9" w:rsidRDefault="00BD51F9" w:rsidP="00BD51F9">
      <w:pPr>
        <w:jc w:val="center"/>
        <w:rPr>
          <w:szCs w:val="20"/>
        </w:rPr>
      </w:pPr>
      <w:r>
        <w:rPr>
          <w:rFonts w:hint="eastAsia"/>
          <w:szCs w:val="20"/>
        </w:rPr>
        <w:t>N</w:t>
      </w:r>
      <w:r>
        <w:rPr>
          <w:szCs w:val="20"/>
        </w:rPr>
        <w:t>PTC</w:t>
      </w:r>
      <w:r>
        <w:rPr>
          <w:rFonts w:hint="eastAsia"/>
          <w:szCs w:val="20"/>
        </w:rPr>
        <w:t xml:space="preserve"> Limited</w:t>
      </w:r>
    </w:p>
    <w:p w:rsidR="00BD51F9" w:rsidRDefault="00BD51F9" w:rsidP="00BD51F9">
      <w:pPr>
        <w:jc w:val="center"/>
        <w:rPr>
          <w:szCs w:val="20"/>
        </w:rPr>
      </w:pPr>
    </w:p>
    <w:p w:rsidR="00BD51F9" w:rsidRDefault="00BD51F9" w:rsidP="00BD51F9">
      <w:pPr>
        <w:jc w:val="center"/>
        <w:rPr>
          <w:szCs w:val="20"/>
        </w:rPr>
      </w:pPr>
      <w:r>
        <w:rPr>
          <w:szCs w:val="20"/>
        </w:rPr>
        <w:t>Vs.</w:t>
      </w:r>
    </w:p>
    <w:p w:rsidR="00BD51F9" w:rsidRDefault="00BD51F9" w:rsidP="00BD51F9">
      <w:pPr>
        <w:jc w:val="center"/>
        <w:rPr>
          <w:szCs w:val="20"/>
        </w:rPr>
      </w:pPr>
    </w:p>
    <w:p w:rsidR="00BD51F9" w:rsidRDefault="00BD51F9" w:rsidP="00BD51F9">
      <w:pPr>
        <w:jc w:val="center"/>
        <w:rPr>
          <w:szCs w:val="20"/>
        </w:rPr>
      </w:pPr>
      <w:r w:rsidRPr="00BD51F9">
        <w:rPr>
          <w:rFonts w:hint="eastAsia"/>
          <w:szCs w:val="20"/>
        </w:rPr>
        <w:t>J.P.Singh</w:t>
      </w:r>
    </w:p>
    <w:p w:rsidR="00BD51F9" w:rsidRDefault="00BD51F9" w:rsidP="00BD51F9">
      <w:pPr>
        <w:jc w:val="center"/>
        <w:rPr>
          <w:szCs w:val="20"/>
        </w:rPr>
      </w:pPr>
    </w:p>
    <w:p w:rsidR="00BD51F9" w:rsidRDefault="00BD51F9" w:rsidP="00BD51F9">
      <w:pPr>
        <w:jc w:val="center"/>
        <w:rPr>
          <w:szCs w:val="20"/>
        </w:rPr>
      </w:pPr>
      <w:r>
        <w:rPr>
          <w:szCs w:val="20"/>
        </w:rPr>
        <w:t>C.A.No.</w:t>
      </w:r>
      <w:r>
        <w:rPr>
          <w:rFonts w:hint="eastAsia"/>
          <w:szCs w:val="20"/>
        </w:rPr>
        <w:t xml:space="preserve">2506 </w:t>
      </w:r>
      <w:r>
        <w:rPr>
          <w:szCs w:val="20"/>
        </w:rPr>
        <w:t xml:space="preserve">of </w:t>
      </w:r>
      <w:r w:rsidRPr="00BD51F9">
        <w:rPr>
          <w:rFonts w:hint="eastAsia"/>
          <w:szCs w:val="20"/>
        </w:rPr>
        <w:t>2011</w:t>
      </w:r>
    </w:p>
    <w:p w:rsidR="00BD51F9" w:rsidRPr="00BD51F9" w:rsidRDefault="00BD51F9" w:rsidP="00BD51F9">
      <w:pPr>
        <w:jc w:val="center"/>
        <w:rPr>
          <w:rFonts w:hint="eastAsia"/>
          <w:szCs w:val="20"/>
        </w:rPr>
      </w:pPr>
    </w:p>
    <w:p w:rsidR="00BD51F9" w:rsidRDefault="00BD51F9" w:rsidP="00BD51F9">
      <w:pPr>
        <w:jc w:val="center"/>
        <w:rPr>
          <w:szCs w:val="20"/>
        </w:rPr>
      </w:pPr>
      <w:r>
        <w:rPr>
          <w:szCs w:val="20"/>
        </w:rPr>
        <w:t>(</w:t>
      </w:r>
      <w:r>
        <w:rPr>
          <w:rFonts w:hint="eastAsia"/>
          <w:szCs w:val="20"/>
        </w:rPr>
        <w:t>Dalveer Bhandari</w:t>
      </w:r>
      <w:r>
        <w:rPr>
          <w:szCs w:val="20"/>
        </w:rPr>
        <w:t xml:space="preserve"> and </w:t>
      </w:r>
      <w:r w:rsidRPr="00BD51F9">
        <w:rPr>
          <w:rFonts w:hint="eastAsia"/>
          <w:szCs w:val="20"/>
        </w:rPr>
        <w:t>Deepak Verma</w:t>
      </w:r>
      <w:r>
        <w:rPr>
          <w:szCs w:val="20"/>
        </w:rPr>
        <w:t>,JJ.,)</w:t>
      </w:r>
    </w:p>
    <w:p w:rsidR="00BD51F9" w:rsidRPr="00BD51F9" w:rsidRDefault="00BD51F9" w:rsidP="00BD51F9">
      <w:pPr>
        <w:jc w:val="center"/>
        <w:rPr>
          <w:rFonts w:hint="eastAsia"/>
          <w:szCs w:val="20"/>
        </w:rPr>
      </w:pPr>
    </w:p>
    <w:p w:rsidR="00BD51F9" w:rsidRDefault="00BD51F9" w:rsidP="00BD51F9">
      <w:pPr>
        <w:jc w:val="center"/>
        <w:rPr>
          <w:szCs w:val="20"/>
        </w:rPr>
      </w:pPr>
      <w:r>
        <w:rPr>
          <w:rFonts w:hint="eastAsia"/>
          <w:szCs w:val="20"/>
        </w:rPr>
        <w:t>15</w:t>
      </w:r>
      <w:r>
        <w:rPr>
          <w:szCs w:val="20"/>
        </w:rPr>
        <w:t>.03.</w:t>
      </w:r>
      <w:r w:rsidRPr="00BD51F9">
        <w:rPr>
          <w:rFonts w:hint="eastAsia"/>
          <w:szCs w:val="20"/>
        </w:rPr>
        <w:t>2011</w:t>
      </w:r>
    </w:p>
    <w:p w:rsidR="00BD51F9" w:rsidRDefault="00BD51F9" w:rsidP="00BD51F9">
      <w:pPr>
        <w:jc w:val="center"/>
        <w:rPr>
          <w:szCs w:val="20"/>
        </w:rPr>
      </w:pPr>
    </w:p>
    <w:p w:rsidR="00BD51F9" w:rsidRPr="00BD51F9" w:rsidRDefault="00BD51F9" w:rsidP="00BD51F9">
      <w:pPr>
        <w:jc w:val="center"/>
        <w:rPr>
          <w:b/>
          <w:bCs/>
          <w:szCs w:val="20"/>
        </w:rPr>
      </w:pPr>
      <w:r w:rsidRPr="00BD51F9">
        <w:rPr>
          <w:b/>
          <w:bCs/>
          <w:szCs w:val="20"/>
        </w:rPr>
        <w:t>ORDER</w:t>
      </w:r>
    </w:p>
    <w:p w:rsidR="00BD51F9" w:rsidRDefault="00BD51F9" w:rsidP="00BD51F9">
      <w:pPr>
        <w:jc w:val="both"/>
        <w:rPr>
          <w:szCs w:val="20"/>
        </w:rPr>
      </w:pPr>
    </w:p>
    <w:p w:rsidR="00BD51F9" w:rsidRPr="00BD51F9" w:rsidRDefault="00BD51F9" w:rsidP="00BD51F9">
      <w:pPr>
        <w:jc w:val="both"/>
        <w:rPr>
          <w:rFonts w:hint="eastAsia"/>
          <w:szCs w:val="20"/>
        </w:rPr>
      </w:pPr>
      <w:r>
        <w:rPr>
          <w:szCs w:val="20"/>
        </w:rPr>
        <w:t xml:space="preserve">1. </w:t>
      </w:r>
      <w:r w:rsidRPr="00BD51F9">
        <w:rPr>
          <w:rFonts w:hint="eastAsia"/>
          <w:szCs w:val="20"/>
        </w:rPr>
        <w:t>Leave granted.</w:t>
      </w:r>
    </w:p>
    <w:p w:rsidR="00BD51F9" w:rsidRPr="00BD51F9" w:rsidRDefault="00BD51F9" w:rsidP="00BD51F9">
      <w:pPr>
        <w:jc w:val="both"/>
        <w:rPr>
          <w:rFonts w:hint="eastAsia"/>
          <w:szCs w:val="20"/>
        </w:rPr>
      </w:pPr>
    </w:p>
    <w:p w:rsidR="00BD51F9" w:rsidRPr="00BD51F9" w:rsidRDefault="00BD51F9" w:rsidP="00BD51F9">
      <w:pPr>
        <w:jc w:val="both"/>
        <w:rPr>
          <w:rFonts w:hint="eastAsia"/>
          <w:szCs w:val="20"/>
        </w:rPr>
      </w:pPr>
      <w:r>
        <w:rPr>
          <w:szCs w:val="20"/>
        </w:rPr>
        <w:t xml:space="preserve">2. </w:t>
      </w:r>
      <w:r w:rsidRPr="00BD51F9">
        <w:rPr>
          <w:rFonts w:hint="eastAsia"/>
          <w:szCs w:val="20"/>
        </w:rPr>
        <w:t>This appeal is directed against the judgment and order dated 20.09.2007 in Letters Patent Appeal No.511 of 2003 passed by the High Court of Judicature at Jabalpur (Madhya Pradesh).</w:t>
      </w:r>
    </w:p>
    <w:p w:rsidR="00BD51F9" w:rsidRPr="00BD51F9" w:rsidRDefault="00BD51F9" w:rsidP="00BD51F9">
      <w:pPr>
        <w:jc w:val="both"/>
        <w:rPr>
          <w:rFonts w:hint="eastAsia"/>
          <w:szCs w:val="20"/>
        </w:rPr>
      </w:pPr>
    </w:p>
    <w:p w:rsidR="00BD51F9" w:rsidRPr="00BD51F9" w:rsidRDefault="00BD51F9" w:rsidP="00BD51F9">
      <w:pPr>
        <w:jc w:val="both"/>
        <w:rPr>
          <w:rFonts w:hint="eastAsia"/>
          <w:szCs w:val="20"/>
        </w:rPr>
      </w:pPr>
      <w:r>
        <w:rPr>
          <w:szCs w:val="20"/>
        </w:rPr>
        <w:t xml:space="preserve">3. </w:t>
      </w:r>
      <w:r w:rsidRPr="00BD51F9">
        <w:rPr>
          <w:rFonts w:hint="eastAsia"/>
          <w:szCs w:val="20"/>
        </w:rPr>
        <w:t>We have heard learned counsel for the parties. We agree with the findings of the Division Bench of the High Court. However, in the facts and circumstances of this case, the respondent shall be treated as a regular employee of the appellant company - NTPC Limited from the date of his reinstatement i.e. from 08.09.2003. The arrears and the other benefits due to the respondent be given to him within four weeks from the date of communication of this order.</w:t>
      </w:r>
    </w:p>
    <w:p w:rsidR="00BD51F9" w:rsidRPr="00BD51F9" w:rsidRDefault="00BD51F9" w:rsidP="00BD51F9">
      <w:pPr>
        <w:jc w:val="both"/>
        <w:rPr>
          <w:rFonts w:hint="eastAsia"/>
          <w:szCs w:val="20"/>
        </w:rPr>
      </w:pPr>
    </w:p>
    <w:p w:rsidR="00BD51F9" w:rsidRPr="00BD51F9" w:rsidRDefault="00BD51F9" w:rsidP="00BD51F9">
      <w:pPr>
        <w:jc w:val="both"/>
        <w:rPr>
          <w:rFonts w:hint="eastAsia"/>
          <w:szCs w:val="20"/>
        </w:rPr>
      </w:pPr>
      <w:r>
        <w:rPr>
          <w:szCs w:val="20"/>
        </w:rPr>
        <w:t xml:space="preserve">4. </w:t>
      </w:r>
      <w:r w:rsidRPr="00BD51F9">
        <w:rPr>
          <w:rFonts w:hint="eastAsia"/>
          <w:szCs w:val="20"/>
        </w:rPr>
        <w:t>With these observations, the Civil Appeal is disposed of, leaving the parties to bear their own cost.</w:t>
      </w:r>
    </w:p>
    <w:p w:rsidR="00BD51F9" w:rsidRPr="00BD51F9" w:rsidRDefault="00BD51F9" w:rsidP="00BD51F9">
      <w:pPr>
        <w:jc w:val="both"/>
        <w:rPr>
          <w:rFonts w:hint="eastAsia"/>
          <w:szCs w:val="20"/>
        </w:rPr>
      </w:pPr>
    </w:p>
    <w:p w:rsidR="00B60646" w:rsidRPr="00BD51F9" w:rsidRDefault="00B60646" w:rsidP="00BD51F9">
      <w:pPr>
        <w:jc w:val="both"/>
        <w:rPr>
          <w:szCs w:val="20"/>
        </w:rPr>
      </w:pPr>
    </w:p>
    <w:sectPr w:rsidR="00B60646" w:rsidRPr="00BD51F9" w:rsidSect="00E35387">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D380C" w:rsidRDefault="000D380C" w:rsidP="00CF3BB7">
      <w:r>
        <w:separator/>
      </w:r>
    </w:p>
  </w:endnote>
  <w:endnote w:type="continuationSeparator" w:id="1">
    <w:p w:rsidR="000D380C" w:rsidRDefault="000D380C" w:rsidP="00CF3BB7">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MS Mincho">
    <w:altName w:val="ＭＳ 明朝"/>
    <w:panose1 w:val="02020609040205080304"/>
    <w:charset w:val="80"/>
    <w:family w:val="modern"/>
    <w:pitch w:val="fixed"/>
    <w:sig w:usb0="E00002FF" w:usb1="6AC7FDFB" w:usb2="00000012" w:usb3="00000000" w:csb0="0002009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7B2BA0" w:rsidRPr="00CF3BB7" w:rsidRDefault="007B2BA0">
        <w:pPr>
          <w:pStyle w:val="Footer"/>
          <w:jc w:val="center"/>
          <w:rPr>
            <w:sz w:val="22"/>
            <w:szCs w:val="22"/>
          </w:rPr>
        </w:pPr>
        <w:r>
          <w:rPr>
            <w:sz w:val="22"/>
            <w:szCs w:val="22"/>
          </w:rPr>
          <w:t xml:space="preserve">                                                                        </w:t>
        </w:r>
        <w:r w:rsidR="00945707" w:rsidRPr="00CF3BB7">
          <w:rPr>
            <w:sz w:val="22"/>
            <w:szCs w:val="22"/>
          </w:rPr>
          <w:fldChar w:fldCharType="begin"/>
        </w:r>
        <w:r w:rsidRPr="00CF3BB7">
          <w:rPr>
            <w:sz w:val="22"/>
            <w:szCs w:val="22"/>
          </w:rPr>
          <w:instrText xml:space="preserve"> PAGE   \* MERGEFORMAT </w:instrText>
        </w:r>
        <w:r w:rsidR="00945707" w:rsidRPr="00CF3BB7">
          <w:rPr>
            <w:sz w:val="22"/>
            <w:szCs w:val="22"/>
          </w:rPr>
          <w:fldChar w:fldCharType="separate"/>
        </w:r>
        <w:r w:rsidR="000D380C">
          <w:rPr>
            <w:rFonts w:hint="eastAsia"/>
            <w:noProof/>
            <w:sz w:val="22"/>
            <w:szCs w:val="22"/>
          </w:rPr>
          <w:t>1</w:t>
        </w:r>
        <w:r w:rsidR="00945707"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7B2BA0" w:rsidRPr="00CF3BB7" w:rsidRDefault="007B2BA0">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D380C" w:rsidRDefault="000D380C" w:rsidP="00CF3BB7">
      <w:r>
        <w:separator/>
      </w:r>
    </w:p>
  </w:footnote>
  <w:footnote w:type="continuationSeparator" w:id="1">
    <w:p w:rsidR="000D380C" w:rsidRDefault="000D380C" w:rsidP="00CF3BB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useFELayout/>
  </w:compat>
  <w:rsids>
    <w:rsidRoot w:val="000C3881"/>
    <w:rsid w:val="0000040C"/>
    <w:rsid w:val="000433F7"/>
    <w:rsid w:val="00073CB7"/>
    <w:rsid w:val="000745ED"/>
    <w:rsid w:val="000A63E8"/>
    <w:rsid w:val="000C3881"/>
    <w:rsid w:val="000D380C"/>
    <w:rsid w:val="00121F20"/>
    <w:rsid w:val="00144333"/>
    <w:rsid w:val="001953E9"/>
    <w:rsid w:val="001A56B7"/>
    <w:rsid w:val="001C323F"/>
    <w:rsid w:val="001C725C"/>
    <w:rsid w:val="001D3ED1"/>
    <w:rsid w:val="001F06BB"/>
    <w:rsid w:val="001F2DB7"/>
    <w:rsid w:val="00227BCB"/>
    <w:rsid w:val="00227C09"/>
    <w:rsid w:val="002723E0"/>
    <w:rsid w:val="00273CA3"/>
    <w:rsid w:val="0027796A"/>
    <w:rsid w:val="00284161"/>
    <w:rsid w:val="00290570"/>
    <w:rsid w:val="002942DF"/>
    <w:rsid w:val="00295B98"/>
    <w:rsid w:val="002A11BD"/>
    <w:rsid w:val="002A25FE"/>
    <w:rsid w:val="002A75C7"/>
    <w:rsid w:val="002F34E3"/>
    <w:rsid w:val="00343005"/>
    <w:rsid w:val="0036795D"/>
    <w:rsid w:val="003D025E"/>
    <w:rsid w:val="003D3909"/>
    <w:rsid w:val="003E5319"/>
    <w:rsid w:val="00421E65"/>
    <w:rsid w:val="00457044"/>
    <w:rsid w:val="00491664"/>
    <w:rsid w:val="004B1C8B"/>
    <w:rsid w:val="004D7570"/>
    <w:rsid w:val="004E4EAC"/>
    <w:rsid w:val="00541D6F"/>
    <w:rsid w:val="005553DE"/>
    <w:rsid w:val="005668D7"/>
    <w:rsid w:val="0057644B"/>
    <w:rsid w:val="00590494"/>
    <w:rsid w:val="005C4EBA"/>
    <w:rsid w:val="005D3CAE"/>
    <w:rsid w:val="006027C0"/>
    <w:rsid w:val="00616552"/>
    <w:rsid w:val="00627E16"/>
    <w:rsid w:val="00645FBC"/>
    <w:rsid w:val="006665C6"/>
    <w:rsid w:val="0068588D"/>
    <w:rsid w:val="006A7235"/>
    <w:rsid w:val="006C5236"/>
    <w:rsid w:val="0070240B"/>
    <w:rsid w:val="00765B55"/>
    <w:rsid w:val="00770053"/>
    <w:rsid w:val="007770D8"/>
    <w:rsid w:val="00794C55"/>
    <w:rsid w:val="007B2BA0"/>
    <w:rsid w:val="00805119"/>
    <w:rsid w:val="008052B4"/>
    <w:rsid w:val="00851869"/>
    <w:rsid w:val="0087012E"/>
    <w:rsid w:val="008818A1"/>
    <w:rsid w:val="008A1781"/>
    <w:rsid w:val="008B35D2"/>
    <w:rsid w:val="008C0EBA"/>
    <w:rsid w:val="008C66EA"/>
    <w:rsid w:val="008D3F52"/>
    <w:rsid w:val="00913886"/>
    <w:rsid w:val="00932C5D"/>
    <w:rsid w:val="00945547"/>
    <w:rsid w:val="00945707"/>
    <w:rsid w:val="00957A41"/>
    <w:rsid w:val="00973494"/>
    <w:rsid w:val="009E3F23"/>
    <w:rsid w:val="009E6668"/>
    <w:rsid w:val="009F7DB9"/>
    <w:rsid w:val="00A1751C"/>
    <w:rsid w:val="00A176B3"/>
    <w:rsid w:val="00A21860"/>
    <w:rsid w:val="00A44219"/>
    <w:rsid w:val="00A66314"/>
    <w:rsid w:val="00AB3176"/>
    <w:rsid w:val="00AE43F6"/>
    <w:rsid w:val="00B07982"/>
    <w:rsid w:val="00B14967"/>
    <w:rsid w:val="00B53001"/>
    <w:rsid w:val="00B54A66"/>
    <w:rsid w:val="00B60646"/>
    <w:rsid w:val="00B621FF"/>
    <w:rsid w:val="00BB72F5"/>
    <w:rsid w:val="00BB7D6F"/>
    <w:rsid w:val="00BD51F9"/>
    <w:rsid w:val="00C5295B"/>
    <w:rsid w:val="00C810A3"/>
    <w:rsid w:val="00CB1919"/>
    <w:rsid w:val="00CE175D"/>
    <w:rsid w:val="00CF3BB7"/>
    <w:rsid w:val="00CF7F0C"/>
    <w:rsid w:val="00D50C88"/>
    <w:rsid w:val="00D55380"/>
    <w:rsid w:val="00D62448"/>
    <w:rsid w:val="00D714C8"/>
    <w:rsid w:val="00D74A3F"/>
    <w:rsid w:val="00D751AE"/>
    <w:rsid w:val="00DA3E73"/>
    <w:rsid w:val="00DF1DCC"/>
    <w:rsid w:val="00E147E8"/>
    <w:rsid w:val="00E2252C"/>
    <w:rsid w:val="00E35387"/>
    <w:rsid w:val="00E44FF9"/>
    <w:rsid w:val="00E51D0F"/>
    <w:rsid w:val="00E554A8"/>
    <w:rsid w:val="00E80987"/>
    <w:rsid w:val="00EC106C"/>
    <w:rsid w:val="00EC2B6E"/>
    <w:rsid w:val="00EE550E"/>
    <w:rsid w:val="00F011CC"/>
    <w:rsid w:val="00F15382"/>
    <w:rsid w:val="00F20074"/>
    <w:rsid w:val="00F35993"/>
    <w:rsid w:val="00F62EA4"/>
    <w:rsid w:val="00F75994"/>
    <w:rsid w:val="00FA7144"/>
    <w:rsid w:val="00FB1444"/>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MS Mincho"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7B2BA0"/>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B595A4-CB50-4B04-80C8-6C6DAE56DC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135</Words>
  <Characters>773</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2016-10-03T08:40:00Z</cp:lastPrinted>
  <dcterms:created xsi:type="dcterms:W3CDTF">2016-10-03T08:43:00Z</dcterms:created>
  <dcterms:modified xsi:type="dcterms:W3CDTF">2016-10-03T08:43:00Z</dcterms:modified>
</cp:coreProperties>
</file>