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29D" w:rsidRPr="009F029D" w:rsidRDefault="009F029D" w:rsidP="009F029D">
      <w:pPr>
        <w:jc w:val="center"/>
        <w:rPr>
          <w:b/>
          <w:szCs w:val="20"/>
        </w:rPr>
      </w:pPr>
      <w:r w:rsidRPr="009F029D">
        <w:rPr>
          <w:b/>
          <w:szCs w:val="20"/>
        </w:rPr>
        <w:t>SUPREME COURT OF INDIA</w:t>
      </w:r>
    </w:p>
    <w:p w:rsidR="009F029D" w:rsidRPr="009F029D" w:rsidRDefault="009F029D" w:rsidP="009F029D">
      <w:pPr>
        <w:jc w:val="center"/>
        <w:rPr>
          <w:szCs w:val="20"/>
        </w:rPr>
      </w:pPr>
    </w:p>
    <w:p w:rsidR="009F029D" w:rsidRDefault="009F029D" w:rsidP="009F029D">
      <w:pPr>
        <w:jc w:val="center"/>
        <w:rPr>
          <w:szCs w:val="20"/>
        </w:rPr>
      </w:pPr>
      <w:r>
        <w:rPr>
          <w:szCs w:val="20"/>
        </w:rPr>
        <w:t>Rajinder Mittal</w:t>
      </w:r>
    </w:p>
    <w:p w:rsidR="009F029D" w:rsidRDefault="009F029D" w:rsidP="009F029D">
      <w:pPr>
        <w:jc w:val="center"/>
        <w:rPr>
          <w:szCs w:val="20"/>
        </w:rPr>
      </w:pPr>
    </w:p>
    <w:p w:rsidR="009F029D" w:rsidRDefault="009F029D" w:rsidP="009F029D">
      <w:pPr>
        <w:jc w:val="center"/>
        <w:rPr>
          <w:szCs w:val="20"/>
        </w:rPr>
      </w:pPr>
      <w:r>
        <w:rPr>
          <w:szCs w:val="20"/>
        </w:rPr>
        <w:t>Vs.</w:t>
      </w:r>
    </w:p>
    <w:p w:rsidR="009F029D" w:rsidRDefault="009F029D" w:rsidP="009F029D">
      <w:pPr>
        <w:jc w:val="center"/>
        <w:rPr>
          <w:szCs w:val="20"/>
        </w:rPr>
      </w:pPr>
    </w:p>
    <w:p w:rsidR="009F029D" w:rsidRDefault="009F029D" w:rsidP="009F029D">
      <w:pPr>
        <w:jc w:val="center"/>
        <w:rPr>
          <w:szCs w:val="20"/>
        </w:rPr>
      </w:pPr>
      <w:r>
        <w:rPr>
          <w:szCs w:val="20"/>
        </w:rPr>
        <w:t>A.K.</w:t>
      </w:r>
      <w:r w:rsidRPr="009F029D">
        <w:rPr>
          <w:szCs w:val="20"/>
        </w:rPr>
        <w:t xml:space="preserve">Garg </w:t>
      </w:r>
      <w:r>
        <w:rPr>
          <w:szCs w:val="20"/>
        </w:rPr>
        <w:t>&amp;</w:t>
      </w:r>
      <w:r w:rsidRPr="009F029D">
        <w:rPr>
          <w:szCs w:val="20"/>
        </w:rPr>
        <w:t xml:space="preserve"> Ors</w:t>
      </w:r>
      <w:r>
        <w:rPr>
          <w:szCs w:val="20"/>
        </w:rPr>
        <w:t>.</w:t>
      </w:r>
    </w:p>
    <w:p w:rsidR="009F029D" w:rsidRDefault="009F029D" w:rsidP="009F029D">
      <w:pPr>
        <w:jc w:val="center"/>
        <w:rPr>
          <w:szCs w:val="20"/>
        </w:rPr>
      </w:pPr>
    </w:p>
    <w:p w:rsidR="009F029D" w:rsidRPr="009F029D" w:rsidRDefault="009F029D" w:rsidP="009F029D">
      <w:pPr>
        <w:jc w:val="center"/>
        <w:rPr>
          <w:szCs w:val="20"/>
        </w:rPr>
      </w:pPr>
      <w:r>
        <w:rPr>
          <w:szCs w:val="20"/>
        </w:rPr>
        <w:t>SLP.(Crl)No.2993 of</w:t>
      </w:r>
      <w:r w:rsidRPr="009F029D">
        <w:rPr>
          <w:szCs w:val="20"/>
        </w:rPr>
        <w:t xml:space="preserve"> 2004</w:t>
      </w:r>
    </w:p>
    <w:p w:rsidR="009F029D" w:rsidRPr="009F029D" w:rsidRDefault="009F029D" w:rsidP="009F029D">
      <w:pPr>
        <w:jc w:val="center"/>
        <w:rPr>
          <w:szCs w:val="20"/>
        </w:rPr>
      </w:pPr>
    </w:p>
    <w:p w:rsidR="009F029D" w:rsidRDefault="009F029D" w:rsidP="009F029D">
      <w:pPr>
        <w:jc w:val="center"/>
        <w:rPr>
          <w:szCs w:val="20"/>
        </w:rPr>
      </w:pPr>
      <w:r>
        <w:rPr>
          <w:szCs w:val="20"/>
        </w:rPr>
        <w:t>(Aftab Alam and T.S.</w:t>
      </w:r>
      <w:r w:rsidRPr="009F029D">
        <w:rPr>
          <w:szCs w:val="20"/>
        </w:rPr>
        <w:t>Thakur</w:t>
      </w:r>
      <w:r>
        <w:rPr>
          <w:szCs w:val="20"/>
        </w:rPr>
        <w:t>,JJ.,)</w:t>
      </w:r>
    </w:p>
    <w:p w:rsidR="009F029D" w:rsidRPr="009F029D" w:rsidRDefault="009F029D" w:rsidP="009F029D">
      <w:pPr>
        <w:jc w:val="center"/>
        <w:rPr>
          <w:szCs w:val="20"/>
        </w:rPr>
      </w:pPr>
    </w:p>
    <w:p w:rsidR="009F029D" w:rsidRDefault="009F029D" w:rsidP="009F029D">
      <w:pPr>
        <w:jc w:val="center"/>
        <w:rPr>
          <w:szCs w:val="20"/>
        </w:rPr>
      </w:pPr>
      <w:r>
        <w:rPr>
          <w:szCs w:val="20"/>
        </w:rPr>
        <w:t>08.04.</w:t>
      </w:r>
      <w:r w:rsidRPr="009F029D">
        <w:rPr>
          <w:szCs w:val="20"/>
        </w:rPr>
        <w:t>2011</w:t>
      </w:r>
    </w:p>
    <w:p w:rsidR="009F029D" w:rsidRPr="009F029D" w:rsidRDefault="009F029D" w:rsidP="009F029D">
      <w:pPr>
        <w:jc w:val="center"/>
        <w:rPr>
          <w:szCs w:val="20"/>
        </w:rPr>
      </w:pPr>
    </w:p>
    <w:p w:rsidR="009F029D" w:rsidRPr="009F029D" w:rsidRDefault="009F029D" w:rsidP="009F029D">
      <w:pPr>
        <w:jc w:val="center"/>
        <w:rPr>
          <w:b/>
          <w:szCs w:val="20"/>
        </w:rPr>
      </w:pPr>
      <w:r w:rsidRPr="009F029D">
        <w:rPr>
          <w:b/>
          <w:szCs w:val="20"/>
        </w:rPr>
        <w:t>JUDGMENT</w:t>
      </w:r>
    </w:p>
    <w:p w:rsidR="009F029D" w:rsidRPr="009F029D" w:rsidRDefault="009F029D" w:rsidP="009F029D">
      <w:pPr>
        <w:jc w:val="both"/>
        <w:rPr>
          <w:b/>
          <w:szCs w:val="20"/>
        </w:rPr>
      </w:pPr>
    </w:p>
    <w:p w:rsidR="009F029D" w:rsidRPr="009F029D" w:rsidRDefault="009F029D" w:rsidP="009F029D">
      <w:pPr>
        <w:jc w:val="both"/>
        <w:rPr>
          <w:b/>
          <w:szCs w:val="20"/>
        </w:rPr>
      </w:pPr>
      <w:r w:rsidRPr="009F029D">
        <w:rPr>
          <w:b/>
          <w:szCs w:val="20"/>
        </w:rPr>
        <w:t>Aftab Alam,J.,</w:t>
      </w:r>
    </w:p>
    <w:p w:rsidR="009F029D" w:rsidRPr="009F029D" w:rsidRDefault="009F029D" w:rsidP="009F029D">
      <w:pPr>
        <w:jc w:val="both"/>
        <w:rPr>
          <w:szCs w:val="20"/>
        </w:rPr>
      </w:pPr>
    </w:p>
    <w:p w:rsidR="009F029D" w:rsidRPr="009F029D" w:rsidRDefault="009F029D" w:rsidP="009F029D">
      <w:pPr>
        <w:jc w:val="both"/>
        <w:rPr>
          <w:szCs w:val="20"/>
        </w:rPr>
      </w:pPr>
      <w:r w:rsidRPr="009F029D">
        <w:rPr>
          <w:szCs w:val="20"/>
        </w:rPr>
        <w:t>1. This Special Leave Petition was filed against an interim order passed by the National Consumer Disputes Redressal Commission, New Delhi (for short "National Commission") on May 18, 2004 in Revision Petition No.3183 of 2003 filed there, on behalf of the petitioner. By the impugned order, the National Commission had rejected the petitioner's prayer for release on parole or bail pending final hearing of the Revision Petition and had directed him to surrender within one week from the date of the order.</w:t>
      </w:r>
    </w:p>
    <w:p w:rsidR="009F029D" w:rsidRPr="009F029D" w:rsidRDefault="009F029D" w:rsidP="009F029D">
      <w:pPr>
        <w:jc w:val="both"/>
        <w:rPr>
          <w:szCs w:val="20"/>
        </w:rPr>
      </w:pPr>
    </w:p>
    <w:p w:rsidR="009F029D" w:rsidRPr="009F029D" w:rsidRDefault="009F029D" w:rsidP="009F029D">
      <w:pPr>
        <w:jc w:val="both"/>
        <w:rPr>
          <w:szCs w:val="20"/>
        </w:rPr>
      </w:pPr>
      <w:r w:rsidRPr="009F029D">
        <w:rPr>
          <w:szCs w:val="20"/>
        </w:rPr>
        <w:t>2. During the pendency of this SLP, the aforesaid revision, along with three others was taken up for hearing, and Revision Petition No.3183 of 2003 (from which this SLP arises) was dismissed by judgment and order dated May 24, 2010, passed by the National Commission.</w:t>
      </w:r>
    </w:p>
    <w:p w:rsidR="009F029D" w:rsidRPr="009F029D" w:rsidRDefault="009F029D" w:rsidP="009F029D">
      <w:pPr>
        <w:jc w:val="both"/>
        <w:rPr>
          <w:szCs w:val="20"/>
        </w:rPr>
      </w:pPr>
    </w:p>
    <w:p w:rsidR="009F029D" w:rsidRPr="009F029D" w:rsidRDefault="009F029D" w:rsidP="009F029D">
      <w:pPr>
        <w:jc w:val="both"/>
        <w:rPr>
          <w:szCs w:val="20"/>
        </w:rPr>
      </w:pPr>
      <w:r w:rsidRPr="009F029D">
        <w:rPr>
          <w:szCs w:val="20"/>
        </w:rPr>
        <w:t>3. This renders the present SLP infructuous and it is dismissed as such.</w:t>
      </w:r>
      <w:r>
        <w:rPr>
          <w:szCs w:val="20"/>
        </w:rPr>
        <w:t xml:space="preserve"> </w:t>
      </w:r>
      <w:r w:rsidRPr="009F029D">
        <w:rPr>
          <w:szCs w:val="20"/>
        </w:rPr>
        <w:t>Consequently, any interim orders passed in the case are also vacated.</w:t>
      </w:r>
    </w:p>
    <w:p w:rsidR="009F029D" w:rsidRPr="009F029D" w:rsidRDefault="009F029D" w:rsidP="009F029D">
      <w:pPr>
        <w:jc w:val="both"/>
        <w:rPr>
          <w:szCs w:val="20"/>
        </w:rPr>
      </w:pPr>
    </w:p>
    <w:p w:rsidR="009F029D" w:rsidRPr="009F029D" w:rsidRDefault="009F029D" w:rsidP="009F029D">
      <w:pPr>
        <w:jc w:val="both"/>
        <w:rPr>
          <w:szCs w:val="20"/>
        </w:rPr>
      </w:pPr>
    </w:p>
    <w:sectPr w:rsidR="009F029D" w:rsidRPr="009F029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29B" w:rsidRDefault="0080529B" w:rsidP="00CF3BB7">
      <w:r>
        <w:separator/>
      </w:r>
    </w:p>
  </w:endnote>
  <w:endnote w:type="continuationSeparator" w:id="1">
    <w:p w:rsidR="0080529B" w:rsidRDefault="0080529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80529B">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29B" w:rsidRDefault="0080529B" w:rsidP="00CF3BB7">
      <w:r>
        <w:separator/>
      </w:r>
    </w:p>
  </w:footnote>
  <w:footnote w:type="continuationSeparator" w:id="1">
    <w:p w:rsidR="0080529B" w:rsidRDefault="0080529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034D"/>
    <w:rsid w:val="0006427C"/>
    <w:rsid w:val="0007014E"/>
    <w:rsid w:val="000745ED"/>
    <w:rsid w:val="000923C5"/>
    <w:rsid w:val="000A051F"/>
    <w:rsid w:val="000A5C54"/>
    <w:rsid w:val="000C3881"/>
    <w:rsid w:val="000D40C4"/>
    <w:rsid w:val="000E250E"/>
    <w:rsid w:val="000E4BB3"/>
    <w:rsid w:val="000E5273"/>
    <w:rsid w:val="000E642D"/>
    <w:rsid w:val="00102143"/>
    <w:rsid w:val="00112428"/>
    <w:rsid w:val="0011368C"/>
    <w:rsid w:val="00126D18"/>
    <w:rsid w:val="0015482D"/>
    <w:rsid w:val="00165CD8"/>
    <w:rsid w:val="0017612D"/>
    <w:rsid w:val="00183D18"/>
    <w:rsid w:val="001B0B72"/>
    <w:rsid w:val="001C323F"/>
    <w:rsid w:val="001D3ED1"/>
    <w:rsid w:val="001F2DB7"/>
    <w:rsid w:val="001F45C0"/>
    <w:rsid w:val="00206C66"/>
    <w:rsid w:val="002277E7"/>
    <w:rsid w:val="002316AC"/>
    <w:rsid w:val="00252B30"/>
    <w:rsid w:val="00257D35"/>
    <w:rsid w:val="002C5E48"/>
    <w:rsid w:val="002E09C9"/>
    <w:rsid w:val="002E7B23"/>
    <w:rsid w:val="002E7D7F"/>
    <w:rsid w:val="00312D0E"/>
    <w:rsid w:val="003269A8"/>
    <w:rsid w:val="003359C4"/>
    <w:rsid w:val="00340844"/>
    <w:rsid w:val="00344D08"/>
    <w:rsid w:val="003472A8"/>
    <w:rsid w:val="00361B3B"/>
    <w:rsid w:val="0036795D"/>
    <w:rsid w:val="003A4D1E"/>
    <w:rsid w:val="003A5B33"/>
    <w:rsid w:val="003C2E63"/>
    <w:rsid w:val="003E10C1"/>
    <w:rsid w:val="003E59CC"/>
    <w:rsid w:val="003F5FF7"/>
    <w:rsid w:val="0040687D"/>
    <w:rsid w:val="00453578"/>
    <w:rsid w:val="00470D77"/>
    <w:rsid w:val="00490A50"/>
    <w:rsid w:val="004A3F73"/>
    <w:rsid w:val="004E3281"/>
    <w:rsid w:val="004F5916"/>
    <w:rsid w:val="00512F38"/>
    <w:rsid w:val="0051773C"/>
    <w:rsid w:val="00530EA2"/>
    <w:rsid w:val="0055670D"/>
    <w:rsid w:val="005668D7"/>
    <w:rsid w:val="005700AA"/>
    <w:rsid w:val="005C1571"/>
    <w:rsid w:val="005C3B83"/>
    <w:rsid w:val="005F4712"/>
    <w:rsid w:val="006475FF"/>
    <w:rsid w:val="00651A90"/>
    <w:rsid w:val="0066161D"/>
    <w:rsid w:val="0067304B"/>
    <w:rsid w:val="00683CC2"/>
    <w:rsid w:val="0068588D"/>
    <w:rsid w:val="00696686"/>
    <w:rsid w:val="006B191A"/>
    <w:rsid w:val="006F00E0"/>
    <w:rsid w:val="0070289E"/>
    <w:rsid w:val="00707A6E"/>
    <w:rsid w:val="0076317C"/>
    <w:rsid w:val="00794C55"/>
    <w:rsid w:val="007B0A44"/>
    <w:rsid w:val="007C595D"/>
    <w:rsid w:val="007C73FA"/>
    <w:rsid w:val="007E3171"/>
    <w:rsid w:val="007F1DF5"/>
    <w:rsid w:val="007F7DF8"/>
    <w:rsid w:val="00805119"/>
    <w:rsid w:val="0080529B"/>
    <w:rsid w:val="00817987"/>
    <w:rsid w:val="00834BDA"/>
    <w:rsid w:val="00855E2A"/>
    <w:rsid w:val="008809E4"/>
    <w:rsid w:val="00881ED5"/>
    <w:rsid w:val="0091253F"/>
    <w:rsid w:val="00916314"/>
    <w:rsid w:val="00931EE0"/>
    <w:rsid w:val="00932425"/>
    <w:rsid w:val="0094155B"/>
    <w:rsid w:val="00946C49"/>
    <w:rsid w:val="009553EC"/>
    <w:rsid w:val="0095591E"/>
    <w:rsid w:val="00966B02"/>
    <w:rsid w:val="00973494"/>
    <w:rsid w:val="009911E3"/>
    <w:rsid w:val="009B4CCE"/>
    <w:rsid w:val="009C38E8"/>
    <w:rsid w:val="009F029D"/>
    <w:rsid w:val="00A74636"/>
    <w:rsid w:val="00A83853"/>
    <w:rsid w:val="00AA72E6"/>
    <w:rsid w:val="00AE2D0D"/>
    <w:rsid w:val="00AE4F5A"/>
    <w:rsid w:val="00B14C1A"/>
    <w:rsid w:val="00B24D12"/>
    <w:rsid w:val="00B330DB"/>
    <w:rsid w:val="00B335B1"/>
    <w:rsid w:val="00B476FD"/>
    <w:rsid w:val="00B6505F"/>
    <w:rsid w:val="00B85EF3"/>
    <w:rsid w:val="00BA153E"/>
    <w:rsid w:val="00BA72F3"/>
    <w:rsid w:val="00BB7D6F"/>
    <w:rsid w:val="00BD728A"/>
    <w:rsid w:val="00C16E3D"/>
    <w:rsid w:val="00C17C6D"/>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B5EDD"/>
    <w:rsid w:val="00DD5249"/>
    <w:rsid w:val="00E17EC9"/>
    <w:rsid w:val="00E20D2A"/>
    <w:rsid w:val="00E35387"/>
    <w:rsid w:val="00E44FF9"/>
    <w:rsid w:val="00E46B36"/>
    <w:rsid w:val="00E51D0F"/>
    <w:rsid w:val="00E535BB"/>
    <w:rsid w:val="00E60BF3"/>
    <w:rsid w:val="00E93239"/>
    <w:rsid w:val="00EA3ECA"/>
    <w:rsid w:val="00EA7E6C"/>
    <w:rsid w:val="00EB7800"/>
    <w:rsid w:val="00EC2B6E"/>
    <w:rsid w:val="00EE485C"/>
    <w:rsid w:val="00F20074"/>
    <w:rsid w:val="00F52BFB"/>
    <w:rsid w:val="00F52E93"/>
    <w:rsid w:val="00F8239D"/>
    <w:rsid w:val="00FB1444"/>
    <w:rsid w:val="00FF5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2016-09-12T10:54:00Z</cp:lastPrinted>
  <dcterms:created xsi:type="dcterms:W3CDTF">2016-09-12T10:57:00Z</dcterms:created>
  <dcterms:modified xsi:type="dcterms:W3CDTF">2016-09-12T10:57:00Z</dcterms:modified>
</cp:coreProperties>
</file>