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E6412" w:rsidRPr="008E6412" w:rsidRDefault="008E6412" w:rsidP="008E6412">
      <w:pPr>
        <w:jc w:val="center"/>
        <w:rPr>
          <w:b/>
          <w:szCs w:val="20"/>
        </w:rPr>
      </w:pPr>
      <w:r w:rsidRPr="008E6412">
        <w:rPr>
          <w:b/>
          <w:szCs w:val="20"/>
        </w:rPr>
        <w:t>SUPREME COURT OF INDIA</w:t>
      </w:r>
    </w:p>
    <w:p w:rsidR="008E6412" w:rsidRPr="008E6412" w:rsidRDefault="008E6412" w:rsidP="008E6412">
      <w:pPr>
        <w:jc w:val="center"/>
        <w:rPr>
          <w:szCs w:val="20"/>
        </w:rPr>
      </w:pPr>
    </w:p>
    <w:p w:rsidR="008E6412" w:rsidRDefault="008E6412" w:rsidP="008E6412">
      <w:pPr>
        <w:jc w:val="center"/>
        <w:rPr>
          <w:szCs w:val="20"/>
        </w:rPr>
      </w:pPr>
      <w:r>
        <w:rPr>
          <w:szCs w:val="20"/>
        </w:rPr>
        <w:t>Union o</w:t>
      </w:r>
      <w:r w:rsidRPr="008E6412">
        <w:rPr>
          <w:szCs w:val="20"/>
        </w:rPr>
        <w:t>f India</w:t>
      </w:r>
    </w:p>
    <w:p w:rsidR="008E6412" w:rsidRDefault="008E6412" w:rsidP="008E6412">
      <w:pPr>
        <w:jc w:val="center"/>
        <w:rPr>
          <w:szCs w:val="20"/>
        </w:rPr>
      </w:pPr>
    </w:p>
    <w:p w:rsidR="008E6412" w:rsidRDefault="008E6412" w:rsidP="008E6412">
      <w:pPr>
        <w:jc w:val="center"/>
        <w:rPr>
          <w:szCs w:val="20"/>
        </w:rPr>
      </w:pPr>
      <w:r>
        <w:rPr>
          <w:szCs w:val="20"/>
        </w:rPr>
        <w:t>Vs.</w:t>
      </w:r>
    </w:p>
    <w:p w:rsidR="008E6412" w:rsidRDefault="008E6412" w:rsidP="008E6412">
      <w:pPr>
        <w:jc w:val="center"/>
        <w:rPr>
          <w:szCs w:val="20"/>
        </w:rPr>
      </w:pPr>
    </w:p>
    <w:p w:rsidR="008E6412" w:rsidRDefault="008E6412" w:rsidP="008E6412">
      <w:pPr>
        <w:jc w:val="center"/>
        <w:rPr>
          <w:szCs w:val="20"/>
        </w:rPr>
      </w:pPr>
      <w:r w:rsidRPr="008E6412">
        <w:rPr>
          <w:szCs w:val="20"/>
        </w:rPr>
        <w:t>L.S.N. Murthy &amp; Anr</w:t>
      </w:r>
      <w:r>
        <w:rPr>
          <w:szCs w:val="20"/>
        </w:rPr>
        <w:t>.</w:t>
      </w:r>
    </w:p>
    <w:p w:rsidR="008E6412" w:rsidRDefault="008E6412" w:rsidP="008E6412">
      <w:pPr>
        <w:jc w:val="center"/>
        <w:rPr>
          <w:szCs w:val="20"/>
        </w:rPr>
      </w:pPr>
    </w:p>
    <w:p w:rsidR="008E6412" w:rsidRPr="008E6412" w:rsidRDefault="008E6412" w:rsidP="008E6412">
      <w:pPr>
        <w:jc w:val="center"/>
        <w:rPr>
          <w:szCs w:val="20"/>
        </w:rPr>
      </w:pPr>
      <w:r>
        <w:rPr>
          <w:szCs w:val="20"/>
        </w:rPr>
        <w:t>C.A.No.2755 of</w:t>
      </w:r>
      <w:r w:rsidRPr="008E6412">
        <w:rPr>
          <w:szCs w:val="20"/>
        </w:rPr>
        <w:t xml:space="preserve"> 2007</w:t>
      </w:r>
    </w:p>
    <w:p w:rsidR="008E6412" w:rsidRDefault="008E6412" w:rsidP="008E6412">
      <w:pPr>
        <w:jc w:val="center"/>
        <w:rPr>
          <w:szCs w:val="20"/>
        </w:rPr>
      </w:pPr>
    </w:p>
    <w:p w:rsidR="008E6412" w:rsidRDefault="008E6412" w:rsidP="008E6412">
      <w:pPr>
        <w:jc w:val="center"/>
        <w:rPr>
          <w:szCs w:val="20"/>
        </w:rPr>
      </w:pPr>
      <w:r>
        <w:rPr>
          <w:szCs w:val="20"/>
        </w:rPr>
        <w:t>(P.Sathasivam, A.K.</w:t>
      </w:r>
      <w:r w:rsidRPr="008E6412">
        <w:rPr>
          <w:szCs w:val="20"/>
        </w:rPr>
        <w:t>Patnaik</w:t>
      </w:r>
      <w:r>
        <w:rPr>
          <w:szCs w:val="20"/>
        </w:rPr>
        <w:t>,JJ.,)</w:t>
      </w:r>
    </w:p>
    <w:p w:rsidR="008E6412" w:rsidRPr="008E6412" w:rsidRDefault="008E6412" w:rsidP="008E6412">
      <w:pPr>
        <w:jc w:val="center"/>
        <w:rPr>
          <w:szCs w:val="20"/>
        </w:rPr>
      </w:pPr>
    </w:p>
    <w:p w:rsidR="008E6412" w:rsidRDefault="008E6412" w:rsidP="008E6412">
      <w:pPr>
        <w:jc w:val="center"/>
        <w:rPr>
          <w:szCs w:val="20"/>
        </w:rPr>
      </w:pPr>
      <w:r>
        <w:rPr>
          <w:szCs w:val="20"/>
        </w:rPr>
        <w:t>23.11.</w:t>
      </w:r>
      <w:r w:rsidRPr="008E6412">
        <w:rPr>
          <w:szCs w:val="20"/>
        </w:rPr>
        <w:t>2011</w:t>
      </w:r>
    </w:p>
    <w:p w:rsidR="008E6412" w:rsidRPr="008E6412" w:rsidRDefault="008E6412" w:rsidP="008E6412">
      <w:pPr>
        <w:jc w:val="center"/>
        <w:rPr>
          <w:szCs w:val="20"/>
        </w:rPr>
      </w:pPr>
    </w:p>
    <w:p w:rsidR="008E6412" w:rsidRPr="008E6412" w:rsidRDefault="008E6412" w:rsidP="008E6412">
      <w:pPr>
        <w:jc w:val="center"/>
        <w:rPr>
          <w:b/>
          <w:szCs w:val="20"/>
        </w:rPr>
      </w:pPr>
      <w:r w:rsidRPr="008E6412">
        <w:rPr>
          <w:b/>
          <w:szCs w:val="20"/>
        </w:rPr>
        <w:t>JUDGMENT</w:t>
      </w:r>
    </w:p>
    <w:p w:rsidR="008E6412" w:rsidRPr="008E6412" w:rsidRDefault="008E6412" w:rsidP="008E6412">
      <w:pPr>
        <w:jc w:val="both"/>
        <w:rPr>
          <w:b/>
          <w:szCs w:val="20"/>
        </w:rPr>
      </w:pPr>
    </w:p>
    <w:p w:rsidR="008E6412" w:rsidRPr="008E6412" w:rsidRDefault="008E6412" w:rsidP="008E6412">
      <w:pPr>
        <w:jc w:val="both"/>
        <w:rPr>
          <w:b/>
          <w:szCs w:val="20"/>
        </w:rPr>
      </w:pPr>
      <w:r w:rsidRPr="008E6412">
        <w:rPr>
          <w:b/>
          <w:szCs w:val="20"/>
        </w:rPr>
        <w:t>A.K.Patnaik,J.,</w:t>
      </w:r>
    </w:p>
    <w:p w:rsidR="008E6412" w:rsidRPr="008E6412" w:rsidRDefault="008E6412" w:rsidP="008E6412">
      <w:pPr>
        <w:jc w:val="both"/>
        <w:rPr>
          <w:szCs w:val="20"/>
        </w:rPr>
      </w:pPr>
    </w:p>
    <w:p w:rsidR="008E6412" w:rsidRPr="008E6412" w:rsidRDefault="008E6412" w:rsidP="008E6412">
      <w:pPr>
        <w:jc w:val="both"/>
        <w:rPr>
          <w:szCs w:val="20"/>
        </w:rPr>
      </w:pPr>
      <w:r>
        <w:rPr>
          <w:szCs w:val="20"/>
        </w:rPr>
        <w:t xml:space="preserve">1. </w:t>
      </w:r>
      <w:r w:rsidRPr="008E6412">
        <w:rPr>
          <w:szCs w:val="20"/>
        </w:rPr>
        <w:t>This is an appeal by way of special leave under Article 136 of the Constitution against the judgment dated 27.04.2006 of the Division Bench of the Andhra Pradesh High Court in Civil Miscellaneous Appeal No.322 of 2005 (for short `the impugned judgment').</w:t>
      </w:r>
    </w:p>
    <w:p w:rsidR="008E6412" w:rsidRPr="008E6412" w:rsidRDefault="008E6412" w:rsidP="008E6412">
      <w:pPr>
        <w:jc w:val="both"/>
        <w:rPr>
          <w:szCs w:val="20"/>
        </w:rPr>
      </w:pPr>
    </w:p>
    <w:p w:rsidR="008E6412" w:rsidRPr="008E6412" w:rsidRDefault="008E6412" w:rsidP="008E6412">
      <w:pPr>
        <w:jc w:val="both"/>
        <w:rPr>
          <w:szCs w:val="20"/>
        </w:rPr>
      </w:pPr>
      <w:r w:rsidRPr="008E6412">
        <w:rPr>
          <w:szCs w:val="20"/>
        </w:rPr>
        <w:t>2. The facts in brief are that in August, 1999, the appellant invited tenders for supply of fresh fruits for its troops for the period from 01.10.1999 to 30.09.2000 and respondent No.2 amongst others submitted tenders and the tender of respondent No.2 was accepted. The respondent No.2 started supply of fresh fruits on 01.10.1999 and stopped the supply on 06.06.2000. On 13.06.2000, the appellant issued a notice to respondent No.2 to show-cause why action should not be initiated for such non-supply of fresh fruits. The respondent No.2 submitted its reply dated 20.06.2000 saying that the prices of all variety of fruits had increased and that it was impossible on its part to perform the contract and that the appeals made by the respondent No.2 were not considered by the authorities. The appellant then rescinded the contract with respondent No.2 by letter dated 29.06.2000 and informed the respondent No.2 that its security deposit has been forfeited and that the appellant will recover the expenditures made by the appellant for purchase of fruits during the contract period.</w:t>
      </w:r>
    </w:p>
    <w:p w:rsidR="008E6412" w:rsidRPr="008E6412" w:rsidRDefault="008E6412" w:rsidP="008E6412">
      <w:pPr>
        <w:jc w:val="both"/>
        <w:rPr>
          <w:szCs w:val="20"/>
        </w:rPr>
      </w:pPr>
    </w:p>
    <w:p w:rsidR="008E6412" w:rsidRPr="008E6412" w:rsidRDefault="008E6412" w:rsidP="008E6412">
      <w:pPr>
        <w:jc w:val="both"/>
        <w:rPr>
          <w:szCs w:val="20"/>
        </w:rPr>
      </w:pPr>
      <w:r w:rsidRPr="008E6412">
        <w:rPr>
          <w:szCs w:val="20"/>
        </w:rPr>
        <w:t xml:space="preserve">3. As the contract provided for an arbitration clause, the dispute between the parties was referred to the arbitrator. The respondent No.2 made a claim of Rs.12,23,732/- before the arbitrator and the appellant made a claim of Rs.5,89,130.72 for purchase of fruits during the period 07.06.2000 to 30.09.2000 before the arbitrator. The arbitrator (respondent No.1) framed 4 Issues and answered the 4 Issues in his Award dated 06.06.2001 and awarded a sum of Rs.38,173/- towards prices of fresh fruits supplied by respondent No.2 to the appellant with interest at the rate of 18% per annum till payment and also directed the appellant to hand over the Fixed Deposit Certificates retained as security deposit to respondent No.2. The appellant filed O.P. No.1457 of 2001 under Section 34 of the Arbitration and Conciliation Act, 1996 (for short `the Act') for setting aside the Award dated 06.06.2001 in the City Civil </w:t>
      </w:r>
      <w:r w:rsidRPr="008E6412">
        <w:rPr>
          <w:szCs w:val="20"/>
        </w:rPr>
        <w:lastRenderedPageBreak/>
        <w:t>Court, Hyderabad. The Third Additional Chief Judge, City Civil Court, Hyderabad, by his order dated 05.11.2004 did not find any patent illegality in the Award and dismissed the application of the appellant under Section 34 of the Act. Aggrieved, the appellant filed Civil Misc. Appeal No.322 of 2005 under Section 37 of the Act against the order dated 05.11.2004 of the Third Additional Chief Judge, City Civil Court, Hyderabad, but by the impugned judgment, the Division Bench of the High Court has dismissed the appeal.</w:t>
      </w:r>
    </w:p>
    <w:p w:rsidR="008E6412" w:rsidRPr="008E6412" w:rsidRDefault="008E6412" w:rsidP="008E6412">
      <w:pPr>
        <w:jc w:val="both"/>
        <w:rPr>
          <w:szCs w:val="20"/>
        </w:rPr>
      </w:pPr>
    </w:p>
    <w:p w:rsidR="008E6412" w:rsidRPr="008E6412" w:rsidRDefault="008E6412" w:rsidP="008E6412">
      <w:pPr>
        <w:jc w:val="both"/>
        <w:rPr>
          <w:szCs w:val="20"/>
        </w:rPr>
      </w:pPr>
      <w:r w:rsidRPr="008E6412">
        <w:rPr>
          <w:szCs w:val="20"/>
        </w:rPr>
        <w:t xml:space="preserve">4. Learned counsel for the appellant challenged the findings of the arbitrator on Issue No.4. He submitted that Issue No.4 framed by the arbitrator was whether the contract between the appellant and the respondent No.2 was legally enforceable and the arbitrator has held in the Award that the contract was void ab initio and was not enforceable. He referred to the reasons given by the arbitrator in the Award to show that this finding of the arbitrator on issue No.4 was contrary to law. Learned counsel for the appellant alternatively submitted that if it is held that the contract was void ab initio, then the arbitration clause which is part of the contract cannot be invoked. He cited the decision in </w:t>
      </w:r>
      <w:r w:rsidRPr="008E6412">
        <w:rPr>
          <w:i/>
          <w:szCs w:val="20"/>
        </w:rPr>
        <w:t>National Insurance Company Limited v. Boghara Polyfab Private Limited</w:t>
      </w:r>
      <w:r>
        <w:rPr>
          <w:i/>
          <w:szCs w:val="20"/>
          <w:vertAlign w:val="superscript"/>
        </w:rPr>
        <w:t>1</w:t>
      </w:r>
      <w:r w:rsidRPr="008E6412">
        <w:rPr>
          <w:i/>
          <w:szCs w:val="20"/>
        </w:rPr>
        <w:t xml:space="preserve"> </w:t>
      </w:r>
      <w:r w:rsidRPr="008E6412">
        <w:rPr>
          <w:szCs w:val="20"/>
        </w:rPr>
        <w:t>in which this Court has held that where a contract is void ab initio and has no legal existence, the arbitration clause also cannot operate, for along with the original contract, it is also void. He submitted that on these two grounds the Award of the arbitrator should have been set aside and the application of the appellant under Section 34 of the Act should have been allowed.</w:t>
      </w:r>
    </w:p>
    <w:p w:rsidR="008E6412" w:rsidRPr="008E6412" w:rsidRDefault="008E6412" w:rsidP="008E6412">
      <w:pPr>
        <w:jc w:val="both"/>
        <w:rPr>
          <w:szCs w:val="20"/>
        </w:rPr>
      </w:pPr>
    </w:p>
    <w:p w:rsidR="008E6412" w:rsidRPr="008E6412" w:rsidRDefault="008E6412" w:rsidP="008E6412">
      <w:pPr>
        <w:jc w:val="both"/>
        <w:rPr>
          <w:szCs w:val="20"/>
        </w:rPr>
      </w:pPr>
      <w:r w:rsidRPr="008E6412">
        <w:rPr>
          <w:szCs w:val="20"/>
        </w:rPr>
        <w:t>5. Learned counsel for the respondent No.2, on the other hand, sought to sustain the Award of the arbitrator. He submitted that the arbitrator has held that even though the contract was void under Section 70 of the Indian Contract Act, 1892, the appellant is liable to pay compensation to the respondent No.2 for the supply of fruits made by respondent No.2 to the appellant and to the security deposit with interest at the rate of 18% per annum to the respondent No.2.</w:t>
      </w:r>
    </w:p>
    <w:p w:rsidR="008E6412" w:rsidRPr="008E6412" w:rsidRDefault="008E6412" w:rsidP="008E6412">
      <w:pPr>
        <w:jc w:val="both"/>
        <w:rPr>
          <w:szCs w:val="20"/>
        </w:rPr>
      </w:pPr>
    </w:p>
    <w:p w:rsidR="008E6412" w:rsidRPr="008E6412" w:rsidRDefault="008E6412" w:rsidP="008E6412">
      <w:pPr>
        <w:jc w:val="both"/>
        <w:rPr>
          <w:szCs w:val="20"/>
        </w:rPr>
      </w:pPr>
      <w:r w:rsidRPr="008E6412">
        <w:rPr>
          <w:szCs w:val="20"/>
        </w:rPr>
        <w:t>6. We have perused the Award of the arbitrator and we find that the arbitrator has framed the following 4 Issues: Issue No.1 - Whether the parties to the contract were discharged?</w:t>
      </w:r>
      <w:r>
        <w:rPr>
          <w:szCs w:val="20"/>
        </w:rPr>
        <w:t xml:space="preserve"> </w:t>
      </w:r>
      <w:r w:rsidRPr="008E6412">
        <w:rPr>
          <w:szCs w:val="20"/>
        </w:rPr>
        <w:t>Issue No.2 - Whether the disputed contract was discharged in the following ways:</w:t>
      </w:r>
    </w:p>
    <w:p w:rsidR="008E6412" w:rsidRPr="008E6412" w:rsidRDefault="008E6412" w:rsidP="008E6412">
      <w:pPr>
        <w:jc w:val="both"/>
        <w:rPr>
          <w:szCs w:val="20"/>
        </w:rPr>
      </w:pPr>
    </w:p>
    <w:p w:rsidR="008E6412" w:rsidRPr="008E6412" w:rsidRDefault="008E6412" w:rsidP="008E6412">
      <w:pPr>
        <w:ind w:left="720"/>
        <w:jc w:val="both"/>
        <w:rPr>
          <w:szCs w:val="20"/>
        </w:rPr>
      </w:pPr>
      <w:r>
        <w:rPr>
          <w:rFonts w:hint="eastAsia"/>
          <w:szCs w:val="20"/>
        </w:rPr>
        <w:t>“</w:t>
      </w:r>
      <w:r w:rsidRPr="008E6412">
        <w:rPr>
          <w:szCs w:val="20"/>
        </w:rPr>
        <w:t>(a) By performance of the contract</w:t>
      </w:r>
    </w:p>
    <w:p w:rsidR="008E6412" w:rsidRDefault="008E6412" w:rsidP="008E6412">
      <w:pPr>
        <w:ind w:left="720"/>
        <w:jc w:val="both"/>
        <w:rPr>
          <w:szCs w:val="20"/>
        </w:rPr>
      </w:pPr>
      <w:r w:rsidRPr="008E6412">
        <w:rPr>
          <w:szCs w:val="20"/>
        </w:rPr>
        <w:t>(b) By breach of the contract</w:t>
      </w:r>
    </w:p>
    <w:p w:rsidR="008E6412" w:rsidRPr="008E6412" w:rsidRDefault="008E6412" w:rsidP="008E6412">
      <w:pPr>
        <w:ind w:left="720"/>
        <w:jc w:val="both"/>
        <w:rPr>
          <w:szCs w:val="20"/>
        </w:rPr>
      </w:pPr>
    </w:p>
    <w:p w:rsidR="008E6412" w:rsidRPr="008E6412" w:rsidRDefault="008E6412" w:rsidP="008E6412">
      <w:pPr>
        <w:ind w:left="720"/>
        <w:jc w:val="both"/>
        <w:rPr>
          <w:szCs w:val="20"/>
        </w:rPr>
      </w:pPr>
      <w:r w:rsidRPr="008E6412">
        <w:rPr>
          <w:szCs w:val="20"/>
        </w:rPr>
        <w:t>(c) By impossibility of performance Issue No.3 - Construction of ASE Specification No.68;</w:t>
      </w:r>
      <w:r>
        <w:rPr>
          <w:szCs w:val="20"/>
        </w:rPr>
        <w:t xml:space="preserve"> </w:t>
      </w:r>
      <w:r w:rsidRPr="008E6412">
        <w:rPr>
          <w:szCs w:val="20"/>
        </w:rPr>
        <w:t>Issue No.4 - Whether the contract was legally enforceable?</w:t>
      </w:r>
      <w:r>
        <w:rPr>
          <w:szCs w:val="20"/>
        </w:rPr>
        <w:t xml:space="preserve"> </w:t>
      </w:r>
      <w:r w:rsidRPr="008E6412">
        <w:rPr>
          <w:szCs w:val="20"/>
        </w:rPr>
        <w:t xml:space="preserve">On Issue No. 1, the arbitrator has held that the respondent No.2 by not supplying fruits to the appellant had discharged the appellant from its obligations under the contract and the appellant had the right to sue for breach of contract for damages for loss caused to it in accordance with the provisions of the Indian Contract Act. On Issue No. 2, the arbitrator has held that the contention of respondent No.2 that he was disabled to perform from his part of the contract due to impossibility of performance caused by short supply of fruits is not correct. On Issue No.3, the arbitrator has held that the </w:t>
      </w:r>
      <w:r w:rsidRPr="008E6412">
        <w:rPr>
          <w:szCs w:val="20"/>
        </w:rPr>
        <w:lastRenderedPageBreak/>
        <w:t>contention of respondent No.2 regarding ASE Specification No.68 and the note thereto failed because respondent No.2 has accepted and signed the chart and performed his part of the contract upto June, 2000. On Issue No.4, however, the arbitrator has held that the contr</w:t>
      </w:r>
      <w:r>
        <w:rPr>
          <w:szCs w:val="20"/>
        </w:rPr>
        <w:t>act was void ab initio and was</w:t>
      </w:r>
      <w:r w:rsidRPr="008E6412">
        <w:rPr>
          <w:szCs w:val="20"/>
        </w:rPr>
        <w:t xml:space="preserve"> not enforceable and therefore no right accrued to any of the parties for breach of contract.</w:t>
      </w:r>
    </w:p>
    <w:p w:rsidR="008E6412" w:rsidRPr="008E6412" w:rsidRDefault="008E6412" w:rsidP="008E6412">
      <w:pPr>
        <w:jc w:val="both"/>
        <w:rPr>
          <w:szCs w:val="20"/>
        </w:rPr>
      </w:pPr>
    </w:p>
    <w:p w:rsidR="008E6412" w:rsidRPr="008E6412" w:rsidRDefault="008E6412" w:rsidP="008E6412">
      <w:pPr>
        <w:jc w:val="both"/>
        <w:rPr>
          <w:szCs w:val="20"/>
        </w:rPr>
      </w:pPr>
      <w:r w:rsidRPr="008E6412">
        <w:rPr>
          <w:szCs w:val="20"/>
        </w:rPr>
        <w:t>7. We, however, find that the reasons given by the arbitrator in his Award for recording this finding on issue No.4 that the contract was void ab initio are not tenable in law. The arbitrator has found that the Government of India, Ministry of Defence in its letter dated 31.08.1990 has issued an instruction that if the rate quoted by a tenderor was lower than 20% of the reasonable rates, the rate should be treated as fictitious and the tender should be rejected by a panel of officers. The arbitrator has held that as the rates quoted by respondent No.2 were below 20% of the reasonable rates the agreement entered into with respondent No.2 for supply of fruits at the tendered rates was hit by the letter dated 31.08.1990 of the Government of India, Ministry of Defence. The arbitrator has further held that under Article 13(3)(a) of the Constitution of India, law includes a notification of the Government and therefore the letter dated 31.08.1990 of the Government of India, Ministry of Defence was law and as the consideration or object of the agreement between the appellant and the respondent No.2 defeated a provision of law, the agreement was void under Section 23 of the Indian Contract Act. In our considered opinion, the arbitrator has failed to appreciate not only the provisions of Article 13(3)(a) of the Constitution but also of Section 23 of the Indian Contract Act.</w:t>
      </w:r>
    </w:p>
    <w:p w:rsidR="008E6412" w:rsidRPr="008E6412" w:rsidRDefault="008E6412" w:rsidP="008E6412">
      <w:pPr>
        <w:jc w:val="both"/>
        <w:rPr>
          <w:szCs w:val="20"/>
        </w:rPr>
      </w:pPr>
    </w:p>
    <w:p w:rsidR="008E6412" w:rsidRPr="008E6412" w:rsidRDefault="008E6412" w:rsidP="008E6412">
      <w:pPr>
        <w:jc w:val="both"/>
        <w:rPr>
          <w:szCs w:val="20"/>
        </w:rPr>
      </w:pPr>
      <w:r w:rsidRPr="008E6412">
        <w:rPr>
          <w:szCs w:val="20"/>
        </w:rPr>
        <w:t>8. Article 13 of the Constitution is quoted hereinbelow:</w:t>
      </w:r>
    </w:p>
    <w:p w:rsidR="008E6412" w:rsidRPr="008E6412" w:rsidRDefault="008E6412" w:rsidP="008E6412">
      <w:pPr>
        <w:jc w:val="both"/>
        <w:rPr>
          <w:szCs w:val="20"/>
        </w:rPr>
      </w:pPr>
    </w:p>
    <w:p w:rsidR="008E6412" w:rsidRDefault="008E6412" w:rsidP="008E6412">
      <w:pPr>
        <w:ind w:left="720"/>
        <w:jc w:val="both"/>
        <w:rPr>
          <w:szCs w:val="20"/>
        </w:rPr>
      </w:pPr>
      <w:r w:rsidRPr="008E6412">
        <w:rPr>
          <w:szCs w:val="20"/>
        </w:rPr>
        <w:t>"13. Laws inconsistent with or in derogation of the fundamental rights - (1) All laws in force in the territory of India immediately before the commencement of this Constitution, in so far as they are inconsistent with the provisions of this Part, shall to the extent of such inconsistency, be void.</w:t>
      </w:r>
    </w:p>
    <w:p w:rsidR="008E6412" w:rsidRPr="008E6412" w:rsidRDefault="008E6412" w:rsidP="008E6412">
      <w:pPr>
        <w:ind w:left="720"/>
        <w:jc w:val="both"/>
        <w:rPr>
          <w:szCs w:val="20"/>
        </w:rPr>
      </w:pPr>
    </w:p>
    <w:p w:rsidR="008E6412" w:rsidRDefault="008E6412" w:rsidP="008E6412">
      <w:pPr>
        <w:ind w:left="720"/>
        <w:jc w:val="both"/>
        <w:rPr>
          <w:szCs w:val="20"/>
        </w:rPr>
      </w:pPr>
      <w:r w:rsidRPr="008E6412">
        <w:rPr>
          <w:szCs w:val="20"/>
        </w:rPr>
        <w:t>(2) The State shall not make any law which takes away or abridges the rights conferred by this Part and any law made in contravention of this clause shall, to the extent of the contravention, be void.</w:t>
      </w:r>
    </w:p>
    <w:p w:rsidR="008E6412" w:rsidRPr="008E6412" w:rsidRDefault="008E6412" w:rsidP="008E6412">
      <w:pPr>
        <w:ind w:left="720"/>
        <w:jc w:val="both"/>
        <w:rPr>
          <w:szCs w:val="20"/>
        </w:rPr>
      </w:pPr>
    </w:p>
    <w:p w:rsidR="008E6412" w:rsidRDefault="008E6412" w:rsidP="008E6412">
      <w:pPr>
        <w:ind w:left="720"/>
        <w:jc w:val="both"/>
        <w:rPr>
          <w:szCs w:val="20"/>
        </w:rPr>
      </w:pPr>
      <w:r w:rsidRPr="008E6412">
        <w:rPr>
          <w:szCs w:val="20"/>
        </w:rPr>
        <w:t xml:space="preserve">(3) in this article, unless the context otherwise requires </w:t>
      </w:r>
      <w:r>
        <w:rPr>
          <w:szCs w:val="20"/>
        </w:rPr>
        <w:t>–</w:t>
      </w:r>
    </w:p>
    <w:p w:rsidR="008E6412" w:rsidRPr="008E6412" w:rsidRDefault="008E6412" w:rsidP="008E6412">
      <w:pPr>
        <w:ind w:left="720"/>
        <w:jc w:val="both"/>
        <w:rPr>
          <w:szCs w:val="20"/>
        </w:rPr>
      </w:pPr>
    </w:p>
    <w:p w:rsidR="008E6412" w:rsidRDefault="008E6412" w:rsidP="008E6412">
      <w:pPr>
        <w:ind w:left="720"/>
        <w:jc w:val="both"/>
        <w:rPr>
          <w:szCs w:val="20"/>
        </w:rPr>
      </w:pPr>
      <w:r w:rsidRPr="008E6412">
        <w:rPr>
          <w:szCs w:val="20"/>
        </w:rPr>
        <w:t>(a) "law" includes any Ordinance, order, bye-law, rule, regulation, notification, custom or usage having in the territory of India the force of law;</w:t>
      </w:r>
    </w:p>
    <w:p w:rsidR="008E6412" w:rsidRPr="008E6412" w:rsidRDefault="008E6412" w:rsidP="008E6412">
      <w:pPr>
        <w:ind w:left="720"/>
        <w:jc w:val="both"/>
        <w:rPr>
          <w:szCs w:val="20"/>
        </w:rPr>
      </w:pPr>
    </w:p>
    <w:p w:rsidR="008E6412" w:rsidRDefault="008E6412" w:rsidP="008E6412">
      <w:pPr>
        <w:ind w:left="720"/>
        <w:jc w:val="both"/>
        <w:rPr>
          <w:szCs w:val="20"/>
        </w:rPr>
      </w:pPr>
      <w:r w:rsidRPr="008E6412">
        <w:rPr>
          <w:szCs w:val="20"/>
        </w:rPr>
        <w:t>(b) "laws in force" includes laws passed or made by a Legislature or other competent authority in the territory of India before the commencement of this Constitution and not previously repealed, notwithstanding that any such law or any part thereof may not be then in operation either at all or in particular areas.</w:t>
      </w:r>
    </w:p>
    <w:p w:rsidR="008E6412" w:rsidRPr="008E6412" w:rsidRDefault="008E6412" w:rsidP="008E6412">
      <w:pPr>
        <w:ind w:left="720"/>
        <w:jc w:val="both"/>
        <w:rPr>
          <w:szCs w:val="20"/>
        </w:rPr>
      </w:pPr>
    </w:p>
    <w:p w:rsidR="008E6412" w:rsidRDefault="008E6412" w:rsidP="008E6412">
      <w:pPr>
        <w:ind w:left="720"/>
        <w:jc w:val="both"/>
        <w:rPr>
          <w:szCs w:val="20"/>
        </w:rPr>
      </w:pPr>
      <w:r w:rsidRPr="008E6412">
        <w:rPr>
          <w:szCs w:val="20"/>
        </w:rPr>
        <w:lastRenderedPageBreak/>
        <w:t>(4) Nothing in this article shall apply to any amendment of this Constitution made under article 368."</w:t>
      </w:r>
    </w:p>
    <w:p w:rsidR="008E6412" w:rsidRPr="008E6412" w:rsidRDefault="008E6412" w:rsidP="008E6412">
      <w:pPr>
        <w:jc w:val="both"/>
        <w:rPr>
          <w:szCs w:val="20"/>
        </w:rPr>
      </w:pPr>
    </w:p>
    <w:p w:rsidR="008E6412" w:rsidRPr="008E6412" w:rsidRDefault="008E6412" w:rsidP="008E6412">
      <w:pPr>
        <w:jc w:val="both"/>
        <w:rPr>
          <w:szCs w:val="20"/>
        </w:rPr>
      </w:pPr>
      <w:r w:rsidRPr="008E6412">
        <w:rPr>
          <w:szCs w:val="20"/>
        </w:rPr>
        <w:t>A reading of clause (2) of Article 13 of the Constitution quoted above would show that by the said clause the State is prohibited from making any law which takes away or abridges the fundamental rights conferred by Part-III of the Constitution. Clause (2) of Article 13 of the Constitution further provides that any law made in contravention of clause (2) shall to the extent of the contravention be void. In clause (3)(a) of Article 13 of the Constitution, the word "law" has been defined for the purpose of Article 13 to include any Ordinance order, bye-law, rule, regulation, notification, custom or usage having in the territory of India the force of law. Clause (3)(a) of Article 13 of the Constitution therefore makes it clear that not only law made by the legislature but also an order or notification which takes away or abridges the fundamental rights conferred by Part-III of the Constitution would be void. Thus, clause (3)(a) of Article 13 of the Constitution is relevant, where an order or notification of the Government attempts to take away or abridge the fundamental rights conferred by Part- III of the Constitution and this provision of the Constitution has no relevance in deciding a question whether an agreement is void and is not enforceable in law.</w:t>
      </w:r>
    </w:p>
    <w:p w:rsidR="008E6412" w:rsidRPr="008E6412" w:rsidRDefault="008E6412" w:rsidP="008E6412">
      <w:pPr>
        <w:jc w:val="both"/>
        <w:rPr>
          <w:szCs w:val="20"/>
        </w:rPr>
      </w:pPr>
    </w:p>
    <w:p w:rsidR="008E6412" w:rsidRPr="008E6412" w:rsidRDefault="008E6412" w:rsidP="008E6412">
      <w:pPr>
        <w:jc w:val="both"/>
        <w:rPr>
          <w:szCs w:val="20"/>
        </w:rPr>
      </w:pPr>
      <w:r w:rsidRPr="008E6412">
        <w:rPr>
          <w:szCs w:val="20"/>
        </w:rPr>
        <w:t>9. For deciding whether an agreement is void and is not enforceable, we have to refer to Section 23 of the Indian Contract Act, which is quoted hereinbelow:</w:t>
      </w:r>
    </w:p>
    <w:p w:rsidR="008E6412" w:rsidRPr="008E6412" w:rsidRDefault="008E6412" w:rsidP="008E6412">
      <w:pPr>
        <w:jc w:val="both"/>
        <w:rPr>
          <w:szCs w:val="20"/>
        </w:rPr>
      </w:pPr>
    </w:p>
    <w:p w:rsidR="008E6412" w:rsidRPr="008E6412" w:rsidRDefault="008E6412" w:rsidP="008E6412">
      <w:pPr>
        <w:ind w:left="720"/>
        <w:jc w:val="both"/>
        <w:rPr>
          <w:szCs w:val="20"/>
        </w:rPr>
      </w:pPr>
      <w:r w:rsidRPr="008E6412">
        <w:rPr>
          <w:szCs w:val="20"/>
        </w:rPr>
        <w:t>"23. What consideration and objects are lawful, and what not - The consideration of object of an agreement is lawful, unless -it is forbidden by law; or is of such a nature that, if permitted, it would defeat the provisions of any law; or is fraudulent; or Involves or implies, injury to the person or property of another; or the Court regards it as immoral, or opposed to public policy</w:t>
      </w:r>
      <w:r>
        <w:rPr>
          <w:szCs w:val="20"/>
        </w:rPr>
        <w:t xml:space="preserve">. </w:t>
      </w:r>
      <w:r w:rsidRPr="008E6412">
        <w:rPr>
          <w:szCs w:val="20"/>
        </w:rPr>
        <w:t>In each of these cases, the consideration or object of an agreement is said to be unlawful. Every agreement of which the object or consideration is unlawful is void."</w:t>
      </w:r>
    </w:p>
    <w:p w:rsidR="008E6412" w:rsidRDefault="008E6412" w:rsidP="008E6412">
      <w:pPr>
        <w:jc w:val="both"/>
        <w:rPr>
          <w:szCs w:val="20"/>
        </w:rPr>
      </w:pPr>
    </w:p>
    <w:p w:rsidR="008E6412" w:rsidRPr="008E6412" w:rsidRDefault="008E6412" w:rsidP="008E6412">
      <w:pPr>
        <w:ind w:left="720"/>
        <w:jc w:val="both"/>
        <w:rPr>
          <w:szCs w:val="20"/>
        </w:rPr>
      </w:pPr>
      <w:r w:rsidRPr="008E6412">
        <w:rPr>
          <w:szCs w:val="20"/>
        </w:rPr>
        <w:t>Section 23 of the Indian Contract Act inter alia states that the consideration or object of an agreement is lawful, unless the consideration or object of an agreement is of such a nature that, if permitted, it would defeat the provision of law and in such a case the consideration or object is unlawful and the agreement is void. In Pollock &amp; Mulla in Mulla Indian Contract and Specific Relief Acts, 13th Edition, Volume-I published by LexisNexis Butterworths, it is stated at page 668:</w:t>
      </w:r>
    </w:p>
    <w:p w:rsidR="008E6412" w:rsidRPr="008E6412" w:rsidRDefault="008E6412" w:rsidP="008E6412">
      <w:pPr>
        <w:ind w:left="720"/>
        <w:jc w:val="both"/>
        <w:rPr>
          <w:szCs w:val="20"/>
        </w:rPr>
      </w:pPr>
    </w:p>
    <w:p w:rsidR="008E6412" w:rsidRDefault="008E6412" w:rsidP="008E6412">
      <w:pPr>
        <w:ind w:left="720"/>
        <w:jc w:val="both"/>
        <w:rPr>
          <w:szCs w:val="20"/>
        </w:rPr>
      </w:pPr>
      <w:r w:rsidRPr="008E6412">
        <w:rPr>
          <w:szCs w:val="20"/>
        </w:rPr>
        <w:t>"The words `defeat the provisions of any law' must be taken as limited to defeating the intention which the legislature has expressed, or which is necessarily implied from the express terms of an Act. It is unlawful to contract to do that which it is unlawful to do; but an agreement will not be void, merely because it tends to defeat some purpose ascribed to the legislature by conjecture, or even appearing, as a matter of history, from extraneous evidence, such as legislative debates or preliminary memoranda, not forming part of the enactment."</w:t>
      </w:r>
    </w:p>
    <w:p w:rsidR="008E6412" w:rsidRPr="008E6412" w:rsidRDefault="008E6412" w:rsidP="008E6412">
      <w:pPr>
        <w:ind w:left="720"/>
        <w:jc w:val="both"/>
        <w:rPr>
          <w:szCs w:val="20"/>
        </w:rPr>
      </w:pPr>
    </w:p>
    <w:p w:rsidR="008E6412" w:rsidRPr="008E6412" w:rsidRDefault="008E6412" w:rsidP="008E6412">
      <w:pPr>
        <w:jc w:val="both"/>
        <w:rPr>
          <w:szCs w:val="20"/>
        </w:rPr>
      </w:pPr>
      <w:r w:rsidRPr="008E6412">
        <w:rPr>
          <w:szCs w:val="20"/>
        </w:rPr>
        <w:lastRenderedPageBreak/>
        <w:t xml:space="preserve">It is thus clear that the word "law" in the expression "defeat the provisions of any law" in Section 23 of the Indian Contract Act is limited to the expressed terms of an Act of the  </w:t>
      </w:r>
    </w:p>
    <w:p w:rsidR="008E6412" w:rsidRPr="008E6412" w:rsidRDefault="008E6412" w:rsidP="008E6412">
      <w:pPr>
        <w:jc w:val="both"/>
        <w:rPr>
          <w:szCs w:val="20"/>
        </w:rPr>
      </w:pPr>
      <w:r w:rsidRPr="008E6412">
        <w:rPr>
          <w:szCs w:val="20"/>
        </w:rPr>
        <w:t xml:space="preserve"> legislature.</w:t>
      </w:r>
    </w:p>
    <w:p w:rsidR="008E6412" w:rsidRPr="008E6412" w:rsidRDefault="008E6412" w:rsidP="008E6412">
      <w:pPr>
        <w:jc w:val="both"/>
        <w:rPr>
          <w:szCs w:val="20"/>
        </w:rPr>
      </w:pPr>
    </w:p>
    <w:p w:rsidR="008E6412" w:rsidRPr="008E6412" w:rsidRDefault="008E6412" w:rsidP="008E6412">
      <w:pPr>
        <w:jc w:val="both"/>
        <w:rPr>
          <w:szCs w:val="20"/>
        </w:rPr>
      </w:pPr>
      <w:r w:rsidRPr="008E6412">
        <w:rPr>
          <w:szCs w:val="20"/>
        </w:rPr>
        <w:t xml:space="preserve">10. In </w:t>
      </w:r>
      <w:r w:rsidRPr="008E6412">
        <w:rPr>
          <w:i/>
          <w:szCs w:val="20"/>
        </w:rPr>
        <w:t>Shri Lachoo Mal vs. Shri Radhey Shyam</w:t>
      </w:r>
      <w:r w:rsidRPr="008E6412">
        <w:rPr>
          <w:i/>
          <w:sz w:val="20"/>
          <w:szCs w:val="20"/>
          <w:vertAlign w:val="superscript"/>
        </w:rPr>
        <w:t>2</w:t>
      </w:r>
      <w:r w:rsidRPr="008E6412">
        <w:rPr>
          <w:i/>
          <w:szCs w:val="20"/>
        </w:rPr>
        <w:t xml:space="preserve"> </w:t>
      </w:r>
      <w:r w:rsidRPr="008E6412">
        <w:rPr>
          <w:szCs w:val="20"/>
        </w:rPr>
        <w:t>this Court while deciding whether an agreement was void and not enforceable under Section 23 of the Indian Contact Act held:</w:t>
      </w:r>
    </w:p>
    <w:p w:rsidR="008E6412" w:rsidRPr="008E6412" w:rsidRDefault="008E6412" w:rsidP="008E6412">
      <w:pPr>
        <w:jc w:val="both"/>
        <w:rPr>
          <w:szCs w:val="20"/>
        </w:rPr>
      </w:pPr>
    </w:p>
    <w:p w:rsidR="008E6412" w:rsidRDefault="008E6412" w:rsidP="008E6412">
      <w:pPr>
        <w:ind w:left="720"/>
        <w:jc w:val="both"/>
        <w:rPr>
          <w:szCs w:val="20"/>
        </w:rPr>
      </w:pPr>
      <w:r w:rsidRPr="008E6412">
        <w:rPr>
          <w:szCs w:val="20"/>
        </w:rPr>
        <w:t>"What makes an agreement, which is otherwise legal, void is that its performance is impossible except by disobedience of law. Clearly no question of illegality can arise unless the performance of the unlawful act was necessarily the effect of an agreement."</w:t>
      </w:r>
    </w:p>
    <w:p w:rsidR="008E6412" w:rsidRPr="008E6412" w:rsidRDefault="008E6412" w:rsidP="008E6412">
      <w:pPr>
        <w:ind w:left="720"/>
        <w:jc w:val="both"/>
        <w:rPr>
          <w:szCs w:val="20"/>
        </w:rPr>
      </w:pPr>
    </w:p>
    <w:p w:rsidR="008E6412" w:rsidRPr="008E6412" w:rsidRDefault="008E6412" w:rsidP="008E6412">
      <w:pPr>
        <w:ind w:left="720"/>
        <w:jc w:val="both"/>
        <w:rPr>
          <w:szCs w:val="20"/>
        </w:rPr>
      </w:pPr>
      <w:r w:rsidRPr="008E6412">
        <w:rPr>
          <w:szCs w:val="20"/>
        </w:rPr>
        <w:t xml:space="preserve">We are, therefore, of the opinion that unless the effect of an agreement results in performance of an unlawful act, an agreement which is otherwise legal cannot be held to be void and if the effect of an agreement did not result in performance of an unlawful act, as a matter of public policy, the court should refuse to declare the contract void with a view to save the bargain entered into by the parties and the solemn promises made thereunder. As has been observed by Lord Wright in </w:t>
      </w:r>
      <w:r w:rsidRPr="008E6412">
        <w:rPr>
          <w:i/>
          <w:szCs w:val="20"/>
        </w:rPr>
        <w:t>Vita Food Products Incorporated vs. Unus Company Ltd.</w:t>
      </w:r>
      <w:r w:rsidRPr="008E6412">
        <w:rPr>
          <w:i/>
          <w:sz w:val="20"/>
          <w:szCs w:val="20"/>
          <w:vertAlign w:val="superscript"/>
        </w:rPr>
        <w:t xml:space="preserve"> 3</w:t>
      </w:r>
      <w:r w:rsidRPr="008E6412">
        <w:rPr>
          <w:i/>
          <w:szCs w:val="20"/>
        </w:rPr>
        <w:t xml:space="preserve">(in liquidation) </w:t>
      </w:r>
    </w:p>
    <w:p w:rsidR="008E6412" w:rsidRPr="008E6412" w:rsidRDefault="008E6412" w:rsidP="008E6412">
      <w:pPr>
        <w:ind w:left="720"/>
        <w:jc w:val="both"/>
        <w:rPr>
          <w:szCs w:val="20"/>
        </w:rPr>
      </w:pPr>
    </w:p>
    <w:p w:rsidR="008E6412" w:rsidRDefault="008E6412" w:rsidP="008E6412">
      <w:pPr>
        <w:ind w:left="720"/>
        <w:jc w:val="both"/>
        <w:rPr>
          <w:szCs w:val="20"/>
        </w:rPr>
      </w:pPr>
      <w:r w:rsidRPr="008E6412">
        <w:rPr>
          <w:szCs w:val="20"/>
        </w:rPr>
        <w:t>"Nor must it be forgotten that the rule by which contracts not expressly forbidden by statute or declared to be void are in proper cases nullified for disobedience to a statute is a rule of public policy only, and public policy understood in a wider sense may at times be better served by refusing to nullify a bargain save on serious and sufficient grounds."  </w:t>
      </w:r>
    </w:p>
    <w:p w:rsidR="008E6412" w:rsidRPr="008E6412" w:rsidRDefault="008E6412" w:rsidP="008E6412">
      <w:pPr>
        <w:jc w:val="both"/>
        <w:rPr>
          <w:szCs w:val="20"/>
        </w:rPr>
      </w:pPr>
    </w:p>
    <w:p w:rsidR="008E6412" w:rsidRPr="008E6412" w:rsidRDefault="008E6412" w:rsidP="008E6412">
      <w:pPr>
        <w:jc w:val="both"/>
        <w:rPr>
          <w:szCs w:val="20"/>
        </w:rPr>
      </w:pPr>
      <w:r w:rsidRPr="008E6412">
        <w:rPr>
          <w:szCs w:val="20"/>
        </w:rPr>
        <w:t>11. The arbitrator was, therefore, not right in law in coming to the conclusion that the agreement between the appellant and the respondent No.2 was void and not enforceable as the consideration or object of the agreement was hit by the letter dated 31.08.1990 of the Government of India, Ministry of Defence. This letter may be an instruction to the officers of the Defence Department to reject a tender where the rate quoted by the tenderor is more than 20% below the reasonable rates but the letter was not an Act of the legislature declaring that any supply made at a rate below 20% of the reasonable rates was unlawful. The finding of the arbitrator on Issue No.4 is thus patently illegal and opposed to public policy. In</w:t>
      </w:r>
      <w:r w:rsidRPr="008E6412">
        <w:rPr>
          <w:i/>
          <w:szCs w:val="20"/>
        </w:rPr>
        <w:t xml:space="preserve"> Oil and Natural Gas Corporation Ltd. vs. Saw Pipes Ltd</w:t>
      </w:r>
      <w:r w:rsidRPr="008E6412">
        <w:rPr>
          <w:i/>
          <w:sz w:val="20"/>
          <w:szCs w:val="20"/>
          <w:vertAlign w:val="superscript"/>
        </w:rPr>
        <w:t>4</w:t>
      </w:r>
      <w:r w:rsidRPr="008E6412">
        <w:rPr>
          <w:i/>
          <w:szCs w:val="20"/>
        </w:rPr>
        <w:t xml:space="preserve">. </w:t>
      </w:r>
      <w:r w:rsidRPr="008E6412">
        <w:rPr>
          <w:szCs w:val="20"/>
        </w:rPr>
        <w:t>this Court after examining the grounds on which an award of the arbitrator can be set aside under Section 34 of the Act has said:</w:t>
      </w:r>
    </w:p>
    <w:p w:rsidR="008E6412" w:rsidRPr="008E6412" w:rsidRDefault="008E6412" w:rsidP="008E6412">
      <w:pPr>
        <w:jc w:val="both"/>
        <w:rPr>
          <w:szCs w:val="20"/>
        </w:rPr>
      </w:pPr>
    </w:p>
    <w:p w:rsidR="008E6412" w:rsidRDefault="008E6412" w:rsidP="008E6412">
      <w:pPr>
        <w:ind w:left="720"/>
        <w:jc w:val="both"/>
        <w:rPr>
          <w:szCs w:val="20"/>
        </w:rPr>
      </w:pPr>
      <w:r w:rsidRPr="008E6412">
        <w:rPr>
          <w:szCs w:val="20"/>
        </w:rPr>
        <w:t>"31......However, the award which is, on the face of it, patently in violation of statutory provisions cannot be said to be in public interest. Such award/judgment/decision is likely to adversely affect the administration of justice. Hence, in our view in addition to narrower meaning given to the term "public policy" in Renusagar case it is required to be held that the award could be set aside if it is patently illegal."</w:t>
      </w:r>
    </w:p>
    <w:p w:rsidR="008E6412" w:rsidRPr="008E6412" w:rsidRDefault="008E6412" w:rsidP="008E6412">
      <w:pPr>
        <w:jc w:val="both"/>
        <w:rPr>
          <w:szCs w:val="20"/>
        </w:rPr>
      </w:pPr>
    </w:p>
    <w:p w:rsidR="008E6412" w:rsidRDefault="008E6412" w:rsidP="008E6412">
      <w:pPr>
        <w:jc w:val="both"/>
        <w:rPr>
          <w:szCs w:val="20"/>
        </w:rPr>
      </w:pPr>
      <w:r w:rsidRPr="008E6412">
        <w:rPr>
          <w:szCs w:val="20"/>
        </w:rPr>
        <w:lastRenderedPageBreak/>
        <w:t>12. We accordingly set aside the Award of the arbitrator and the judgments of the City Civil Court, Hyderabad and the High Court and remit the matter to the arbitrator for deciding the claims of the appellant and the respondent No.2 in accordance with the findings in the Award on Issue Nos. 1, 2 and 3 and in accordance with this judgment. The appeal is allowed with no order as to costs.</w:t>
      </w:r>
    </w:p>
    <w:p w:rsidR="008E6412" w:rsidRDefault="008E6412" w:rsidP="008E6412">
      <w:pPr>
        <w:jc w:val="both"/>
        <w:rPr>
          <w:szCs w:val="20"/>
        </w:rPr>
      </w:pPr>
    </w:p>
    <w:p w:rsidR="008E6412" w:rsidRDefault="008E6412" w:rsidP="008E6412">
      <w:pPr>
        <w:jc w:val="both"/>
        <w:rPr>
          <w:szCs w:val="20"/>
        </w:rPr>
      </w:pPr>
      <w:r>
        <w:rPr>
          <w:szCs w:val="20"/>
        </w:rPr>
        <w:t>Judgment</w:t>
      </w:r>
    </w:p>
    <w:p w:rsidR="008E6412" w:rsidRDefault="008E6412" w:rsidP="008E6412">
      <w:pPr>
        <w:jc w:val="both"/>
        <w:rPr>
          <w:szCs w:val="20"/>
        </w:rPr>
      </w:pPr>
    </w:p>
    <w:p w:rsidR="008E6412" w:rsidRPr="008E6412" w:rsidRDefault="008E6412" w:rsidP="008E6412">
      <w:pPr>
        <w:jc w:val="both"/>
        <w:rPr>
          <w:i/>
          <w:sz w:val="20"/>
          <w:szCs w:val="20"/>
        </w:rPr>
      </w:pPr>
      <w:r w:rsidRPr="008E6412">
        <w:rPr>
          <w:i/>
          <w:sz w:val="20"/>
          <w:szCs w:val="20"/>
          <w:vertAlign w:val="superscript"/>
        </w:rPr>
        <w:t>1</w:t>
      </w:r>
      <w:r w:rsidRPr="008E6412">
        <w:rPr>
          <w:i/>
          <w:sz w:val="20"/>
          <w:szCs w:val="20"/>
        </w:rPr>
        <w:t>(2009) 1 SCC 0267</w:t>
      </w:r>
    </w:p>
    <w:p w:rsidR="008E6412" w:rsidRPr="008E6412" w:rsidRDefault="008E6412" w:rsidP="008E6412">
      <w:pPr>
        <w:jc w:val="both"/>
        <w:rPr>
          <w:i/>
          <w:sz w:val="20"/>
          <w:szCs w:val="20"/>
        </w:rPr>
      </w:pPr>
      <w:r w:rsidRPr="008E6412">
        <w:rPr>
          <w:i/>
          <w:sz w:val="20"/>
          <w:szCs w:val="20"/>
          <w:vertAlign w:val="superscript"/>
        </w:rPr>
        <w:t>2</w:t>
      </w:r>
      <w:r w:rsidRPr="008E6412">
        <w:rPr>
          <w:i/>
          <w:sz w:val="20"/>
          <w:szCs w:val="20"/>
        </w:rPr>
        <w:t>(1971) 1 SCC 0619</w:t>
      </w:r>
    </w:p>
    <w:p w:rsidR="008E6412" w:rsidRPr="008E6412" w:rsidRDefault="008E6412" w:rsidP="008E6412">
      <w:pPr>
        <w:jc w:val="both"/>
        <w:rPr>
          <w:i/>
          <w:sz w:val="20"/>
          <w:szCs w:val="20"/>
        </w:rPr>
      </w:pPr>
      <w:r w:rsidRPr="008E6412">
        <w:rPr>
          <w:i/>
          <w:sz w:val="20"/>
          <w:szCs w:val="20"/>
          <w:vertAlign w:val="superscript"/>
        </w:rPr>
        <w:t>3</w:t>
      </w:r>
      <w:r w:rsidRPr="008E6412">
        <w:rPr>
          <w:i/>
          <w:sz w:val="20"/>
          <w:szCs w:val="20"/>
        </w:rPr>
        <w:t xml:space="preserve">(1939) AC 0277 </w:t>
      </w:r>
    </w:p>
    <w:p w:rsidR="008E6412" w:rsidRPr="008E6412" w:rsidRDefault="008E6412" w:rsidP="008E6412">
      <w:pPr>
        <w:jc w:val="both"/>
        <w:rPr>
          <w:i/>
          <w:sz w:val="20"/>
          <w:szCs w:val="20"/>
        </w:rPr>
      </w:pPr>
      <w:r w:rsidRPr="008E6412">
        <w:rPr>
          <w:i/>
          <w:sz w:val="20"/>
          <w:szCs w:val="20"/>
          <w:vertAlign w:val="superscript"/>
        </w:rPr>
        <w:t>4</w:t>
      </w:r>
      <w:r w:rsidRPr="008E6412">
        <w:rPr>
          <w:i/>
          <w:sz w:val="20"/>
          <w:szCs w:val="20"/>
        </w:rPr>
        <w:t xml:space="preserve">(2003) 5 SCC 0705 </w:t>
      </w:r>
    </w:p>
    <w:sectPr w:rsidR="008E6412" w:rsidRPr="008E6412" w:rsidSect="00E35387">
      <w:foot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75EEC" w:rsidRDefault="00375EEC" w:rsidP="009B344D">
      <w:r>
        <w:separator/>
      </w:r>
    </w:p>
  </w:endnote>
  <w:endnote w:type="continuationSeparator" w:id="1">
    <w:p w:rsidR="00375EEC" w:rsidRDefault="00375EEC" w:rsidP="009B344D">
      <w:r>
        <w:continuationSeparator/>
      </w:r>
    </w:p>
  </w:endnote>
</w:endnotes>
</file>

<file path=word/fontTable.xml><?xml version="1.0" encoding="utf-8"?>
<w:fonts xmlns:r="http://schemas.openxmlformats.org/officeDocument/2006/relationships" xmlns:w="http://schemas.openxmlformats.org/wordprocessingml/2006/main">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0"/>
        <w:szCs w:val="20"/>
      </w:rPr>
      <w:id w:val="4959600"/>
      <w:docPartObj>
        <w:docPartGallery w:val="Page Numbers (Bottom of Page)"/>
        <w:docPartUnique/>
      </w:docPartObj>
    </w:sdtPr>
    <w:sdtContent>
      <w:p w:rsidR="009B344D" w:rsidRPr="009B344D" w:rsidRDefault="009B344D">
        <w:pPr>
          <w:pStyle w:val="Footer"/>
          <w:jc w:val="center"/>
          <w:rPr>
            <w:sz w:val="20"/>
            <w:szCs w:val="20"/>
          </w:rPr>
        </w:pPr>
        <w:r w:rsidRPr="009B344D">
          <w:rPr>
            <w:sz w:val="20"/>
            <w:szCs w:val="20"/>
          </w:rPr>
          <w:t xml:space="preserve">                                </w:t>
        </w:r>
        <w:r>
          <w:rPr>
            <w:sz w:val="20"/>
            <w:szCs w:val="20"/>
          </w:rPr>
          <w:t xml:space="preserve">                          </w:t>
        </w:r>
        <w:r w:rsidRPr="009B344D">
          <w:rPr>
            <w:sz w:val="20"/>
            <w:szCs w:val="20"/>
          </w:rPr>
          <w:t xml:space="preserve">          </w:t>
        </w:r>
        <w:r w:rsidR="003B2B8D" w:rsidRPr="009B344D">
          <w:rPr>
            <w:sz w:val="20"/>
            <w:szCs w:val="20"/>
          </w:rPr>
          <w:fldChar w:fldCharType="begin"/>
        </w:r>
        <w:r w:rsidRPr="009B344D">
          <w:rPr>
            <w:sz w:val="20"/>
            <w:szCs w:val="20"/>
          </w:rPr>
          <w:instrText xml:space="preserve"> PAGE   \* MERGEFORMAT </w:instrText>
        </w:r>
        <w:r w:rsidR="003B2B8D" w:rsidRPr="009B344D">
          <w:rPr>
            <w:sz w:val="20"/>
            <w:szCs w:val="20"/>
          </w:rPr>
          <w:fldChar w:fldCharType="separate"/>
        </w:r>
        <w:r w:rsidR="008E6412">
          <w:rPr>
            <w:noProof/>
            <w:sz w:val="20"/>
            <w:szCs w:val="20"/>
          </w:rPr>
          <w:t>1</w:t>
        </w:r>
        <w:r w:rsidR="003B2B8D" w:rsidRPr="009B344D">
          <w:rPr>
            <w:sz w:val="20"/>
            <w:szCs w:val="20"/>
          </w:rPr>
          <w:fldChar w:fldCharType="end"/>
        </w:r>
        <w:r w:rsidRPr="009B344D">
          <w:rPr>
            <w:sz w:val="20"/>
            <w:szCs w:val="20"/>
          </w:rPr>
          <w:t xml:space="preserve">                             </w:t>
        </w:r>
        <w:r>
          <w:rPr>
            <w:sz w:val="20"/>
            <w:szCs w:val="20"/>
          </w:rPr>
          <w:t xml:space="preserve">                        </w:t>
        </w:r>
        <w:r w:rsidRPr="009B344D">
          <w:rPr>
            <w:sz w:val="20"/>
            <w:szCs w:val="20"/>
          </w:rPr>
          <w:t xml:space="preserve">                                 SpotLaw</w:t>
        </w:r>
      </w:p>
    </w:sdtContent>
  </w:sdt>
  <w:p w:rsidR="009B344D" w:rsidRPr="009B344D" w:rsidRDefault="009B344D">
    <w:pPr>
      <w:pStyle w:val="Footer"/>
      <w:rPr>
        <w:sz w:val="20"/>
        <w:szCs w:val="2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75EEC" w:rsidRDefault="00375EEC" w:rsidP="009B344D">
      <w:r>
        <w:separator/>
      </w:r>
    </w:p>
  </w:footnote>
  <w:footnote w:type="continuationSeparator" w:id="1">
    <w:p w:rsidR="00375EEC" w:rsidRDefault="00375EEC" w:rsidP="009B344D">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A24EEA"/>
    <w:rsid w:val="000133E8"/>
    <w:rsid w:val="0003359C"/>
    <w:rsid w:val="00040782"/>
    <w:rsid w:val="0005313B"/>
    <w:rsid w:val="00086B31"/>
    <w:rsid w:val="00087C24"/>
    <w:rsid w:val="00091294"/>
    <w:rsid w:val="0009394D"/>
    <w:rsid w:val="000976CA"/>
    <w:rsid w:val="000B2C05"/>
    <w:rsid w:val="000C41B9"/>
    <w:rsid w:val="000C674C"/>
    <w:rsid w:val="000D0453"/>
    <w:rsid w:val="00120E79"/>
    <w:rsid w:val="00125472"/>
    <w:rsid w:val="00132708"/>
    <w:rsid w:val="0016129D"/>
    <w:rsid w:val="00170F6A"/>
    <w:rsid w:val="00183DC1"/>
    <w:rsid w:val="00197E44"/>
    <w:rsid w:val="001B2E34"/>
    <w:rsid w:val="001B35AB"/>
    <w:rsid w:val="002415CC"/>
    <w:rsid w:val="00246D38"/>
    <w:rsid w:val="00247A6A"/>
    <w:rsid w:val="00251D78"/>
    <w:rsid w:val="00255DDB"/>
    <w:rsid w:val="00282A84"/>
    <w:rsid w:val="002A5EC6"/>
    <w:rsid w:val="002C5E47"/>
    <w:rsid w:val="002D23CF"/>
    <w:rsid w:val="0032734C"/>
    <w:rsid w:val="003351A2"/>
    <w:rsid w:val="00361F04"/>
    <w:rsid w:val="00375EEC"/>
    <w:rsid w:val="00377282"/>
    <w:rsid w:val="003B2B8D"/>
    <w:rsid w:val="003D17DF"/>
    <w:rsid w:val="004372FA"/>
    <w:rsid w:val="00480212"/>
    <w:rsid w:val="0048313D"/>
    <w:rsid w:val="00487A97"/>
    <w:rsid w:val="00502DA4"/>
    <w:rsid w:val="0050446A"/>
    <w:rsid w:val="00516F28"/>
    <w:rsid w:val="00520F93"/>
    <w:rsid w:val="0052519F"/>
    <w:rsid w:val="00533755"/>
    <w:rsid w:val="005C01FC"/>
    <w:rsid w:val="00602EAF"/>
    <w:rsid w:val="0063793F"/>
    <w:rsid w:val="00642E6A"/>
    <w:rsid w:val="00654C10"/>
    <w:rsid w:val="00665829"/>
    <w:rsid w:val="00684700"/>
    <w:rsid w:val="00696DB3"/>
    <w:rsid w:val="00697415"/>
    <w:rsid w:val="006B6FE1"/>
    <w:rsid w:val="00711F2A"/>
    <w:rsid w:val="00716319"/>
    <w:rsid w:val="00736B1E"/>
    <w:rsid w:val="007606ED"/>
    <w:rsid w:val="007D6FDF"/>
    <w:rsid w:val="007E2D2E"/>
    <w:rsid w:val="008152B0"/>
    <w:rsid w:val="0081662F"/>
    <w:rsid w:val="00826A85"/>
    <w:rsid w:val="00844931"/>
    <w:rsid w:val="00875E96"/>
    <w:rsid w:val="008E6412"/>
    <w:rsid w:val="008F5A3B"/>
    <w:rsid w:val="009113A3"/>
    <w:rsid w:val="00913750"/>
    <w:rsid w:val="00952530"/>
    <w:rsid w:val="00956568"/>
    <w:rsid w:val="00960ADE"/>
    <w:rsid w:val="009870AE"/>
    <w:rsid w:val="00993E87"/>
    <w:rsid w:val="009A4390"/>
    <w:rsid w:val="009B344D"/>
    <w:rsid w:val="009D3569"/>
    <w:rsid w:val="009D5B45"/>
    <w:rsid w:val="009E346E"/>
    <w:rsid w:val="009F1F9B"/>
    <w:rsid w:val="00A00701"/>
    <w:rsid w:val="00A030ED"/>
    <w:rsid w:val="00A12E11"/>
    <w:rsid w:val="00A24EEA"/>
    <w:rsid w:val="00A81D41"/>
    <w:rsid w:val="00A82736"/>
    <w:rsid w:val="00A97459"/>
    <w:rsid w:val="00AB734D"/>
    <w:rsid w:val="00AC7882"/>
    <w:rsid w:val="00AE11CC"/>
    <w:rsid w:val="00B24B20"/>
    <w:rsid w:val="00B35BB3"/>
    <w:rsid w:val="00B50488"/>
    <w:rsid w:val="00B531E0"/>
    <w:rsid w:val="00BB16AE"/>
    <w:rsid w:val="00BB2A2D"/>
    <w:rsid w:val="00BD4E1F"/>
    <w:rsid w:val="00C2186F"/>
    <w:rsid w:val="00C565DC"/>
    <w:rsid w:val="00C80A9A"/>
    <w:rsid w:val="00C90F01"/>
    <w:rsid w:val="00CA3796"/>
    <w:rsid w:val="00CB55FF"/>
    <w:rsid w:val="00D13A25"/>
    <w:rsid w:val="00D14F01"/>
    <w:rsid w:val="00D1503E"/>
    <w:rsid w:val="00D3574B"/>
    <w:rsid w:val="00D46DA9"/>
    <w:rsid w:val="00D86364"/>
    <w:rsid w:val="00DA53CA"/>
    <w:rsid w:val="00DD7910"/>
    <w:rsid w:val="00DE0AF5"/>
    <w:rsid w:val="00E04C9E"/>
    <w:rsid w:val="00E14B1C"/>
    <w:rsid w:val="00E3228C"/>
    <w:rsid w:val="00E35387"/>
    <w:rsid w:val="00E5072D"/>
    <w:rsid w:val="00E51828"/>
    <w:rsid w:val="00E85678"/>
    <w:rsid w:val="00ED2B71"/>
    <w:rsid w:val="00ED5A82"/>
    <w:rsid w:val="00EE577B"/>
    <w:rsid w:val="00F00A16"/>
    <w:rsid w:val="00F16545"/>
    <w:rsid w:val="00F525C7"/>
    <w:rsid w:val="00F91D95"/>
    <w:rsid w:val="00F93CA5"/>
    <w:rsid w:val="00F9592A"/>
    <w:rsid w:val="00FA09BC"/>
    <w:rsid w:val="00FB1C65"/>
    <w:rsid w:val="00FB228F"/>
    <w:rsid w:val="00FB5902"/>
    <w:rsid w:val="00FC3E8F"/>
    <w:rsid w:val="00FD2766"/>
    <w:rsid w:val="00FE2B6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24EEA"/>
    <w:pPr>
      <w:ind w:left="720"/>
      <w:contextualSpacing/>
    </w:pPr>
  </w:style>
  <w:style w:type="paragraph" w:styleId="Header">
    <w:name w:val="header"/>
    <w:basedOn w:val="Normal"/>
    <w:link w:val="HeaderChar"/>
    <w:uiPriority w:val="99"/>
    <w:semiHidden/>
    <w:unhideWhenUsed/>
    <w:rsid w:val="009B344D"/>
    <w:pPr>
      <w:tabs>
        <w:tab w:val="center" w:pos="4680"/>
        <w:tab w:val="right" w:pos="9360"/>
      </w:tabs>
    </w:pPr>
  </w:style>
  <w:style w:type="character" w:customStyle="1" w:styleId="HeaderChar">
    <w:name w:val="Header Char"/>
    <w:basedOn w:val="DefaultParagraphFont"/>
    <w:link w:val="Header"/>
    <w:uiPriority w:val="99"/>
    <w:semiHidden/>
    <w:rsid w:val="009B344D"/>
  </w:style>
  <w:style w:type="paragraph" w:styleId="Footer">
    <w:name w:val="footer"/>
    <w:basedOn w:val="Normal"/>
    <w:link w:val="FooterChar"/>
    <w:uiPriority w:val="99"/>
    <w:unhideWhenUsed/>
    <w:rsid w:val="009B344D"/>
    <w:pPr>
      <w:tabs>
        <w:tab w:val="center" w:pos="4680"/>
        <w:tab w:val="right" w:pos="9360"/>
      </w:tabs>
    </w:pPr>
  </w:style>
  <w:style w:type="character" w:customStyle="1" w:styleId="FooterChar">
    <w:name w:val="Footer Char"/>
    <w:basedOn w:val="DefaultParagraphFont"/>
    <w:link w:val="Footer"/>
    <w:uiPriority w:val="99"/>
    <w:rsid w:val="009B344D"/>
  </w:style>
  <w:style w:type="paragraph" w:styleId="HTMLPreformatted">
    <w:name w:val="HTML Preformatted"/>
    <w:basedOn w:val="Normal"/>
    <w:link w:val="HTMLPreformattedChar"/>
    <w:uiPriority w:val="99"/>
    <w:semiHidden/>
    <w:unhideWhenUsed/>
    <w:rsid w:val="00C565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C565DC"/>
    <w:rPr>
      <w:rFonts w:ascii="Courier New" w:eastAsia="Times New Roman" w:hAnsi="Courier New" w:cs="Courier New"/>
      <w:sz w:val="20"/>
      <w:szCs w:val="20"/>
    </w:rPr>
  </w:style>
  <w:style w:type="paragraph" w:styleId="NormalWeb">
    <w:name w:val="Normal (Web)"/>
    <w:basedOn w:val="Normal"/>
    <w:uiPriority w:val="99"/>
    <w:semiHidden/>
    <w:unhideWhenUsed/>
    <w:rsid w:val="00C565DC"/>
    <w:pPr>
      <w:spacing w:before="100" w:beforeAutospacing="1" w:after="100" w:afterAutospacing="1"/>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C565DC"/>
  </w:style>
  <w:style w:type="character" w:styleId="Hyperlink">
    <w:name w:val="Hyperlink"/>
    <w:basedOn w:val="DefaultParagraphFont"/>
    <w:uiPriority w:val="99"/>
    <w:semiHidden/>
    <w:unhideWhenUsed/>
    <w:rsid w:val="00C565DC"/>
    <w:rPr>
      <w:color w:val="0000FF"/>
      <w:u w:val="single"/>
    </w:rPr>
  </w:style>
</w:styles>
</file>

<file path=word/webSettings.xml><?xml version="1.0" encoding="utf-8"?>
<w:webSettings xmlns:r="http://schemas.openxmlformats.org/officeDocument/2006/relationships" xmlns:w="http://schemas.openxmlformats.org/wordprocessingml/2006/main">
  <w:divs>
    <w:div w:id="108859056">
      <w:bodyDiv w:val="1"/>
      <w:marLeft w:val="0"/>
      <w:marRight w:val="0"/>
      <w:marTop w:val="0"/>
      <w:marBottom w:val="0"/>
      <w:divBdr>
        <w:top w:val="none" w:sz="0" w:space="0" w:color="auto"/>
        <w:left w:val="none" w:sz="0" w:space="0" w:color="auto"/>
        <w:bottom w:val="none" w:sz="0" w:space="0" w:color="auto"/>
        <w:right w:val="none" w:sz="0" w:space="0" w:color="auto"/>
      </w:divBdr>
      <w:divsChild>
        <w:div w:id="445005426">
          <w:blockQuote w:val="1"/>
          <w:marLeft w:val="720"/>
          <w:marRight w:val="720"/>
          <w:marTop w:val="100"/>
          <w:marBottom w:val="100"/>
          <w:divBdr>
            <w:top w:val="none" w:sz="0" w:space="0" w:color="auto"/>
            <w:left w:val="none" w:sz="0" w:space="0" w:color="auto"/>
            <w:bottom w:val="none" w:sz="0" w:space="0" w:color="auto"/>
            <w:right w:val="none" w:sz="0" w:space="0" w:color="auto"/>
          </w:divBdr>
        </w:div>
        <w:div w:id="446314198">
          <w:blockQuote w:val="1"/>
          <w:marLeft w:val="720"/>
          <w:marRight w:val="720"/>
          <w:marTop w:val="100"/>
          <w:marBottom w:val="100"/>
          <w:divBdr>
            <w:top w:val="none" w:sz="0" w:space="0" w:color="auto"/>
            <w:left w:val="none" w:sz="0" w:space="0" w:color="auto"/>
            <w:bottom w:val="none" w:sz="0" w:space="0" w:color="auto"/>
            <w:right w:val="none" w:sz="0" w:space="0" w:color="auto"/>
          </w:divBdr>
        </w:div>
        <w:div w:id="495999210">
          <w:blockQuote w:val="1"/>
          <w:marLeft w:val="720"/>
          <w:marRight w:val="720"/>
          <w:marTop w:val="100"/>
          <w:marBottom w:val="100"/>
          <w:divBdr>
            <w:top w:val="none" w:sz="0" w:space="0" w:color="auto"/>
            <w:left w:val="none" w:sz="0" w:space="0" w:color="auto"/>
            <w:bottom w:val="none" w:sz="0" w:space="0" w:color="auto"/>
            <w:right w:val="none" w:sz="0" w:space="0" w:color="auto"/>
          </w:divBdr>
        </w:div>
        <w:div w:id="531067901">
          <w:marLeft w:val="0"/>
          <w:marRight w:val="0"/>
          <w:marTop w:val="0"/>
          <w:marBottom w:val="150"/>
          <w:divBdr>
            <w:top w:val="none" w:sz="0" w:space="0" w:color="auto"/>
            <w:left w:val="none" w:sz="0" w:space="0" w:color="auto"/>
            <w:bottom w:val="none" w:sz="0" w:space="0" w:color="auto"/>
            <w:right w:val="none" w:sz="0" w:space="0" w:color="auto"/>
          </w:divBdr>
        </w:div>
        <w:div w:id="821890952">
          <w:blockQuote w:val="1"/>
          <w:marLeft w:val="720"/>
          <w:marRight w:val="720"/>
          <w:marTop w:val="100"/>
          <w:marBottom w:val="100"/>
          <w:divBdr>
            <w:top w:val="none" w:sz="0" w:space="0" w:color="auto"/>
            <w:left w:val="none" w:sz="0" w:space="0" w:color="auto"/>
            <w:bottom w:val="none" w:sz="0" w:space="0" w:color="auto"/>
            <w:right w:val="none" w:sz="0" w:space="0" w:color="auto"/>
          </w:divBdr>
        </w:div>
        <w:div w:id="1344822442">
          <w:blockQuote w:val="1"/>
          <w:marLeft w:val="720"/>
          <w:marRight w:val="720"/>
          <w:marTop w:val="100"/>
          <w:marBottom w:val="100"/>
          <w:divBdr>
            <w:top w:val="none" w:sz="0" w:space="0" w:color="auto"/>
            <w:left w:val="none" w:sz="0" w:space="0" w:color="auto"/>
            <w:bottom w:val="none" w:sz="0" w:space="0" w:color="auto"/>
            <w:right w:val="none" w:sz="0" w:space="0" w:color="auto"/>
          </w:divBdr>
        </w:div>
        <w:div w:id="1352296963">
          <w:blockQuote w:val="1"/>
          <w:marLeft w:val="720"/>
          <w:marRight w:val="720"/>
          <w:marTop w:val="100"/>
          <w:marBottom w:val="100"/>
          <w:divBdr>
            <w:top w:val="none" w:sz="0" w:space="0" w:color="auto"/>
            <w:left w:val="none" w:sz="0" w:space="0" w:color="auto"/>
            <w:bottom w:val="none" w:sz="0" w:space="0" w:color="auto"/>
            <w:right w:val="none" w:sz="0" w:space="0" w:color="auto"/>
          </w:divBdr>
        </w:div>
        <w:div w:id="1382509999">
          <w:marLeft w:val="0"/>
          <w:marRight w:val="0"/>
          <w:marTop w:val="0"/>
          <w:marBottom w:val="75"/>
          <w:divBdr>
            <w:top w:val="none" w:sz="0" w:space="0" w:color="auto"/>
            <w:left w:val="none" w:sz="0" w:space="0" w:color="auto"/>
            <w:bottom w:val="none" w:sz="0" w:space="0" w:color="auto"/>
            <w:right w:val="none" w:sz="0" w:space="0" w:color="auto"/>
          </w:divBdr>
        </w:div>
        <w:div w:id="1878160621">
          <w:blockQuote w:val="1"/>
          <w:marLeft w:val="720"/>
          <w:marRight w:val="720"/>
          <w:marTop w:val="100"/>
          <w:marBottom w:val="100"/>
          <w:divBdr>
            <w:top w:val="none" w:sz="0" w:space="0" w:color="auto"/>
            <w:left w:val="none" w:sz="0" w:space="0" w:color="auto"/>
            <w:bottom w:val="none" w:sz="0" w:space="0" w:color="auto"/>
            <w:right w:val="none" w:sz="0" w:space="0" w:color="auto"/>
          </w:divBdr>
        </w:div>
        <w:div w:id="195959949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1964545">
      <w:bodyDiv w:val="1"/>
      <w:marLeft w:val="0"/>
      <w:marRight w:val="0"/>
      <w:marTop w:val="0"/>
      <w:marBottom w:val="0"/>
      <w:divBdr>
        <w:top w:val="none" w:sz="0" w:space="0" w:color="auto"/>
        <w:left w:val="none" w:sz="0" w:space="0" w:color="auto"/>
        <w:bottom w:val="none" w:sz="0" w:space="0" w:color="auto"/>
        <w:right w:val="none" w:sz="0" w:space="0" w:color="auto"/>
      </w:divBdr>
      <w:divsChild>
        <w:div w:id="46993481">
          <w:marLeft w:val="0"/>
          <w:marRight w:val="0"/>
          <w:marTop w:val="0"/>
          <w:marBottom w:val="150"/>
          <w:divBdr>
            <w:top w:val="none" w:sz="0" w:space="0" w:color="auto"/>
            <w:left w:val="none" w:sz="0" w:space="0" w:color="auto"/>
            <w:bottom w:val="none" w:sz="0" w:space="0" w:color="auto"/>
            <w:right w:val="none" w:sz="0" w:space="0" w:color="auto"/>
          </w:divBdr>
        </w:div>
        <w:div w:id="1027290702">
          <w:marLeft w:val="0"/>
          <w:marRight w:val="0"/>
          <w:marTop w:val="0"/>
          <w:marBottom w:val="75"/>
          <w:divBdr>
            <w:top w:val="none" w:sz="0" w:space="0" w:color="auto"/>
            <w:left w:val="none" w:sz="0" w:space="0" w:color="auto"/>
            <w:bottom w:val="none" w:sz="0" w:space="0" w:color="auto"/>
            <w:right w:val="none" w:sz="0" w:space="0" w:color="auto"/>
          </w:divBdr>
        </w:div>
        <w:div w:id="172086092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9154324">
      <w:bodyDiv w:val="1"/>
      <w:marLeft w:val="0"/>
      <w:marRight w:val="0"/>
      <w:marTop w:val="0"/>
      <w:marBottom w:val="0"/>
      <w:divBdr>
        <w:top w:val="none" w:sz="0" w:space="0" w:color="auto"/>
        <w:left w:val="none" w:sz="0" w:space="0" w:color="auto"/>
        <w:bottom w:val="none" w:sz="0" w:space="0" w:color="auto"/>
        <w:right w:val="none" w:sz="0" w:space="0" w:color="auto"/>
      </w:divBdr>
    </w:div>
    <w:div w:id="210970114">
      <w:bodyDiv w:val="1"/>
      <w:marLeft w:val="0"/>
      <w:marRight w:val="0"/>
      <w:marTop w:val="0"/>
      <w:marBottom w:val="0"/>
      <w:divBdr>
        <w:top w:val="none" w:sz="0" w:space="0" w:color="auto"/>
        <w:left w:val="none" w:sz="0" w:space="0" w:color="auto"/>
        <w:bottom w:val="none" w:sz="0" w:space="0" w:color="auto"/>
        <w:right w:val="none" w:sz="0" w:space="0" w:color="auto"/>
      </w:divBdr>
      <w:divsChild>
        <w:div w:id="114757267">
          <w:blockQuote w:val="1"/>
          <w:marLeft w:val="720"/>
          <w:marRight w:val="720"/>
          <w:marTop w:val="100"/>
          <w:marBottom w:val="100"/>
          <w:divBdr>
            <w:top w:val="none" w:sz="0" w:space="0" w:color="auto"/>
            <w:left w:val="none" w:sz="0" w:space="0" w:color="auto"/>
            <w:bottom w:val="none" w:sz="0" w:space="0" w:color="auto"/>
            <w:right w:val="none" w:sz="0" w:space="0" w:color="auto"/>
          </w:divBdr>
        </w:div>
        <w:div w:id="429470776">
          <w:marLeft w:val="0"/>
          <w:marRight w:val="0"/>
          <w:marTop w:val="0"/>
          <w:marBottom w:val="150"/>
          <w:divBdr>
            <w:top w:val="none" w:sz="0" w:space="0" w:color="auto"/>
            <w:left w:val="none" w:sz="0" w:space="0" w:color="auto"/>
            <w:bottom w:val="none" w:sz="0" w:space="0" w:color="auto"/>
            <w:right w:val="none" w:sz="0" w:space="0" w:color="auto"/>
          </w:divBdr>
        </w:div>
        <w:div w:id="564921268">
          <w:blockQuote w:val="1"/>
          <w:marLeft w:val="720"/>
          <w:marRight w:val="720"/>
          <w:marTop w:val="100"/>
          <w:marBottom w:val="100"/>
          <w:divBdr>
            <w:top w:val="none" w:sz="0" w:space="0" w:color="auto"/>
            <w:left w:val="none" w:sz="0" w:space="0" w:color="auto"/>
            <w:bottom w:val="none" w:sz="0" w:space="0" w:color="auto"/>
            <w:right w:val="none" w:sz="0" w:space="0" w:color="auto"/>
          </w:divBdr>
        </w:div>
        <w:div w:id="998263930">
          <w:blockQuote w:val="1"/>
          <w:marLeft w:val="720"/>
          <w:marRight w:val="720"/>
          <w:marTop w:val="100"/>
          <w:marBottom w:val="100"/>
          <w:divBdr>
            <w:top w:val="none" w:sz="0" w:space="0" w:color="auto"/>
            <w:left w:val="none" w:sz="0" w:space="0" w:color="auto"/>
            <w:bottom w:val="none" w:sz="0" w:space="0" w:color="auto"/>
            <w:right w:val="none" w:sz="0" w:space="0" w:color="auto"/>
          </w:divBdr>
        </w:div>
        <w:div w:id="1515072240">
          <w:blockQuote w:val="1"/>
          <w:marLeft w:val="720"/>
          <w:marRight w:val="720"/>
          <w:marTop w:val="100"/>
          <w:marBottom w:val="100"/>
          <w:divBdr>
            <w:top w:val="none" w:sz="0" w:space="0" w:color="auto"/>
            <w:left w:val="none" w:sz="0" w:space="0" w:color="auto"/>
            <w:bottom w:val="none" w:sz="0" w:space="0" w:color="auto"/>
            <w:right w:val="none" w:sz="0" w:space="0" w:color="auto"/>
          </w:divBdr>
        </w:div>
        <w:div w:id="1720864203">
          <w:marLeft w:val="0"/>
          <w:marRight w:val="0"/>
          <w:marTop w:val="0"/>
          <w:marBottom w:val="75"/>
          <w:divBdr>
            <w:top w:val="none" w:sz="0" w:space="0" w:color="auto"/>
            <w:left w:val="none" w:sz="0" w:space="0" w:color="auto"/>
            <w:bottom w:val="none" w:sz="0" w:space="0" w:color="auto"/>
            <w:right w:val="none" w:sz="0" w:space="0" w:color="auto"/>
          </w:divBdr>
        </w:div>
        <w:div w:id="211675024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44622696">
      <w:bodyDiv w:val="1"/>
      <w:marLeft w:val="0"/>
      <w:marRight w:val="0"/>
      <w:marTop w:val="0"/>
      <w:marBottom w:val="0"/>
      <w:divBdr>
        <w:top w:val="none" w:sz="0" w:space="0" w:color="auto"/>
        <w:left w:val="none" w:sz="0" w:space="0" w:color="auto"/>
        <w:bottom w:val="none" w:sz="0" w:space="0" w:color="auto"/>
        <w:right w:val="none" w:sz="0" w:space="0" w:color="auto"/>
      </w:divBdr>
      <w:divsChild>
        <w:div w:id="18554289">
          <w:marLeft w:val="0"/>
          <w:marRight w:val="0"/>
          <w:marTop w:val="0"/>
          <w:marBottom w:val="75"/>
          <w:divBdr>
            <w:top w:val="none" w:sz="0" w:space="0" w:color="auto"/>
            <w:left w:val="none" w:sz="0" w:space="0" w:color="auto"/>
            <w:bottom w:val="none" w:sz="0" w:space="0" w:color="auto"/>
            <w:right w:val="none" w:sz="0" w:space="0" w:color="auto"/>
          </w:divBdr>
        </w:div>
        <w:div w:id="718356638">
          <w:blockQuote w:val="1"/>
          <w:marLeft w:val="720"/>
          <w:marRight w:val="720"/>
          <w:marTop w:val="100"/>
          <w:marBottom w:val="100"/>
          <w:divBdr>
            <w:top w:val="none" w:sz="0" w:space="0" w:color="auto"/>
            <w:left w:val="none" w:sz="0" w:space="0" w:color="auto"/>
            <w:bottom w:val="none" w:sz="0" w:space="0" w:color="auto"/>
            <w:right w:val="none" w:sz="0" w:space="0" w:color="auto"/>
          </w:divBdr>
        </w:div>
        <w:div w:id="1944800228">
          <w:marLeft w:val="0"/>
          <w:marRight w:val="0"/>
          <w:marTop w:val="0"/>
          <w:marBottom w:val="150"/>
          <w:divBdr>
            <w:top w:val="none" w:sz="0" w:space="0" w:color="auto"/>
            <w:left w:val="none" w:sz="0" w:space="0" w:color="auto"/>
            <w:bottom w:val="none" w:sz="0" w:space="0" w:color="auto"/>
            <w:right w:val="none" w:sz="0" w:space="0" w:color="auto"/>
          </w:divBdr>
        </w:div>
      </w:divsChild>
    </w:div>
    <w:div w:id="521627213">
      <w:bodyDiv w:val="1"/>
      <w:marLeft w:val="0"/>
      <w:marRight w:val="0"/>
      <w:marTop w:val="0"/>
      <w:marBottom w:val="0"/>
      <w:divBdr>
        <w:top w:val="none" w:sz="0" w:space="0" w:color="auto"/>
        <w:left w:val="none" w:sz="0" w:space="0" w:color="auto"/>
        <w:bottom w:val="none" w:sz="0" w:space="0" w:color="auto"/>
        <w:right w:val="none" w:sz="0" w:space="0" w:color="auto"/>
      </w:divBdr>
      <w:divsChild>
        <w:div w:id="306790473">
          <w:blockQuote w:val="1"/>
          <w:marLeft w:val="720"/>
          <w:marRight w:val="720"/>
          <w:marTop w:val="100"/>
          <w:marBottom w:val="100"/>
          <w:divBdr>
            <w:top w:val="none" w:sz="0" w:space="0" w:color="auto"/>
            <w:left w:val="none" w:sz="0" w:space="0" w:color="auto"/>
            <w:bottom w:val="none" w:sz="0" w:space="0" w:color="auto"/>
            <w:right w:val="none" w:sz="0" w:space="0" w:color="auto"/>
          </w:divBdr>
        </w:div>
        <w:div w:id="636643215">
          <w:blockQuote w:val="1"/>
          <w:marLeft w:val="720"/>
          <w:marRight w:val="720"/>
          <w:marTop w:val="100"/>
          <w:marBottom w:val="100"/>
          <w:divBdr>
            <w:top w:val="none" w:sz="0" w:space="0" w:color="auto"/>
            <w:left w:val="none" w:sz="0" w:space="0" w:color="auto"/>
            <w:bottom w:val="none" w:sz="0" w:space="0" w:color="auto"/>
            <w:right w:val="none" w:sz="0" w:space="0" w:color="auto"/>
          </w:divBdr>
        </w:div>
        <w:div w:id="1118448969">
          <w:marLeft w:val="0"/>
          <w:marRight w:val="0"/>
          <w:marTop w:val="0"/>
          <w:marBottom w:val="150"/>
          <w:divBdr>
            <w:top w:val="none" w:sz="0" w:space="0" w:color="auto"/>
            <w:left w:val="none" w:sz="0" w:space="0" w:color="auto"/>
            <w:bottom w:val="none" w:sz="0" w:space="0" w:color="auto"/>
            <w:right w:val="none" w:sz="0" w:space="0" w:color="auto"/>
          </w:divBdr>
        </w:div>
        <w:div w:id="1299609699">
          <w:blockQuote w:val="1"/>
          <w:marLeft w:val="720"/>
          <w:marRight w:val="720"/>
          <w:marTop w:val="100"/>
          <w:marBottom w:val="100"/>
          <w:divBdr>
            <w:top w:val="none" w:sz="0" w:space="0" w:color="auto"/>
            <w:left w:val="none" w:sz="0" w:space="0" w:color="auto"/>
            <w:bottom w:val="none" w:sz="0" w:space="0" w:color="auto"/>
            <w:right w:val="none" w:sz="0" w:space="0" w:color="auto"/>
          </w:divBdr>
        </w:div>
        <w:div w:id="160780562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0879527">
          <w:marLeft w:val="0"/>
          <w:marRight w:val="0"/>
          <w:marTop w:val="0"/>
          <w:marBottom w:val="75"/>
          <w:divBdr>
            <w:top w:val="none" w:sz="0" w:space="0" w:color="auto"/>
            <w:left w:val="none" w:sz="0" w:space="0" w:color="auto"/>
            <w:bottom w:val="none" w:sz="0" w:space="0" w:color="auto"/>
            <w:right w:val="none" w:sz="0" w:space="0" w:color="auto"/>
          </w:divBdr>
        </w:div>
      </w:divsChild>
    </w:div>
    <w:div w:id="806053326">
      <w:bodyDiv w:val="1"/>
      <w:marLeft w:val="0"/>
      <w:marRight w:val="0"/>
      <w:marTop w:val="0"/>
      <w:marBottom w:val="0"/>
      <w:divBdr>
        <w:top w:val="none" w:sz="0" w:space="0" w:color="auto"/>
        <w:left w:val="none" w:sz="0" w:space="0" w:color="auto"/>
        <w:bottom w:val="none" w:sz="0" w:space="0" w:color="auto"/>
        <w:right w:val="none" w:sz="0" w:space="0" w:color="auto"/>
      </w:divBdr>
      <w:divsChild>
        <w:div w:id="46299519">
          <w:marLeft w:val="0"/>
          <w:marRight w:val="0"/>
          <w:marTop w:val="0"/>
          <w:marBottom w:val="75"/>
          <w:divBdr>
            <w:top w:val="none" w:sz="0" w:space="0" w:color="auto"/>
            <w:left w:val="none" w:sz="0" w:space="0" w:color="auto"/>
            <w:bottom w:val="none" w:sz="0" w:space="0" w:color="auto"/>
            <w:right w:val="none" w:sz="0" w:space="0" w:color="auto"/>
          </w:divBdr>
        </w:div>
        <w:div w:id="835877005">
          <w:blockQuote w:val="1"/>
          <w:marLeft w:val="720"/>
          <w:marRight w:val="720"/>
          <w:marTop w:val="100"/>
          <w:marBottom w:val="100"/>
          <w:divBdr>
            <w:top w:val="none" w:sz="0" w:space="0" w:color="auto"/>
            <w:left w:val="none" w:sz="0" w:space="0" w:color="auto"/>
            <w:bottom w:val="none" w:sz="0" w:space="0" w:color="auto"/>
            <w:right w:val="none" w:sz="0" w:space="0" w:color="auto"/>
          </w:divBdr>
        </w:div>
        <w:div w:id="1418669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483545066">
          <w:blockQuote w:val="1"/>
          <w:marLeft w:val="720"/>
          <w:marRight w:val="720"/>
          <w:marTop w:val="100"/>
          <w:marBottom w:val="100"/>
          <w:divBdr>
            <w:top w:val="none" w:sz="0" w:space="0" w:color="auto"/>
            <w:left w:val="none" w:sz="0" w:space="0" w:color="auto"/>
            <w:bottom w:val="none" w:sz="0" w:space="0" w:color="auto"/>
            <w:right w:val="none" w:sz="0" w:space="0" w:color="auto"/>
          </w:divBdr>
        </w:div>
        <w:div w:id="1574392864">
          <w:marLeft w:val="0"/>
          <w:marRight w:val="0"/>
          <w:marTop w:val="0"/>
          <w:marBottom w:val="150"/>
          <w:divBdr>
            <w:top w:val="none" w:sz="0" w:space="0" w:color="auto"/>
            <w:left w:val="none" w:sz="0" w:space="0" w:color="auto"/>
            <w:bottom w:val="none" w:sz="0" w:space="0" w:color="auto"/>
            <w:right w:val="none" w:sz="0" w:space="0" w:color="auto"/>
          </w:divBdr>
        </w:div>
      </w:divsChild>
    </w:div>
    <w:div w:id="878975212">
      <w:bodyDiv w:val="1"/>
      <w:marLeft w:val="0"/>
      <w:marRight w:val="0"/>
      <w:marTop w:val="0"/>
      <w:marBottom w:val="0"/>
      <w:divBdr>
        <w:top w:val="none" w:sz="0" w:space="0" w:color="auto"/>
        <w:left w:val="none" w:sz="0" w:space="0" w:color="auto"/>
        <w:bottom w:val="none" w:sz="0" w:space="0" w:color="auto"/>
        <w:right w:val="none" w:sz="0" w:space="0" w:color="auto"/>
      </w:divBdr>
      <w:divsChild>
        <w:div w:id="192690968">
          <w:blockQuote w:val="1"/>
          <w:marLeft w:val="720"/>
          <w:marRight w:val="720"/>
          <w:marTop w:val="100"/>
          <w:marBottom w:val="100"/>
          <w:divBdr>
            <w:top w:val="none" w:sz="0" w:space="0" w:color="auto"/>
            <w:left w:val="none" w:sz="0" w:space="0" w:color="auto"/>
            <w:bottom w:val="none" w:sz="0" w:space="0" w:color="auto"/>
            <w:right w:val="none" w:sz="0" w:space="0" w:color="auto"/>
          </w:divBdr>
        </w:div>
        <w:div w:id="229392693">
          <w:blockQuote w:val="1"/>
          <w:marLeft w:val="720"/>
          <w:marRight w:val="720"/>
          <w:marTop w:val="100"/>
          <w:marBottom w:val="100"/>
          <w:divBdr>
            <w:top w:val="none" w:sz="0" w:space="0" w:color="auto"/>
            <w:left w:val="none" w:sz="0" w:space="0" w:color="auto"/>
            <w:bottom w:val="none" w:sz="0" w:space="0" w:color="auto"/>
            <w:right w:val="none" w:sz="0" w:space="0" w:color="auto"/>
          </w:divBdr>
        </w:div>
        <w:div w:id="816337710">
          <w:blockQuote w:val="1"/>
          <w:marLeft w:val="720"/>
          <w:marRight w:val="720"/>
          <w:marTop w:val="100"/>
          <w:marBottom w:val="100"/>
          <w:divBdr>
            <w:top w:val="none" w:sz="0" w:space="0" w:color="auto"/>
            <w:left w:val="none" w:sz="0" w:space="0" w:color="auto"/>
            <w:bottom w:val="none" w:sz="0" w:space="0" w:color="auto"/>
            <w:right w:val="none" w:sz="0" w:space="0" w:color="auto"/>
          </w:divBdr>
        </w:div>
        <w:div w:id="872500439">
          <w:blockQuote w:val="1"/>
          <w:marLeft w:val="720"/>
          <w:marRight w:val="720"/>
          <w:marTop w:val="100"/>
          <w:marBottom w:val="100"/>
          <w:divBdr>
            <w:top w:val="none" w:sz="0" w:space="0" w:color="auto"/>
            <w:left w:val="none" w:sz="0" w:space="0" w:color="auto"/>
            <w:bottom w:val="none" w:sz="0" w:space="0" w:color="auto"/>
            <w:right w:val="none" w:sz="0" w:space="0" w:color="auto"/>
          </w:divBdr>
        </w:div>
        <w:div w:id="948582392">
          <w:marLeft w:val="0"/>
          <w:marRight w:val="0"/>
          <w:marTop w:val="0"/>
          <w:marBottom w:val="75"/>
          <w:divBdr>
            <w:top w:val="none" w:sz="0" w:space="0" w:color="auto"/>
            <w:left w:val="none" w:sz="0" w:space="0" w:color="auto"/>
            <w:bottom w:val="none" w:sz="0" w:space="0" w:color="auto"/>
            <w:right w:val="none" w:sz="0" w:space="0" w:color="auto"/>
          </w:divBdr>
        </w:div>
        <w:div w:id="1206020800">
          <w:blockQuote w:val="1"/>
          <w:marLeft w:val="720"/>
          <w:marRight w:val="720"/>
          <w:marTop w:val="100"/>
          <w:marBottom w:val="100"/>
          <w:divBdr>
            <w:top w:val="none" w:sz="0" w:space="0" w:color="auto"/>
            <w:left w:val="none" w:sz="0" w:space="0" w:color="auto"/>
            <w:bottom w:val="none" w:sz="0" w:space="0" w:color="auto"/>
            <w:right w:val="none" w:sz="0" w:space="0" w:color="auto"/>
          </w:divBdr>
        </w:div>
        <w:div w:id="1337730980">
          <w:blockQuote w:val="1"/>
          <w:marLeft w:val="720"/>
          <w:marRight w:val="720"/>
          <w:marTop w:val="100"/>
          <w:marBottom w:val="100"/>
          <w:divBdr>
            <w:top w:val="none" w:sz="0" w:space="0" w:color="auto"/>
            <w:left w:val="none" w:sz="0" w:space="0" w:color="auto"/>
            <w:bottom w:val="none" w:sz="0" w:space="0" w:color="auto"/>
            <w:right w:val="none" w:sz="0" w:space="0" w:color="auto"/>
          </w:divBdr>
        </w:div>
        <w:div w:id="1344624643">
          <w:blockQuote w:val="1"/>
          <w:marLeft w:val="720"/>
          <w:marRight w:val="720"/>
          <w:marTop w:val="100"/>
          <w:marBottom w:val="100"/>
          <w:divBdr>
            <w:top w:val="none" w:sz="0" w:space="0" w:color="auto"/>
            <w:left w:val="none" w:sz="0" w:space="0" w:color="auto"/>
            <w:bottom w:val="none" w:sz="0" w:space="0" w:color="auto"/>
            <w:right w:val="none" w:sz="0" w:space="0" w:color="auto"/>
          </w:divBdr>
        </w:div>
        <w:div w:id="1620990063">
          <w:marLeft w:val="0"/>
          <w:marRight w:val="0"/>
          <w:marTop w:val="0"/>
          <w:marBottom w:val="150"/>
          <w:divBdr>
            <w:top w:val="none" w:sz="0" w:space="0" w:color="auto"/>
            <w:left w:val="none" w:sz="0" w:space="0" w:color="auto"/>
            <w:bottom w:val="none" w:sz="0" w:space="0" w:color="auto"/>
            <w:right w:val="none" w:sz="0" w:space="0" w:color="auto"/>
          </w:divBdr>
        </w:div>
        <w:div w:id="1722249991">
          <w:blockQuote w:val="1"/>
          <w:marLeft w:val="720"/>
          <w:marRight w:val="720"/>
          <w:marTop w:val="100"/>
          <w:marBottom w:val="100"/>
          <w:divBdr>
            <w:top w:val="none" w:sz="0" w:space="0" w:color="auto"/>
            <w:left w:val="none" w:sz="0" w:space="0" w:color="auto"/>
            <w:bottom w:val="none" w:sz="0" w:space="0" w:color="auto"/>
            <w:right w:val="none" w:sz="0" w:space="0" w:color="auto"/>
          </w:divBdr>
        </w:div>
        <w:div w:id="200181288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90791840">
      <w:bodyDiv w:val="1"/>
      <w:marLeft w:val="0"/>
      <w:marRight w:val="0"/>
      <w:marTop w:val="0"/>
      <w:marBottom w:val="0"/>
      <w:divBdr>
        <w:top w:val="none" w:sz="0" w:space="0" w:color="auto"/>
        <w:left w:val="none" w:sz="0" w:space="0" w:color="auto"/>
        <w:bottom w:val="none" w:sz="0" w:space="0" w:color="auto"/>
        <w:right w:val="none" w:sz="0" w:space="0" w:color="auto"/>
      </w:divBdr>
      <w:divsChild>
        <w:div w:id="2768633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496846">
          <w:blockQuote w:val="1"/>
          <w:marLeft w:val="720"/>
          <w:marRight w:val="720"/>
          <w:marTop w:val="100"/>
          <w:marBottom w:val="100"/>
          <w:divBdr>
            <w:top w:val="none" w:sz="0" w:space="0" w:color="auto"/>
            <w:left w:val="none" w:sz="0" w:space="0" w:color="auto"/>
            <w:bottom w:val="none" w:sz="0" w:space="0" w:color="auto"/>
            <w:right w:val="none" w:sz="0" w:space="0" w:color="auto"/>
          </w:divBdr>
        </w:div>
        <w:div w:id="252126964">
          <w:blockQuote w:val="1"/>
          <w:marLeft w:val="720"/>
          <w:marRight w:val="720"/>
          <w:marTop w:val="100"/>
          <w:marBottom w:val="100"/>
          <w:divBdr>
            <w:top w:val="none" w:sz="0" w:space="0" w:color="auto"/>
            <w:left w:val="none" w:sz="0" w:space="0" w:color="auto"/>
            <w:bottom w:val="none" w:sz="0" w:space="0" w:color="auto"/>
            <w:right w:val="none" w:sz="0" w:space="0" w:color="auto"/>
          </w:divBdr>
        </w:div>
        <w:div w:id="383910536">
          <w:blockQuote w:val="1"/>
          <w:marLeft w:val="720"/>
          <w:marRight w:val="720"/>
          <w:marTop w:val="100"/>
          <w:marBottom w:val="100"/>
          <w:divBdr>
            <w:top w:val="none" w:sz="0" w:space="0" w:color="auto"/>
            <w:left w:val="none" w:sz="0" w:space="0" w:color="auto"/>
            <w:bottom w:val="none" w:sz="0" w:space="0" w:color="auto"/>
            <w:right w:val="none" w:sz="0" w:space="0" w:color="auto"/>
          </w:divBdr>
        </w:div>
        <w:div w:id="772634378">
          <w:blockQuote w:val="1"/>
          <w:marLeft w:val="720"/>
          <w:marRight w:val="720"/>
          <w:marTop w:val="100"/>
          <w:marBottom w:val="100"/>
          <w:divBdr>
            <w:top w:val="none" w:sz="0" w:space="0" w:color="auto"/>
            <w:left w:val="none" w:sz="0" w:space="0" w:color="auto"/>
            <w:bottom w:val="none" w:sz="0" w:space="0" w:color="auto"/>
            <w:right w:val="none" w:sz="0" w:space="0" w:color="auto"/>
          </w:divBdr>
        </w:div>
        <w:div w:id="783768684">
          <w:blockQuote w:val="1"/>
          <w:marLeft w:val="720"/>
          <w:marRight w:val="720"/>
          <w:marTop w:val="100"/>
          <w:marBottom w:val="100"/>
          <w:divBdr>
            <w:top w:val="none" w:sz="0" w:space="0" w:color="auto"/>
            <w:left w:val="none" w:sz="0" w:space="0" w:color="auto"/>
            <w:bottom w:val="none" w:sz="0" w:space="0" w:color="auto"/>
            <w:right w:val="none" w:sz="0" w:space="0" w:color="auto"/>
          </w:divBdr>
        </w:div>
        <w:div w:id="814372770">
          <w:blockQuote w:val="1"/>
          <w:marLeft w:val="720"/>
          <w:marRight w:val="720"/>
          <w:marTop w:val="100"/>
          <w:marBottom w:val="100"/>
          <w:divBdr>
            <w:top w:val="none" w:sz="0" w:space="0" w:color="auto"/>
            <w:left w:val="none" w:sz="0" w:space="0" w:color="auto"/>
            <w:bottom w:val="none" w:sz="0" w:space="0" w:color="auto"/>
            <w:right w:val="none" w:sz="0" w:space="0" w:color="auto"/>
          </w:divBdr>
        </w:div>
        <w:div w:id="834684727">
          <w:blockQuote w:val="1"/>
          <w:marLeft w:val="720"/>
          <w:marRight w:val="720"/>
          <w:marTop w:val="100"/>
          <w:marBottom w:val="100"/>
          <w:divBdr>
            <w:top w:val="none" w:sz="0" w:space="0" w:color="auto"/>
            <w:left w:val="none" w:sz="0" w:space="0" w:color="auto"/>
            <w:bottom w:val="none" w:sz="0" w:space="0" w:color="auto"/>
            <w:right w:val="none" w:sz="0" w:space="0" w:color="auto"/>
          </w:divBdr>
        </w:div>
        <w:div w:id="906575789">
          <w:blockQuote w:val="1"/>
          <w:marLeft w:val="720"/>
          <w:marRight w:val="720"/>
          <w:marTop w:val="100"/>
          <w:marBottom w:val="100"/>
          <w:divBdr>
            <w:top w:val="none" w:sz="0" w:space="0" w:color="auto"/>
            <w:left w:val="none" w:sz="0" w:space="0" w:color="auto"/>
            <w:bottom w:val="none" w:sz="0" w:space="0" w:color="auto"/>
            <w:right w:val="none" w:sz="0" w:space="0" w:color="auto"/>
          </w:divBdr>
        </w:div>
        <w:div w:id="1162695867">
          <w:blockQuote w:val="1"/>
          <w:marLeft w:val="720"/>
          <w:marRight w:val="720"/>
          <w:marTop w:val="100"/>
          <w:marBottom w:val="100"/>
          <w:divBdr>
            <w:top w:val="none" w:sz="0" w:space="0" w:color="auto"/>
            <w:left w:val="none" w:sz="0" w:space="0" w:color="auto"/>
            <w:bottom w:val="none" w:sz="0" w:space="0" w:color="auto"/>
            <w:right w:val="none" w:sz="0" w:space="0" w:color="auto"/>
          </w:divBdr>
        </w:div>
        <w:div w:id="1479955508">
          <w:blockQuote w:val="1"/>
          <w:marLeft w:val="720"/>
          <w:marRight w:val="720"/>
          <w:marTop w:val="100"/>
          <w:marBottom w:val="100"/>
          <w:divBdr>
            <w:top w:val="none" w:sz="0" w:space="0" w:color="auto"/>
            <w:left w:val="none" w:sz="0" w:space="0" w:color="auto"/>
            <w:bottom w:val="none" w:sz="0" w:space="0" w:color="auto"/>
            <w:right w:val="none" w:sz="0" w:space="0" w:color="auto"/>
          </w:divBdr>
        </w:div>
        <w:div w:id="1542744408">
          <w:blockQuote w:val="1"/>
          <w:marLeft w:val="720"/>
          <w:marRight w:val="720"/>
          <w:marTop w:val="100"/>
          <w:marBottom w:val="100"/>
          <w:divBdr>
            <w:top w:val="none" w:sz="0" w:space="0" w:color="auto"/>
            <w:left w:val="none" w:sz="0" w:space="0" w:color="auto"/>
            <w:bottom w:val="none" w:sz="0" w:space="0" w:color="auto"/>
            <w:right w:val="none" w:sz="0" w:space="0" w:color="auto"/>
          </w:divBdr>
        </w:div>
        <w:div w:id="1600528188">
          <w:blockQuote w:val="1"/>
          <w:marLeft w:val="720"/>
          <w:marRight w:val="720"/>
          <w:marTop w:val="100"/>
          <w:marBottom w:val="100"/>
          <w:divBdr>
            <w:top w:val="none" w:sz="0" w:space="0" w:color="auto"/>
            <w:left w:val="none" w:sz="0" w:space="0" w:color="auto"/>
            <w:bottom w:val="none" w:sz="0" w:space="0" w:color="auto"/>
            <w:right w:val="none" w:sz="0" w:space="0" w:color="auto"/>
          </w:divBdr>
        </w:div>
        <w:div w:id="1770422226">
          <w:blockQuote w:val="1"/>
          <w:marLeft w:val="720"/>
          <w:marRight w:val="720"/>
          <w:marTop w:val="100"/>
          <w:marBottom w:val="100"/>
          <w:divBdr>
            <w:top w:val="none" w:sz="0" w:space="0" w:color="auto"/>
            <w:left w:val="none" w:sz="0" w:space="0" w:color="auto"/>
            <w:bottom w:val="none" w:sz="0" w:space="0" w:color="auto"/>
            <w:right w:val="none" w:sz="0" w:space="0" w:color="auto"/>
          </w:divBdr>
        </w:div>
        <w:div w:id="1889562539">
          <w:blockQuote w:val="1"/>
          <w:marLeft w:val="720"/>
          <w:marRight w:val="720"/>
          <w:marTop w:val="100"/>
          <w:marBottom w:val="100"/>
          <w:divBdr>
            <w:top w:val="none" w:sz="0" w:space="0" w:color="auto"/>
            <w:left w:val="none" w:sz="0" w:space="0" w:color="auto"/>
            <w:bottom w:val="none" w:sz="0" w:space="0" w:color="auto"/>
            <w:right w:val="none" w:sz="0" w:space="0" w:color="auto"/>
          </w:divBdr>
        </w:div>
        <w:div w:id="1911453704">
          <w:marLeft w:val="0"/>
          <w:marRight w:val="0"/>
          <w:marTop w:val="0"/>
          <w:marBottom w:val="150"/>
          <w:divBdr>
            <w:top w:val="none" w:sz="0" w:space="0" w:color="auto"/>
            <w:left w:val="none" w:sz="0" w:space="0" w:color="auto"/>
            <w:bottom w:val="none" w:sz="0" w:space="0" w:color="auto"/>
            <w:right w:val="none" w:sz="0" w:space="0" w:color="auto"/>
          </w:divBdr>
        </w:div>
        <w:div w:id="1950383818">
          <w:blockQuote w:val="1"/>
          <w:marLeft w:val="720"/>
          <w:marRight w:val="720"/>
          <w:marTop w:val="100"/>
          <w:marBottom w:val="100"/>
          <w:divBdr>
            <w:top w:val="none" w:sz="0" w:space="0" w:color="auto"/>
            <w:left w:val="none" w:sz="0" w:space="0" w:color="auto"/>
            <w:bottom w:val="none" w:sz="0" w:space="0" w:color="auto"/>
            <w:right w:val="none" w:sz="0" w:space="0" w:color="auto"/>
          </w:divBdr>
        </w:div>
        <w:div w:id="2002006379">
          <w:blockQuote w:val="1"/>
          <w:marLeft w:val="720"/>
          <w:marRight w:val="720"/>
          <w:marTop w:val="100"/>
          <w:marBottom w:val="100"/>
          <w:divBdr>
            <w:top w:val="none" w:sz="0" w:space="0" w:color="auto"/>
            <w:left w:val="none" w:sz="0" w:space="0" w:color="auto"/>
            <w:bottom w:val="none" w:sz="0" w:space="0" w:color="auto"/>
            <w:right w:val="none" w:sz="0" w:space="0" w:color="auto"/>
          </w:divBdr>
        </w:div>
        <w:div w:id="2057927130">
          <w:marLeft w:val="0"/>
          <w:marRight w:val="0"/>
          <w:marTop w:val="0"/>
          <w:marBottom w:val="75"/>
          <w:divBdr>
            <w:top w:val="none" w:sz="0" w:space="0" w:color="auto"/>
            <w:left w:val="none" w:sz="0" w:space="0" w:color="auto"/>
            <w:bottom w:val="none" w:sz="0" w:space="0" w:color="auto"/>
            <w:right w:val="none" w:sz="0" w:space="0" w:color="auto"/>
          </w:divBdr>
        </w:div>
        <w:div w:id="2059544699">
          <w:blockQuote w:val="1"/>
          <w:marLeft w:val="720"/>
          <w:marRight w:val="720"/>
          <w:marTop w:val="100"/>
          <w:marBottom w:val="100"/>
          <w:divBdr>
            <w:top w:val="none" w:sz="0" w:space="0" w:color="auto"/>
            <w:left w:val="none" w:sz="0" w:space="0" w:color="auto"/>
            <w:bottom w:val="none" w:sz="0" w:space="0" w:color="auto"/>
            <w:right w:val="none" w:sz="0" w:space="0" w:color="auto"/>
          </w:divBdr>
        </w:div>
        <w:div w:id="210214092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72922502">
      <w:bodyDiv w:val="1"/>
      <w:marLeft w:val="0"/>
      <w:marRight w:val="0"/>
      <w:marTop w:val="0"/>
      <w:marBottom w:val="0"/>
      <w:divBdr>
        <w:top w:val="none" w:sz="0" w:space="0" w:color="auto"/>
        <w:left w:val="none" w:sz="0" w:space="0" w:color="auto"/>
        <w:bottom w:val="none" w:sz="0" w:space="0" w:color="auto"/>
        <w:right w:val="none" w:sz="0" w:space="0" w:color="auto"/>
      </w:divBdr>
      <w:divsChild>
        <w:div w:id="1113399804">
          <w:marLeft w:val="0"/>
          <w:marRight w:val="0"/>
          <w:marTop w:val="0"/>
          <w:marBottom w:val="75"/>
          <w:divBdr>
            <w:top w:val="none" w:sz="0" w:space="0" w:color="auto"/>
            <w:left w:val="none" w:sz="0" w:space="0" w:color="auto"/>
            <w:bottom w:val="none" w:sz="0" w:space="0" w:color="auto"/>
            <w:right w:val="none" w:sz="0" w:space="0" w:color="auto"/>
          </w:divBdr>
        </w:div>
        <w:div w:id="1952474641">
          <w:marLeft w:val="0"/>
          <w:marRight w:val="0"/>
          <w:marTop w:val="0"/>
          <w:marBottom w:val="150"/>
          <w:divBdr>
            <w:top w:val="none" w:sz="0" w:space="0" w:color="auto"/>
            <w:left w:val="none" w:sz="0" w:space="0" w:color="auto"/>
            <w:bottom w:val="none" w:sz="0" w:space="0" w:color="auto"/>
            <w:right w:val="none" w:sz="0" w:space="0" w:color="auto"/>
          </w:divBdr>
        </w:div>
      </w:divsChild>
    </w:div>
    <w:div w:id="1108624848">
      <w:bodyDiv w:val="1"/>
      <w:marLeft w:val="0"/>
      <w:marRight w:val="0"/>
      <w:marTop w:val="0"/>
      <w:marBottom w:val="0"/>
      <w:divBdr>
        <w:top w:val="none" w:sz="0" w:space="0" w:color="auto"/>
        <w:left w:val="none" w:sz="0" w:space="0" w:color="auto"/>
        <w:bottom w:val="none" w:sz="0" w:space="0" w:color="auto"/>
        <w:right w:val="none" w:sz="0" w:space="0" w:color="auto"/>
      </w:divBdr>
      <w:divsChild>
        <w:div w:id="969045026">
          <w:marLeft w:val="0"/>
          <w:marRight w:val="0"/>
          <w:marTop w:val="0"/>
          <w:marBottom w:val="150"/>
          <w:divBdr>
            <w:top w:val="none" w:sz="0" w:space="0" w:color="auto"/>
            <w:left w:val="none" w:sz="0" w:space="0" w:color="auto"/>
            <w:bottom w:val="none" w:sz="0" w:space="0" w:color="auto"/>
            <w:right w:val="none" w:sz="0" w:space="0" w:color="auto"/>
          </w:divBdr>
        </w:div>
        <w:div w:id="1338115221">
          <w:blockQuote w:val="1"/>
          <w:marLeft w:val="720"/>
          <w:marRight w:val="720"/>
          <w:marTop w:val="100"/>
          <w:marBottom w:val="100"/>
          <w:divBdr>
            <w:top w:val="none" w:sz="0" w:space="0" w:color="auto"/>
            <w:left w:val="none" w:sz="0" w:space="0" w:color="auto"/>
            <w:bottom w:val="none" w:sz="0" w:space="0" w:color="auto"/>
            <w:right w:val="none" w:sz="0" w:space="0" w:color="auto"/>
          </w:divBdr>
        </w:div>
        <w:div w:id="1839685667">
          <w:blockQuote w:val="1"/>
          <w:marLeft w:val="720"/>
          <w:marRight w:val="720"/>
          <w:marTop w:val="100"/>
          <w:marBottom w:val="100"/>
          <w:divBdr>
            <w:top w:val="none" w:sz="0" w:space="0" w:color="auto"/>
            <w:left w:val="none" w:sz="0" w:space="0" w:color="auto"/>
            <w:bottom w:val="none" w:sz="0" w:space="0" w:color="auto"/>
            <w:right w:val="none" w:sz="0" w:space="0" w:color="auto"/>
          </w:divBdr>
        </w:div>
        <w:div w:id="1892959763">
          <w:marLeft w:val="0"/>
          <w:marRight w:val="0"/>
          <w:marTop w:val="0"/>
          <w:marBottom w:val="75"/>
          <w:divBdr>
            <w:top w:val="none" w:sz="0" w:space="0" w:color="auto"/>
            <w:left w:val="none" w:sz="0" w:space="0" w:color="auto"/>
            <w:bottom w:val="none" w:sz="0" w:space="0" w:color="auto"/>
            <w:right w:val="none" w:sz="0" w:space="0" w:color="auto"/>
          </w:divBdr>
        </w:div>
      </w:divsChild>
    </w:div>
    <w:div w:id="1283073203">
      <w:bodyDiv w:val="1"/>
      <w:marLeft w:val="0"/>
      <w:marRight w:val="0"/>
      <w:marTop w:val="0"/>
      <w:marBottom w:val="0"/>
      <w:divBdr>
        <w:top w:val="none" w:sz="0" w:space="0" w:color="auto"/>
        <w:left w:val="none" w:sz="0" w:space="0" w:color="auto"/>
        <w:bottom w:val="none" w:sz="0" w:space="0" w:color="auto"/>
        <w:right w:val="none" w:sz="0" w:space="0" w:color="auto"/>
      </w:divBdr>
      <w:divsChild>
        <w:div w:id="23872658">
          <w:blockQuote w:val="1"/>
          <w:marLeft w:val="720"/>
          <w:marRight w:val="720"/>
          <w:marTop w:val="100"/>
          <w:marBottom w:val="100"/>
          <w:divBdr>
            <w:top w:val="none" w:sz="0" w:space="0" w:color="auto"/>
            <w:left w:val="none" w:sz="0" w:space="0" w:color="auto"/>
            <w:bottom w:val="none" w:sz="0" w:space="0" w:color="auto"/>
            <w:right w:val="none" w:sz="0" w:space="0" w:color="auto"/>
          </w:divBdr>
        </w:div>
        <w:div w:id="94594678">
          <w:blockQuote w:val="1"/>
          <w:marLeft w:val="720"/>
          <w:marRight w:val="720"/>
          <w:marTop w:val="100"/>
          <w:marBottom w:val="100"/>
          <w:divBdr>
            <w:top w:val="none" w:sz="0" w:space="0" w:color="auto"/>
            <w:left w:val="none" w:sz="0" w:space="0" w:color="auto"/>
            <w:bottom w:val="none" w:sz="0" w:space="0" w:color="auto"/>
            <w:right w:val="none" w:sz="0" w:space="0" w:color="auto"/>
          </w:divBdr>
        </w:div>
        <w:div w:id="191845258">
          <w:blockQuote w:val="1"/>
          <w:marLeft w:val="720"/>
          <w:marRight w:val="720"/>
          <w:marTop w:val="100"/>
          <w:marBottom w:val="100"/>
          <w:divBdr>
            <w:top w:val="none" w:sz="0" w:space="0" w:color="auto"/>
            <w:left w:val="none" w:sz="0" w:space="0" w:color="auto"/>
            <w:bottom w:val="none" w:sz="0" w:space="0" w:color="auto"/>
            <w:right w:val="none" w:sz="0" w:space="0" w:color="auto"/>
          </w:divBdr>
        </w:div>
        <w:div w:id="204370294">
          <w:blockQuote w:val="1"/>
          <w:marLeft w:val="720"/>
          <w:marRight w:val="720"/>
          <w:marTop w:val="100"/>
          <w:marBottom w:val="100"/>
          <w:divBdr>
            <w:top w:val="none" w:sz="0" w:space="0" w:color="auto"/>
            <w:left w:val="none" w:sz="0" w:space="0" w:color="auto"/>
            <w:bottom w:val="none" w:sz="0" w:space="0" w:color="auto"/>
            <w:right w:val="none" w:sz="0" w:space="0" w:color="auto"/>
          </w:divBdr>
        </w:div>
        <w:div w:id="205332836">
          <w:blockQuote w:val="1"/>
          <w:marLeft w:val="720"/>
          <w:marRight w:val="720"/>
          <w:marTop w:val="100"/>
          <w:marBottom w:val="100"/>
          <w:divBdr>
            <w:top w:val="none" w:sz="0" w:space="0" w:color="auto"/>
            <w:left w:val="none" w:sz="0" w:space="0" w:color="auto"/>
            <w:bottom w:val="none" w:sz="0" w:space="0" w:color="auto"/>
            <w:right w:val="none" w:sz="0" w:space="0" w:color="auto"/>
          </w:divBdr>
        </w:div>
        <w:div w:id="235821168">
          <w:blockQuote w:val="1"/>
          <w:marLeft w:val="720"/>
          <w:marRight w:val="720"/>
          <w:marTop w:val="100"/>
          <w:marBottom w:val="100"/>
          <w:divBdr>
            <w:top w:val="none" w:sz="0" w:space="0" w:color="auto"/>
            <w:left w:val="none" w:sz="0" w:space="0" w:color="auto"/>
            <w:bottom w:val="none" w:sz="0" w:space="0" w:color="auto"/>
            <w:right w:val="none" w:sz="0" w:space="0" w:color="auto"/>
          </w:divBdr>
        </w:div>
        <w:div w:id="274095395">
          <w:blockQuote w:val="1"/>
          <w:marLeft w:val="720"/>
          <w:marRight w:val="720"/>
          <w:marTop w:val="100"/>
          <w:marBottom w:val="100"/>
          <w:divBdr>
            <w:top w:val="none" w:sz="0" w:space="0" w:color="auto"/>
            <w:left w:val="none" w:sz="0" w:space="0" w:color="auto"/>
            <w:bottom w:val="none" w:sz="0" w:space="0" w:color="auto"/>
            <w:right w:val="none" w:sz="0" w:space="0" w:color="auto"/>
          </w:divBdr>
        </w:div>
        <w:div w:id="456340716">
          <w:blockQuote w:val="1"/>
          <w:marLeft w:val="720"/>
          <w:marRight w:val="720"/>
          <w:marTop w:val="100"/>
          <w:marBottom w:val="100"/>
          <w:divBdr>
            <w:top w:val="none" w:sz="0" w:space="0" w:color="auto"/>
            <w:left w:val="none" w:sz="0" w:space="0" w:color="auto"/>
            <w:bottom w:val="none" w:sz="0" w:space="0" w:color="auto"/>
            <w:right w:val="none" w:sz="0" w:space="0" w:color="auto"/>
          </w:divBdr>
        </w:div>
        <w:div w:id="611939000">
          <w:blockQuote w:val="1"/>
          <w:marLeft w:val="720"/>
          <w:marRight w:val="720"/>
          <w:marTop w:val="100"/>
          <w:marBottom w:val="100"/>
          <w:divBdr>
            <w:top w:val="none" w:sz="0" w:space="0" w:color="auto"/>
            <w:left w:val="none" w:sz="0" w:space="0" w:color="auto"/>
            <w:bottom w:val="none" w:sz="0" w:space="0" w:color="auto"/>
            <w:right w:val="none" w:sz="0" w:space="0" w:color="auto"/>
          </w:divBdr>
        </w:div>
        <w:div w:id="613364679">
          <w:blockQuote w:val="1"/>
          <w:marLeft w:val="720"/>
          <w:marRight w:val="720"/>
          <w:marTop w:val="100"/>
          <w:marBottom w:val="100"/>
          <w:divBdr>
            <w:top w:val="none" w:sz="0" w:space="0" w:color="auto"/>
            <w:left w:val="none" w:sz="0" w:space="0" w:color="auto"/>
            <w:bottom w:val="none" w:sz="0" w:space="0" w:color="auto"/>
            <w:right w:val="none" w:sz="0" w:space="0" w:color="auto"/>
          </w:divBdr>
        </w:div>
        <w:div w:id="624584640">
          <w:blockQuote w:val="1"/>
          <w:marLeft w:val="720"/>
          <w:marRight w:val="720"/>
          <w:marTop w:val="100"/>
          <w:marBottom w:val="100"/>
          <w:divBdr>
            <w:top w:val="none" w:sz="0" w:space="0" w:color="auto"/>
            <w:left w:val="none" w:sz="0" w:space="0" w:color="auto"/>
            <w:bottom w:val="none" w:sz="0" w:space="0" w:color="auto"/>
            <w:right w:val="none" w:sz="0" w:space="0" w:color="auto"/>
          </w:divBdr>
        </w:div>
        <w:div w:id="668675464">
          <w:blockQuote w:val="1"/>
          <w:marLeft w:val="720"/>
          <w:marRight w:val="720"/>
          <w:marTop w:val="100"/>
          <w:marBottom w:val="100"/>
          <w:divBdr>
            <w:top w:val="none" w:sz="0" w:space="0" w:color="auto"/>
            <w:left w:val="none" w:sz="0" w:space="0" w:color="auto"/>
            <w:bottom w:val="none" w:sz="0" w:space="0" w:color="auto"/>
            <w:right w:val="none" w:sz="0" w:space="0" w:color="auto"/>
          </w:divBdr>
        </w:div>
        <w:div w:id="673144114">
          <w:blockQuote w:val="1"/>
          <w:marLeft w:val="720"/>
          <w:marRight w:val="720"/>
          <w:marTop w:val="100"/>
          <w:marBottom w:val="100"/>
          <w:divBdr>
            <w:top w:val="none" w:sz="0" w:space="0" w:color="auto"/>
            <w:left w:val="none" w:sz="0" w:space="0" w:color="auto"/>
            <w:bottom w:val="none" w:sz="0" w:space="0" w:color="auto"/>
            <w:right w:val="none" w:sz="0" w:space="0" w:color="auto"/>
          </w:divBdr>
        </w:div>
        <w:div w:id="806705740">
          <w:blockQuote w:val="1"/>
          <w:marLeft w:val="720"/>
          <w:marRight w:val="720"/>
          <w:marTop w:val="100"/>
          <w:marBottom w:val="100"/>
          <w:divBdr>
            <w:top w:val="none" w:sz="0" w:space="0" w:color="auto"/>
            <w:left w:val="none" w:sz="0" w:space="0" w:color="auto"/>
            <w:bottom w:val="none" w:sz="0" w:space="0" w:color="auto"/>
            <w:right w:val="none" w:sz="0" w:space="0" w:color="auto"/>
          </w:divBdr>
        </w:div>
        <w:div w:id="859703289">
          <w:blockQuote w:val="1"/>
          <w:marLeft w:val="720"/>
          <w:marRight w:val="720"/>
          <w:marTop w:val="100"/>
          <w:marBottom w:val="100"/>
          <w:divBdr>
            <w:top w:val="none" w:sz="0" w:space="0" w:color="auto"/>
            <w:left w:val="none" w:sz="0" w:space="0" w:color="auto"/>
            <w:bottom w:val="none" w:sz="0" w:space="0" w:color="auto"/>
            <w:right w:val="none" w:sz="0" w:space="0" w:color="auto"/>
          </w:divBdr>
        </w:div>
        <w:div w:id="899024964">
          <w:blockQuote w:val="1"/>
          <w:marLeft w:val="720"/>
          <w:marRight w:val="720"/>
          <w:marTop w:val="100"/>
          <w:marBottom w:val="100"/>
          <w:divBdr>
            <w:top w:val="none" w:sz="0" w:space="0" w:color="auto"/>
            <w:left w:val="none" w:sz="0" w:space="0" w:color="auto"/>
            <w:bottom w:val="none" w:sz="0" w:space="0" w:color="auto"/>
            <w:right w:val="none" w:sz="0" w:space="0" w:color="auto"/>
          </w:divBdr>
        </w:div>
        <w:div w:id="1054428735">
          <w:blockQuote w:val="1"/>
          <w:marLeft w:val="720"/>
          <w:marRight w:val="720"/>
          <w:marTop w:val="100"/>
          <w:marBottom w:val="100"/>
          <w:divBdr>
            <w:top w:val="none" w:sz="0" w:space="0" w:color="auto"/>
            <w:left w:val="none" w:sz="0" w:space="0" w:color="auto"/>
            <w:bottom w:val="none" w:sz="0" w:space="0" w:color="auto"/>
            <w:right w:val="none" w:sz="0" w:space="0" w:color="auto"/>
          </w:divBdr>
        </w:div>
        <w:div w:id="1059792774">
          <w:blockQuote w:val="1"/>
          <w:marLeft w:val="720"/>
          <w:marRight w:val="720"/>
          <w:marTop w:val="100"/>
          <w:marBottom w:val="100"/>
          <w:divBdr>
            <w:top w:val="none" w:sz="0" w:space="0" w:color="auto"/>
            <w:left w:val="none" w:sz="0" w:space="0" w:color="auto"/>
            <w:bottom w:val="none" w:sz="0" w:space="0" w:color="auto"/>
            <w:right w:val="none" w:sz="0" w:space="0" w:color="auto"/>
          </w:divBdr>
        </w:div>
        <w:div w:id="1126698395">
          <w:blockQuote w:val="1"/>
          <w:marLeft w:val="720"/>
          <w:marRight w:val="720"/>
          <w:marTop w:val="100"/>
          <w:marBottom w:val="100"/>
          <w:divBdr>
            <w:top w:val="none" w:sz="0" w:space="0" w:color="auto"/>
            <w:left w:val="none" w:sz="0" w:space="0" w:color="auto"/>
            <w:bottom w:val="none" w:sz="0" w:space="0" w:color="auto"/>
            <w:right w:val="none" w:sz="0" w:space="0" w:color="auto"/>
          </w:divBdr>
        </w:div>
        <w:div w:id="1156650407">
          <w:blockQuote w:val="1"/>
          <w:marLeft w:val="720"/>
          <w:marRight w:val="720"/>
          <w:marTop w:val="100"/>
          <w:marBottom w:val="100"/>
          <w:divBdr>
            <w:top w:val="none" w:sz="0" w:space="0" w:color="auto"/>
            <w:left w:val="none" w:sz="0" w:space="0" w:color="auto"/>
            <w:bottom w:val="none" w:sz="0" w:space="0" w:color="auto"/>
            <w:right w:val="none" w:sz="0" w:space="0" w:color="auto"/>
          </w:divBdr>
        </w:div>
        <w:div w:id="1332174982">
          <w:blockQuote w:val="1"/>
          <w:marLeft w:val="720"/>
          <w:marRight w:val="720"/>
          <w:marTop w:val="100"/>
          <w:marBottom w:val="100"/>
          <w:divBdr>
            <w:top w:val="none" w:sz="0" w:space="0" w:color="auto"/>
            <w:left w:val="none" w:sz="0" w:space="0" w:color="auto"/>
            <w:bottom w:val="none" w:sz="0" w:space="0" w:color="auto"/>
            <w:right w:val="none" w:sz="0" w:space="0" w:color="auto"/>
          </w:divBdr>
        </w:div>
        <w:div w:id="1347825397">
          <w:blockQuote w:val="1"/>
          <w:marLeft w:val="720"/>
          <w:marRight w:val="720"/>
          <w:marTop w:val="100"/>
          <w:marBottom w:val="100"/>
          <w:divBdr>
            <w:top w:val="none" w:sz="0" w:space="0" w:color="auto"/>
            <w:left w:val="none" w:sz="0" w:space="0" w:color="auto"/>
            <w:bottom w:val="none" w:sz="0" w:space="0" w:color="auto"/>
            <w:right w:val="none" w:sz="0" w:space="0" w:color="auto"/>
          </w:divBdr>
        </w:div>
        <w:div w:id="1361010159">
          <w:blockQuote w:val="1"/>
          <w:marLeft w:val="720"/>
          <w:marRight w:val="720"/>
          <w:marTop w:val="100"/>
          <w:marBottom w:val="100"/>
          <w:divBdr>
            <w:top w:val="none" w:sz="0" w:space="0" w:color="auto"/>
            <w:left w:val="none" w:sz="0" w:space="0" w:color="auto"/>
            <w:bottom w:val="none" w:sz="0" w:space="0" w:color="auto"/>
            <w:right w:val="none" w:sz="0" w:space="0" w:color="auto"/>
          </w:divBdr>
        </w:div>
        <w:div w:id="1407069811">
          <w:blockQuote w:val="1"/>
          <w:marLeft w:val="720"/>
          <w:marRight w:val="720"/>
          <w:marTop w:val="100"/>
          <w:marBottom w:val="100"/>
          <w:divBdr>
            <w:top w:val="none" w:sz="0" w:space="0" w:color="auto"/>
            <w:left w:val="none" w:sz="0" w:space="0" w:color="auto"/>
            <w:bottom w:val="none" w:sz="0" w:space="0" w:color="auto"/>
            <w:right w:val="none" w:sz="0" w:space="0" w:color="auto"/>
          </w:divBdr>
        </w:div>
        <w:div w:id="1526752417">
          <w:blockQuote w:val="1"/>
          <w:marLeft w:val="720"/>
          <w:marRight w:val="720"/>
          <w:marTop w:val="100"/>
          <w:marBottom w:val="100"/>
          <w:divBdr>
            <w:top w:val="none" w:sz="0" w:space="0" w:color="auto"/>
            <w:left w:val="none" w:sz="0" w:space="0" w:color="auto"/>
            <w:bottom w:val="none" w:sz="0" w:space="0" w:color="auto"/>
            <w:right w:val="none" w:sz="0" w:space="0" w:color="auto"/>
          </w:divBdr>
        </w:div>
        <w:div w:id="1602910186">
          <w:blockQuote w:val="1"/>
          <w:marLeft w:val="720"/>
          <w:marRight w:val="720"/>
          <w:marTop w:val="100"/>
          <w:marBottom w:val="100"/>
          <w:divBdr>
            <w:top w:val="none" w:sz="0" w:space="0" w:color="auto"/>
            <w:left w:val="none" w:sz="0" w:space="0" w:color="auto"/>
            <w:bottom w:val="none" w:sz="0" w:space="0" w:color="auto"/>
            <w:right w:val="none" w:sz="0" w:space="0" w:color="auto"/>
          </w:divBdr>
        </w:div>
        <w:div w:id="1694375679">
          <w:blockQuote w:val="1"/>
          <w:marLeft w:val="720"/>
          <w:marRight w:val="720"/>
          <w:marTop w:val="100"/>
          <w:marBottom w:val="100"/>
          <w:divBdr>
            <w:top w:val="none" w:sz="0" w:space="0" w:color="auto"/>
            <w:left w:val="none" w:sz="0" w:space="0" w:color="auto"/>
            <w:bottom w:val="none" w:sz="0" w:space="0" w:color="auto"/>
            <w:right w:val="none" w:sz="0" w:space="0" w:color="auto"/>
          </w:divBdr>
        </w:div>
        <w:div w:id="1794975561">
          <w:blockQuote w:val="1"/>
          <w:marLeft w:val="720"/>
          <w:marRight w:val="720"/>
          <w:marTop w:val="100"/>
          <w:marBottom w:val="100"/>
          <w:divBdr>
            <w:top w:val="none" w:sz="0" w:space="0" w:color="auto"/>
            <w:left w:val="none" w:sz="0" w:space="0" w:color="auto"/>
            <w:bottom w:val="none" w:sz="0" w:space="0" w:color="auto"/>
            <w:right w:val="none" w:sz="0" w:space="0" w:color="auto"/>
          </w:divBdr>
        </w:div>
        <w:div w:id="1833836680">
          <w:blockQuote w:val="1"/>
          <w:marLeft w:val="720"/>
          <w:marRight w:val="720"/>
          <w:marTop w:val="100"/>
          <w:marBottom w:val="100"/>
          <w:divBdr>
            <w:top w:val="none" w:sz="0" w:space="0" w:color="auto"/>
            <w:left w:val="none" w:sz="0" w:space="0" w:color="auto"/>
            <w:bottom w:val="none" w:sz="0" w:space="0" w:color="auto"/>
            <w:right w:val="none" w:sz="0" w:space="0" w:color="auto"/>
          </w:divBdr>
        </w:div>
        <w:div w:id="1848979581">
          <w:blockQuote w:val="1"/>
          <w:marLeft w:val="720"/>
          <w:marRight w:val="720"/>
          <w:marTop w:val="100"/>
          <w:marBottom w:val="100"/>
          <w:divBdr>
            <w:top w:val="none" w:sz="0" w:space="0" w:color="auto"/>
            <w:left w:val="none" w:sz="0" w:space="0" w:color="auto"/>
            <w:bottom w:val="none" w:sz="0" w:space="0" w:color="auto"/>
            <w:right w:val="none" w:sz="0" w:space="0" w:color="auto"/>
          </w:divBdr>
        </w:div>
        <w:div w:id="1855225448">
          <w:blockQuote w:val="1"/>
          <w:marLeft w:val="720"/>
          <w:marRight w:val="720"/>
          <w:marTop w:val="100"/>
          <w:marBottom w:val="100"/>
          <w:divBdr>
            <w:top w:val="none" w:sz="0" w:space="0" w:color="auto"/>
            <w:left w:val="none" w:sz="0" w:space="0" w:color="auto"/>
            <w:bottom w:val="none" w:sz="0" w:space="0" w:color="auto"/>
            <w:right w:val="none" w:sz="0" w:space="0" w:color="auto"/>
          </w:divBdr>
        </w:div>
        <w:div w:id="1883512674">
          <w:marLeft w:val="0"/>
          <w:marRight w:val="0"/>
          <w:marTop w:val="0"/>
          <w:marBottom w:val="150"/>
          <w:divBdr>
            <w:top w:val="none" w:sz="0" w:space="0" w:color="auto"/>
            <w:left w:val="none" w:sz="0" w:space="0" w:color="auto"/>
            <w:bottom w:val="none" w:sz="0" w:space="0" w:color="auto"/>
            <w:right w:val="none" w:sz="0" w:space="0" w:color="auto"/>
          </w:divBdr>
        </w:div>
        <w:div w:id="1888487260">
          <w:blockQuote w:val="1"/>
          <w:marLeft w:val="720"/>
          <w:marRight w:val="720"/>
          <w:marTop w:val="100"/>
          <w:marBottom w:val="100"/>
          <w:divBdr>
            <w:top w:val="none" w:sz="0" w:space="0" w:color="auto"/>
            <w:left w:val="none" w:sz="0" w:space="0" w:color="auto"/>
            <w:bottom w:val="none" w:sz="0" w:space="0" w:color="auto"/>
            <w:right w:val="none" w:sz="0" w:space="0" w:color="auto"/>
          </w:divBdr>
        </w:div>
        <w:div w:id="2076318329">
          <w:marLeft w:val="0"/>
          <w:marRight w:val="0"/>
          <w:marTop w:val="0"/>
          <w:marBottom w:val="75"/>
          <w:divBdr>
            <w:top w:val="none" w:sz="0" w:space="0" w:color="auto"/>
            <w:left w:val="none" w:sz="0" w:space="0" w:color="auto"/>
            <w:bottom w:val="none" w:sz="0" w:space="0" w:color="auto"/>
            <w:right w:val="none" w:sz="0" w:space="0" w:color="auto"/>
          </w:divBdr>
        </w:div>
        <w:div w:id="208445129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89391270">
      <w:bodyDiv w:val="1"/>
      <w:marLeft w:val="0"/>
      <w:marRight w:val="0"/>
      <w:marTop w:val="0"/>
      <w:marBottom w:val="0"/>
      <w:divBdr>
        <w:top w:val="none" w:sz="0" w:space="0" w:color="auto"/>
        <w:left w:val="none" w:sz="0" w:space="0" w:color="auto"/>
        <w:bottom w:val="none" w:sz="0" w:space="0" w:color="auto"/>
        <w:right w:val="none" w:sz="0" w:space="0" w:color="auto"/>
      </w:divBdr>
    </w:div>
    <w:div w:id="1638493248">
      <w:bodyDiv w:val="1"/>
      <w:marLeft w:val="0"/>
      <w:marRight w:val="0"/>
      <w:marTop w:val="0"/>
      <w:marBottom w:val="0"/>
      <w:divBdr>
        <w:top w:val="none" w:sz="0" w:space="0" w:color="auto"/>
        <w:left w:val="none" w:sz="0" w:space="0" w:color="auto"/>
        <w:bottom w:val="none" w:sz="0" w:space="0" w:color="auto"/>
        <w:right w:val="none" w:sz="0" w:space="0" w:color="auto"/>
      </w:divBdr>
      <w:divsChild>
        <w:div w:id="1276525103">
          <w:marLeft w:val="0"/>
          <w:marRight w:val="0"/>
          <w:marTop w:val="0"/>
          <w:marBottom w:val="150"/>
          <w:divBdr>
            <w:top w:val="none" w:sz="0" w:space="0" w:color="auto"/>
            <w:left w:val="none" w:sz="0" w:space="0" w:color="auto"/>
            <w:bottom w:val="none" w:sz="0" w:space="0" w:color="auto"/>
            <w:right w:val="none" w:sz="0" w:space="0" w:color="auto"/>
          </w:divBdr>
        </w:div>
        <w:div w:id="1022977858">
          <w:marLeft w:val="0"/>
          <w:marRight w:val="0"/>
          <w:marTop w:val="0"/>
          <w:marBottom w:val="75"/>
          <w:divBdr>
            <w:top w:val="none" w:sz="0" w:space="0" w:color="auto"/>
            <w:left w:val="none" w:sz="0" w:space="0" w:color="auto"/>
            <w:bottom w:val="none" w:sz="0" w:space="0" w:color="auto"/>
            <w:right w:val="none" w:sz="0" w:space="0" w:color="auto"/>
          </w:divBdr>
        </w:div>
        <w:div w:id="18620131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45626027">
      <w:bodyDiv w:val="1"/>
      <w:marLeft w:val="0"/>
      <w:marRight w:val="0"/>
      <w:marTop w:val="0"/>
      <w:marBottom w:val="0"/>
      <w:divBdr>
        <w:top w:val="none" w:sz="0" w:space="0" w:color="auto"/>
        <w:left w:val="none" w:sz="0" w:space="0" w:color="auto"/>
        <w:bottom w:val="none" w:sz="0" w:space="0" w:color="auto"/>
        <w:right w:val="none" w:sz="0" w:space="0" w:color="auto"/>
      </w:divBdr>
      <w:divsChild>
        <w:div w:id="38819362">
          <w:marLeft w:val="0"/>
          <w:marRight w:val="0"/>
          <w:marTop w:val="0"/>
          <w:marBottom w:val="150"/>
          <w:divBdr>
            <w:top w:val="none" w:sz="0" w:space="0" w:color="auto"/>
            <w:left w:val="none" w:sz="0" w:space="0" w:color="auto"/>
            <w:bottom w:val="none" w:sz="0" w:space="0" w:color="auto"/>
            <w:right w:val="none" w:sz="0" w:space="0" w:color="auto"/>
          </w:divBdr>
        </w:div>
        <w:div w:id="83308453">
          <w:blockQuote w:val="1"/>
          <w:marLeft w:val="720"/>
          <w:marRight w:val="720"/>
          <w:marTop w:val="100"/>
          <w:marBottom w:val="100"/>
          <w:divBdr>
            <w:top w:val="none" w:sz="0" w:space="0" w:color="auto"/>
            <w:left w:val="none" w:sz="0" w:space="0" w:color="auto"/>
            <w:bottom w:val="none" w:sz="0" w:space="0" w:color="auto"/>
            <w:right w:val="none" w:sz="0" w:space="0" w:color="auto"/>
          </w:divBdr>
        </w:div>
        <w:div w:id="383020008">
          <w:blockQuote w:val="1"/>
          <w:marLeft w:val="720"/>
          <w:marRight w:val="720"/>
          <w:marTop w:val="100"/>
          <w:marBottom w:val="100"/>
          <w:divBdr>
            <w:top w:val="none" w:sz="0" w:space="0" w:color="auto"/>
            <w:left w:val="none" w:sz="0" w:space="0" w:color="auto"/>
            <w:bottom w:val="none" w:sz="0" w:space="0" w:color="auto"/>
            <w:right w:val="none" w:sz="0" w:space="0" w:color="auto"/>
          </w:divBdr>
        </w:div>
        <w:div w:id="737898058">
          <w:blockQuote w:val="1"/>
          <w:marLeft w:val="720"/>
          <w:marRight w:val="720"/>
          <w:marTop w:val="100"/>
          <w:marBottom w:val="100"/>
          <w:divBdr>
            <w:top w:val="none" w:sz="0" w:space="0" w:color="auto"/>
            <w:left w:val="none" w:sz="0" w:space="0" w:color="auto"/>
            <w:bottom w:val="none" w:sz="0" w:space="0" w:color="auto"/>
            <w:right w:val="none" w:sz="0" w:space="0" w:color="auto"/>
          </w:divBdr>
        </w:div>
        <w:div w:id="963851636">
          <w:blockQuote w:val="1"/>
          <w:marLeft w:val="720"/>
          <w:marRight w:val="720"/>
          <w:marTop w:val="100"/>
          <w:marBottom w:val="100"/>
          <w:divBdr>
            <w:top w:val="none" w:sz="0" w:space="0" w:color="auto"/>
            <w:left w:val="none" w:sz="0" w:space="0" w:color="auto"/>
            <w:bottom w:val="none" w:sz="0" w:space="0" w:color="auto"/>
            <w:right w:val="none" w:sz="0" w:space="0" w:color="auto"/>
          </w:divBdr>
        </w:div>
        <w:div w:id="993605142">
          <w:blockQuote w:val="1"/>
          <w:marLeft w:val="720"/>
          <w:marRight w:val="720"/>
          <w:marTop w:val="100"/>
          <w:marBottom w:val="100"/>
          <w:divBdr>
            <w:top w:val="none" w:sz="0" w:space="0" w:color="auto"/>
            <w:left w:val="none" w:sz="0" w:space="0" w:color="auto"/>
            <w:bottom w:val="none" w:sz="0" w:space="0" w:color="auto"/>
            <w:right w:val="none" w:sz="0" w:space="0" w:color="auto"/>
          </w:divBdr>
        </w:div>
        <w:div w:id="1098404090">
          <w:blockQuote w:val="1"/>
          <w:marLeft w:val="720"/>
          <w:marRight w:val="720"/>
          <w:marTop w:val="100"/>
          <w:marBottom w:val="100"/>
          <w:divBdr>
            <w:top w:val="none" w:sz="0" w:space="0" w:color="auto"/>
            <w:left w:val="none" w:sz="0" w:space="0" w:color="auto"/>
            <w:bottom w:val="none" w:sz="0" w:space="0" w:color="auto"/>
            <w:right w:val="none" w:sz="0" w:space="0" w:color="auto"/>
          </w:divBdr>
        </w:div>
        <w:div w:id="1450052357">
          <w:blockQuote w:val="1"/>
          <w:marLeft w:val="720"/>
          <w:marRight w:val="720"/>
          <w:marTop w:val="100"/>
          <w:marBottom w:val="100"/>
          <w:divBdr>
            <w:top w:val="none" w:sz="0" w:space="0" w:color="auto"/>
            <w:left w:val="none" w:sz="0" w:space="0" w:color="auto"/>
            <w:bottom w:val="none" w:sz="0" w:space="0" w:color="auto"/>
            <w:right w:val="none" w:sz="0" w:space="0" w:color="auto"/>
          </w:divBdr>
        </w:div>
        <w:div w:id="1530878135">
          <w:blockQuote w:val="1"/>
          <w:marLeft w:val="720"/>
          <w:marRight w:val="720"/>
          <w:marTop w:val="100"/>
          <w:marBottom w:val="100"/>
          <w:divBdr>
            <w:top w:val="none" w:sz="0" w:space="0" w:color="auto"/>
            <w:left w:val="none" w:sz="0" w:space="0" w:color="auto"/>
            <w:bottom w:val="none" w:sz="0" w:space="0" w:color="auto"/>
            <w:right w:val="none" w:sz="0" w:space="0" w:color="auto"/>
          </w:divBdr>
        </w:div>
        <w:div w:id="1796017464">
          <w:blockQuote w:val="1"/>
          <w:marLeft w:val="720"/>
          <w:marRight w:val="720"/>
          <w:marTop w:val="100"/>
          <w:marBottom w:val="100"/>
          <w:divBdr>
            <w:top w:val="none" w:sz="0" w:space="0" w:color="auto"/>
            <w:left w:val="none" w:sz="0" w:space="0" w:color="auto"/>
            <w:bottom w:val="none" w:sz="0" w:space="0" w:color="auto"/>
            <w:right w:val="none" w:sz="0" w:space="0" w:color="auto"/>
          </w:divBdr>
        </w:div>
        <w:div w:id="1905673697">
          <w:blockQuote w:val="1"/>
          <w:marLeft w:val="720"/>
          <w:marRight w:val="720"/>
          <w:marTop w:val="100"/>
          <w:marBottom w:val="100"/>
          <w:divBdr>
            <w:top w:val="none" w:sz="0" w:space="0" w:color="auto"/>
            <w:left w:val="none" w:sz="0" w:space="0" w:color="auto"/>
            <w:bottom w:val="none" w:sz="0" w:space="0" w:color="auto"/>
            <w:right w:val="none" w:sz="0" w:space="0" w:color="auto"/>
          </w:divBdr>
        </w:div>
        <w:div w:id="1967274534">
          <w:marLeft w:val="0"/>
          <w:marRight w:val="0"/>
          <w:marTop w:val="0"/>
          <w:marBottom w:val="75"/>
          <w:divBdr>
            <w:top w:val="none" w:sz="0" w:space="0" w:color="auto"/>
            <w:left w:val="none" w:sz="0" w:space="0" w:color="auto"/>
            <w:bottom w:val="none" w:sz="0" w:space="0" w:color="auto"/>
            <w:right w:val="none" w:sz="0" w:space="0" w:color="auto"/>
          </w:divBdr>
        </w:div>
      </w:divsChild>
    </w:div>
    <w:div w:id="1664117324">
      <w:bodyDiv w:val="1"/>
      <w:marLeft w:val="0"/>
      <w:marRight w:val="0"/>
      <w:marTop w:val="0"/>
      <w:marBottom w:val="0"/>
      <w:divBdr>
        <w:top w:val="none" w:sz="0" w:space="0" w:color="auto"/>
        <w:left w:val="none" w:sz="0" w:space="0" w:color="auto"/>
        <w:bottom w:val="none" w:sz="0" w:space="0" w:color="auto"/>
        <w:right w:val="none" w:sz="0" w:space="0" w:color="auto"/>
      </w:divBdr>
    </w:div>
    <w:div w:id="1710453146">
      <w:bodyDiv w:val="1"/>
      <w:marLeft w:val="0"/>
      <w:marRight w:val="0"/>
      <w:marTop w:val="0"/>
      <w:marBottom w:val="0"/>
      <w:divBdr>
        <w:top w:val="none" w:sz="0" w:space="0" w:color="auto"/>
        <w:left w:val="none" w:sz="0" w:space="0" w:color="auto"/>
        <w:bottom w:val="none" w:sz="0" w:space="0" w:color="auto"/>
        <w:right w:val="none" w:sz="0" w:space="0" w:color="auto"/>
      </w:divBdr>
      <w:divsChild>
        <w:div w:id="137964487">
          <w:blockQuote w:val="1"/>
          <w:marLeft w:val="720"/>
          <w:marRight w:val="720"/>
          <w:marTop w:val="100"/>
          <w:marBottom w:val="100"/>
          <w:divBdr>
            <w:top w:val="none" w:sz="0" w:space="0" w:color="auto"/>
            <w:left w:val="none" w:sz="0" w:space="0" w:color="auto"/>
            <w:bottom w:val="none" w:sz="0" w:space="0" w:color="auto"/>
            <w:right w:val="none" w:sz="0" w:space="0" w:color="auto"/>
          </w:divBdr>
        </w:div>
        <w:div w:id="138692554">
          <w:blockQuote w:val="1"/>
          <w:marLeft w:val="720"/>
          <w:marRight w:val="720"/>
          <w:marTop w:val="100"/>
          <w:marBottom w:val="100"/>
          <w:divBdr>
            <w:top w:val="none" w:sz="0" w:space="0" w:color="auto"/>
            <w:left w:val="none" w:sz="0" w:space="0" w:color="auto"/>
            <w:bottom w:val="none" w:sz="0" w:space="0" w:color="auto"/>
            <w:right w:val="none" w:sz="0" w:space="0" w:color="auto"/>
          </w:divBdr>
        </w:div>
        <w:div w:id="174851383">
          <w:blockQuote w:val="1"/>
          <w:marLeft w:val="720"/>
          <w:marRight w:val="720"/>
          <w:marTop w:val="100"/>
          <w:marBottom w:val="100"/>
          <w:divBdr>
            <w:top w:val="none" w:sz="0" w:space="0" w:color="auto"/>
            <w:left w:val="none" w:sz="0" w:space="0" w:color="auto"/>
            <w:bottom w:val="none" w:sz="0" w:space="0" w:color="auto"/>
            <w:right w:val="none" w:sz="0" w:space="0" w:color="auto"/>
          </w:divBdr>
        </w:div>
        <w:div w:id="321544419">
          <w:blockQuote w:val="1"/>
          <w:marLeft w:val="720"/>
          <w:marRight w:val="720"/>
          <w:marTop w:val="100"/>
          <w:marBottom w:val="100"/>
          <w:divBdr>
            <w:top w:val="none" w:sz="0" w:space="0" w:color="auto"/>
            <w:left w:val="none" w:sz="0" w:space="0" w:color="auto"/>
            <w:bottom w:val="none" w:sz="0" w:space="0" w:color="auto"/>
            <w:right w:val="none" w:sz="0" w:space="0" w:color="auto"/>
          </w:divBdr>
        </w:div>
        <w:div w:id="357897437">
          <w:blockQuote w:val="1"/>
          <w:marLeft w:val="720"/>
          <w:marRight w:val="720"/>
          <w:marTop w:val="100"/>
          <w:marBottom w:val="100"/>
          <w:divBdr>
            <w:top w:val="none" w:sz="0" w:space="0" w:color="auto"/>
            <w:left w:val="none" w:sz="0" w:space="0" w:color="auto"/>
            <w:bottom w:val="none" w:sz="0" w:space="0" w:color="auto"/>
            <w:right w:val="none" w:sz="0" w:space="0" w:color="auto"/>
          </w:divBdr>
        </w:div>
        <w:div w:id="369035504">
          <w:blockQuote w:val="1"/>
          <w:marLeft w:val="720"/>
          <w:marRight w:val="720"/>
          <w:marTop w:val="100"/>
          <w:marBottom w:val="100"/>
          <w:divBdr>
            <w:top w:val="none" w:sz="0" w:space="0" w:color="auto"/>
            <w:left w:val="none" w:sz="0" w:space="0" w:color="auto"/>
            <w:bottom w:val="none" w:sz="0" w:space="0" w:color="auto"/>
            <w:right w:val="none" w:sz="0" w:space="0" w:color="auto"/>
          </w:divBdr>
        </w:div>
        <w:div w:id="530536777">
          <w:blockQuote w:val="1"/>
          <w:marLeft w:val="720"/>
          <w:marRight w:val="720"/>
          <w:marTop w:val="100"/>
          <w:marBottom w:val="100"/>
          <w:divBdr>
            <w:top w:val="none" w:sz="0" w:space="0" w:color="auto"/>
            <w:left w:val="none" w:sz="0" w:space="0" w:color="auto"/>
            <w:bottom w:val="none" w:sz="0" w:space="0" w:color="auto"/>
            <w:right w:val="none" w:sz="0" w:space="0" w:color="auto"/>
          </w:divBdr>
        </w:div>
        <w:div w:id="697388182">
          <w:blockQuote w:val="1"/>
          <w:marLeft w:val="720"/>
          <w:marRight w:val="720"/>
          <w:marTop w:val="100"/>
          <w:marBottom w:val="100"/>
          <w:divBdr>
            <w:top w:val="none" w:sz="0" w:space="0" w:color="auto"/>
            <w:left w:val="none" w:sz="0" w:space="0" w:color="auto"/>
            <w:bottom w:val="none" w:sz="0" w:space="0" w:color="auto"/>
            <w:right w:val="none" w:sz="0" w:space="0" w:color="auto"/>
          </w:divBdr>
        </w:div>
        <w:div w:id="815143313">
          <w:blockQuote w:val="1"/>
          <w:marLeft w:val="720"/>
          <w:marRight w:val="720"/>
          <w:marTop w:val="100"/>
          <w:marBottom w:val="100"/>
          <w:divBdr>
            <w:top w:val="none" w:sz="0" w:space="0" w:color="auto"/>
            <w:left w:val="none" w:sz="0" w:space="0" w:color="auto"/>
            <w:bottom w:val="none" w:sz="0" w:space="0" w:color="auto"/>
            <w:right w:val="none" w:sz="0" w:space="0" w:color="auto"/>
          </w:divBdr>
        </w:div>
        <w:div w:id="896861100">
          <w:blockQuote w:val="1"/>
          <w:marLeft w:val="720"/>
          <w:marRight w:val="720"/>
          <w:marTop w:val="100"/>
          <w:marBottom w:val="100"/>
          <w:divBdr>
            <w:top w:val="none" w:sz="0" w:space="0" w:color="auto"/>
            <w:left w:val="none" w:sz="0" w:space="0" w:color="auto"/>
            <w:bottom w:val="none" w:sz="0" w:space="0" w:color="auto"/>
            <w:right w:val="none" w:sz="0" w:space="0" w:color="auto"/>
          </w:divBdr>
        </w:div>
        <w:div w:id="905996617">
          <w:blockQuote w:val="1"/>
          <w:marLeft w:val="720"/>
          <w:marRight w:val="720"/>
          <w:marTop w:val="100"/>
          <w:marBottom w:val="100"/>
          <w:divBdr>
            <w:top w:val="none" w:sz="0" w:space="0" w:color="auto"/>
            <w:left w:val="none" w:sz="0" w:space="0" w:color="auto"/>
            <w:bottom w:val="none" w:sz="0" w:space="0" w:color="auto"/>
            <w:right w:val="none" w:sz="0" w:space="0" w:color="auto"/>
          </w:divBdr>
        </w:div>
        <w:div w:id="1091851369">
          <w:marLeft w:val="0"/>
          <w:marRight w:val="0"/>
          <w:marTop w:val="0"/>
          <w:marBottom w:val="75"/>
          <w:divBdr>
            <w:top w:val="none" w:sz="0" w:space="0" w:color="auto"/>
            <w:left w:val="none" w:sz="0" w:space="0" w:color="auto"/>
            <w:bottom w:val="none" w:sz="0" w:space="0" w:color="auto"/>
            <w:right w:val="none" w:sz="0" w:space="0" w:color="auto"/>
          </w:divBdr>
        </w:div>
        <w:div w:id="1180654949">
          <w:blockQuote w:val="1"/>
          <w:marLeft w:val="720"/>
          <w:marRight w:val="720"/>
          <w:marTop w:val="100"/>
          <w:marBottom w:val="100"/>
          <w:divBdr>
            <w:top w:val="none" w:sz="0" w:space="0" w:color="auto"/>
            <w:left w:val="none" w:sz="0" w:space="0" w:color="auto"/>
            <w:bottom w:val="none" w:sz="0" w:space="0" w:color="auto"/>
            <w:right w:val="none" w:sz="0" w:space="0" w:color="auto"/>
          </w:divBdr>
        </w:div>
        <w:div w:id="1462571754">
          <w:blockQuote w:val="1"/>
          <w:marLeft w:val="720"/>
          <w:marRight w:val="720"/>
          <w:marTop w:val="100"/>
          <w:marBottom w:val="100"/>
          <w:divBdr>
            <w:top w:val="none" w:sz="0" w:space="0" w:color="auto"/>
            <w:left w:val="none" w:sz="0" w:space="0" w:color="auto"/>
            <w:bottom w:val="none" w:sz="0" w:space="0" w:color="auto"/>
            <w:right w:val="none" w:sz="0" w:space="0" w:color="auto"/>
          </w:divBdr>
        </w:div>
        <w:div w:id="1512918007">
          <w:blockQuote w:val="1"/>
          <w:marLeft w:val="720"/>
          <w:marRight w:val="720"/>
          <w:marTop w:val="100"/>
          <w:marBottom w:val="100"/>
          <w:divBdr>
            <w:top w:val="none" w:sz="0" w:space="0" w:color="auto"/>
            <w:left w:val="none" w:sz="0" w:space="0" w:color="auto"/>
            <w:bottom w:val="none" w:sz="0" w:space="0" w:color="auto"/>
            <w:right w:val="none" w:sz="0" w:space="0" w:color="auto"/>
          </w:divBdr>
        </w:div>
        <w:div w:id="1540050413">
          <w:blockQuote w:val="1"/>
          <w:marLeft w:val="720"/>
          <w:marRight w:val="720"/>
          <w:marTop w:val="100"/>
          <w:marBottom w:val="100"/>
          <w:divBdr>
            <w:top w:val="none" w:sz="0" w:space="0" w:color="auto"/>
            <w:left w:val="none" w:sz="0" w:space="0" w:color="auto"/>
            <w:bottom w:val="none" w:sz="0" w:space="0" w:color="auto"/>
            <w:right w:val="none" w:sz="0" w:space="0" w:color="auto"/>
          </w:divBdr>
        </w:div>
        <w:div w:id="1604655190">
          <w:blockQuote w:val="1"/>
          <w:marLeft w:val="720"/>
          <w:marRight w:val="720"/>
          <w:marTop w:val="100"/>
          <w:marBottom w:val="100"/>
          <w:divBdr>
            <w:top w:val="none" w:sz="0" w:space="0" w:color="auto"/>
            <w:left w:val="none" w:sz="0" w:space="0" w:color="auto"/>
            <w:bottom w:val="none" w:sz="0" w:space="0" w:color="auto"/>
            <w:right w:val="none" w:sz="0" w:space="0" w:color="auto"/>
          </w:divBdr>
        </w:div>
        <w:div w:id="1747416519">
          <w:blockQuote w:val="1"/>
          <w:marLeft w:val="720"/>
          <w:marRight w:val="720"/>
          <w:marTop w:val="100"/>
          <w:marBottom w:val="100"/>
          <w:divBdr>
            <w:top w:val="none" w:sz="0" w:space="0" w:color="auto"/>
            <w:left w:val="none" w:sz="0" w:space="0" w:color="auto"/>
            <w:bottom w:val="none" w:sz="0" w:space="0" w:color="auto"/>
            <w:right w:val="none" w:sz="0" w:space="0" w:color="auto"/>
          </w:divBdr>
        </w:div>
        <w:div w:id="1931543160">
          <w:marLeft w:val="0"/>
          <w:marRight w:val="0"/>
          <w:marTop w:val="0"/>
          <w:marBottom w:val="150"/>
          <w:divBdr>
            <w:top w:val="none" w:sz="0" w:space="0" w:color="auto"/>
            <w:left w:val="none" w:sz="0" w:space="0" w:color="auto"/>
            <w:bottom w:val="none" w:sz="0" w:space="0" w:color="auto"/>
            <w:right w:val="none" w:sz="0" w:space="0" w:color="auto"/>
          </w:divBdr>
        </w:div>
        <w:div w:id="1935091835">
          <w:blockQuote w:val="1"/>
          <w:marLeft w:val="720"/>
          <w:marRight w:val="720"/>
          <w:marTop w:val="100"/>
          <w:marBottom w:val="100"/>
          <w:divBdr>
            <w:top w:val="none" w:sz="0" w:space="0" w:color="auto"/>
            <w:left w:val="none" w:sz="0" w:space="0" w:color="auto"/>
            <w:bottom w:val="none" w:sz="0" w:space="0" w:color="auto"/>
            <w:right w:val="none" w:sz="0" w:space="0" w:color="auto"/>
          </w:divBdr>
        </w:div>
        <w:div w:id="2034071155">
          <w:blockQuote w:val="1"/>
          <w:marLeft w:val="720"/>
          <w:marRight w:val="720"/>
          <w:marTop w:val="100"/>
          <w:marBottom w:val="100"/>
          <w:divBdr>
            <w:top w:val="none" w:sz="0" w:space="0" w:color="auto"/>
            <w:left w:val="none" w:sz="0" w:space="0" w:color="auto"/>
            <w:bottom w:val="none" w:sz="0" w:space="0" w:color="auto"/>
            <w:right w:val="none" w:sz="0" w:space="0" w:color="auto"/>
          </w:divBdr>
        </w:div>
        <w:div w:id="207979132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65295941">
      <w:bodyDiv w:val="1"/>
      <w:marLeft w:val="0"/>
      <w:marRight w:val="0"/>
      <w:marTop w:val="0"/>
      <w:marBottom w:val="0"/>
      <w:divBdr>
        <w:top w:val="none" w:sz="0" w:space="0" w:color="auto"/>
        <w:left w:val="none" w:sz="0" w:space="0" w:color="auto"/>
        <w:bottom w:val="none" w:sz="0" w:space="0" w:color="auto"/>
        <w:right w:val="none" w:sz="0" w:space="0" w:color="auto"/>
      </w:divBdr>
      <w:divsChild>
        <w:div w:id="215164317">
          <w:blockQuote w:val="1"/>
          <w:marLeft w:val="720"/>
          <w:marRight w:val="720"/>
          <w:marTop w:val="100"/>
          <w:marBottom w:val="100"/>
          <w:divBdr>
            <w:top w:val="none" w:sz="0" w:space="0" w:color="auto"/>
            <w:left w:val="none" w:sz="0" w:space="0" w:color="auto"/>
            <w:bottom w:val="none" w:sz="0" w:space="0" w:color="auto"/>
            <w:right w:val="none" w:sz="0" w:space="0" w:color="auto"/>
          </w:divBdr>
        </w:div>
        <w:div w:id="266276250">
          <w:blockQuote w:val="1"/>
          <w:marLeft w:val="720"/>
          <w:marRight w:val="720"/>
          <w:marTop w:val="100"/>
          <w:marBottom w:val="100"/>
          <w:divBdr>
            <w:top w:val="none" w:sz="0" w:space="0" w:color="auto"/>
            <w:left w:val="none" w:sz="0" w:space="0" w:color="auto"/>
            <w:bottom w:val="none" w:sz="0" w:space="0" w:color="auto"/>
            <w:right w:val="none" w:sz="0" w:space="0" w:color="auto"/>
          </w:divBdr>
        </w:div>
        <w:div w:id="419523593">
          <w:blockQuote w:val="1"/>
          <w:marLeft w:val="720"/>
          <w:marRight w:val="720"/>
          <w:marTop w:val="100"/>
          <w:marBottom w:val="100"/>
          <w:divBdr>
            <w:top w:val="none" w:sz="0" w:space="0" w:color="auto"/>
            <w:left w:val="none" w:sz="0" w:space="0" w:color="auto"/>
            <w:bottom w:val="none" w:sz="0" w:space="0" w:color="auto"/>
            <w:right w:val="none" w:sz="0" w:space="0" w:color="auto"/>
          </w:divBdr>
        </w:div>
        <w:div w:id="691761167">
          <w:blockQuote w:val="1"/>
          <w:marLeft w:val="720"/>
          <w:marRight w:val="720"/>
          <w:marTop w:val="100"/>
          <w:marBottom w:val="100"/>
          <w:divBdr>
            <w:top w:val="none" w:sz="0" w:space="0" w:color="auto"/>
            <w:left w:val="none" w:sz="0" w:space="0" w:color="auto"/>
            <w:bottom w:val="none" w:sz="0" w:space="0" w:color="auto"/>
            <w:right w:val="none" w:sz="0" w:space="0" w:color="auto"/>
          </w:divBdr>
        </w:div>
        <w:div w:id="813369781">
          <w:blockQuote w:val="1"/>
          <w:marLeft w:val="720"/>
          <w:marRight w:val="720"/>
          <w:marTop w:val="100"/>
          <w:marBottom w:val="100"/>
          <w:divBdr>
            <w:top w:val="none" w:sz="0" w:space="0" w:color="auto"/>
            <w:left w:val="none" w:sz="0" w:space="0" w:color="auto"/>
            <w:bottom w:val="none" w:sz="0" w:space="0" w:color="auto"/>
            <w:right w:val="none" w:sz="0" w:space="0" w:color="auto"/>
          </w:divBdr>
        </w:div>
        <w:div w:id="823394807">
          <w:blockQuote w:val="1"/>
          <w:marLeft w:val="720"/>
          <w:marRight w:val="720"/>
          <w:marTop w:val="100"/>
          <w:marBottom w:val="100"/>
          <w:divBdr>
            <w:top w:val="none" w:sz="0" w:space="0" w:color="auto"/>
            <w:left w:val="none" w:sz="0" w:space="0" w:color="auto"/>
            <w:bottom w:val="none" w:sz="0" w:space="0" w:color="auto"/>
            <w:right w:val="none" w:sz="0" w:space="0" w:color="auto"/>
          </w:divBdr>
        </w:div>
        <w:div w:id="1379088416">
          <w:blockQuote w:val="1"/>
          <w:marLeft w:val="720"/>
          <w:marRight w:val="720"/>
          <w:marTop w:val="100"/>
          <w:marBottom w:val="100"/>
          <w:divBdr>
            <w:top w:val="none" w:sz="0" w:space="0" w:color="auto"/>
            <w:left w:val="none" w:sz="0" w:space="0" w:color="auto"/>
            <w:bottom w:val="none" w:sz="0" w:space="0" w:color="auto"/>
            <w:right w:val="none" w:sz="0" w:space="0" w:color="auto"/>
          </w:divBdr>
        </w:div>
        <w:div w:id="1592197808">
          <w:blockQuote w:val="1"/>
          <w:marLeft w:val="720"/>
          <w:marRight w:val="720"/>
          <w:marTop w:val="100"/>
          <w:marBottom w:val="100"/>
          <w:divBdr>
            <w:top w:val="none" w:sz="0" w:space="0" w:color="auto"/>
            <w:left w:val="none" w:sz="0" w:space="0" w:color="auto"/>
            <w:bottom w:val="none" w:sz="0" w:space="0" w:color="auto"/>
            <w:right w:val="none" w:sz="0" w:space="0" w:color="auto"/>
          </w:divBdr>
        </w:div>
        <w:div w:id="1752459523">
          <w:blockQuote w:val="1"/>
          <w:marLeft w:val="720"/>
          <w:marRight w:val="720"/>
          <w:marTop w:val="100"/>
          <w:marBottom w:val="100"/>
          <w:divBdr>
            <w:top w:val="none" w:sz="0" w:space="0" w:color="auto"/>
            <w:left w:val="none" w:sz="0" w:space="0" w:color="auto"/>
            <w:bottom w:val="none" w:sz="0" w:space="0" w:color="auto"/>
            <w:right w:val="none" w:sz="0" w:space="0" w:color="auto"/>
          </w:divBdr>
        </w:div>
        <w:div w:id="1791782563">
          <w:marLeft w:val="0"/>
          <w:marRight w:val="0"/>
          <w:marTop w:val="0"/>
          <w:marBottom w:val="75"/>
          <w:divBdr>
            <w:top w:val="none" w:sz="0" w:space="0" w:color="auto"/>
            <w:left w:val="none" w:sz="0" w:space="0" w:color="auto"/>
            <w:bottom w:val="none" w:sz="0" w:space="0" w:color="auto"/>
            <w:right w:val="none" w:sz="0" w:space="0" w:color="auto"/>
          </w:divBdr>
        </w:div>
        <w:div w:id="1881282812">
          <w:blockQuote w:val="1"/>
          <w:marLeft w:val="720"/>
          <w:marRight w:val="720"/>
          <w:marTop w:val="100"/>
          <w:marBottom w:val="100"/>
          <w:divBdr>
            <w:top w:val="none" w:sz="0" w:space="0" w:color="auto"/>
            <w:left w:val="none" w:sz="0" w:space="0" w:color="auto"/>
            <w:bottom w:val="none" w:sz="0" w:space="0" w:color="auto"/>
            <w:right w:val="none" w:sz="0" w:space="0" w:color="auto"/>
          </w:divBdr>
        </w:div>
        <w:div w:id="2041200541">
          <w:blockQuote w:val="1"/>
          <w:marLeft w:val="720"/>
          <w:marRight w:val="720"/>
          <w:marTop w:val="100"/>
          <w:marBottom w:val="100"/>
          <w:divBdr>
            <w:top w:val="none" w:sz="0" w:space="0" w:color="auto"/>
            <w:left w:val="none" w:sz="0" w:space="0" w:color="auto"/>
            <w:bottom w:val="none" w:sz="0" w:space="0" w:color="auto"/>
            <w:right w:val="none" w:sz="0" w:space="0" w:color="auto"/>
          </w:divBdr>
        </w:div>
        <w:div w:id="2052342122">
          <w:blockQuote w:val="1"/>
          <w:marLeft w:val="720"/>
          <w:marRight w:val="720"/>
          <w:marTop w:val="100"/>
          <w:marBottom w:val="100"/>
          <w:divBdr>
            <w:top w:val="none" w:sz="0" w:space="0" w:color="auto"/>
            <w:left w:val="none" w:sz="0" w:space="0" w:color="auto"/>
            <w:bottom w:val="none" w:sz="0" w:space="0" w:color="auto"/>
            <w:right w:val="none" w:sz="0" w:space="0" w:color="auto"/>
          </w:divBdr>
        </w:div>
        <w:div w:id="2113434681">
          <w:blockQuote w:val="1"/>
          <w:marLeft w:val="720"/>
          <w:marRight w:val="720"/>
          <w:marTop w:val="100"/>
          <w:marBottom w:val="100"/>
          <w:divBdr>
            <w:top w:val="none" w:sz="0" w:space="0" w:color="auto"/>
            <w:left w:val="none" w:sz="0" w:space="0" w:color="auto"/>
            <w:bottom w:val="none" w:sz="0" w:space="0" w:color="auto"/>
            <w:right w:val="none" w:sz="0" w:space="0" w:color="auto"/>
          </w:divBdr>
        </w:div>
        <w:div w:id="2119829097">
          <w:blockQuote w:val="1"/>
          <w:marLeft w:val="720"/>
          <w:marRight w:val="720"/>
          <w:marTop w:val="100"/>
          <w:marBottom w:val="100"/>
          <w:divBdr>
            <w:top w:val="none" w:sz="0" w:space="0" w:color="auto"/>
            <w:left w:val="none" w:sz="0" w:space="0" w:color="auto"/>
            <w:bottom w:val="none" w:sz="0" w:space="0" w:color="auto"/>
            <w:right w:val="none" w:sz="0" w:space="0" w:color="auto"/>
          </w:divBdr>
        </w:div>
        <w:div w:id="2123453862">
          <w:marLeft w:val="0"/>
          <w:marRight w:val="0"/>
          <w:marTop w:val="0"/>
          <w:marBottom w:val="150"/>
          <w:divBdr>
            <w:top w:val="none" w:sz="0" w:space="0" w:color="auto"/>
            <w:left w:val="none" w:sz="0" w:space="0" w:color="auto"/>
            <w:bottom w:val="none" w:sz="0" w:space="0" w:color="auto"/>
            <w:right w:val="none" w:sz="0" w:space="0" w:color="auto"/>
          </w:divBdr>
        </w:div>
      </w:divsChild>
    </w:div>
    <w:div w:id="1907716220">
      <w:bodyDiv w:val="1"/>
      <w:marLeft w:val="0"/>
      <w:marRight w:val="0"/>
      <w:marTop w:val="0"/>
      <w:marBottom w:val="0"/>
      <w:divBdr>
        <w:top w:val="none" w:sz="0" w:space="0" w:color="auto"/>
        <w:left w:val="none" w:sz="0" w:space="0" w:color="auto"/>
        <w:bottom w:val="none" w:sz="0" w:space="0" w:color="auto"/>
        <w:right w:val="none" w:sz="0" w:space="0" w:color="auto"/>
      </w:divBdr>
      <w:divsChild>
        <w:div w:id="20985104">
          <w:blockQuote w:val="1"/>
          <w:marLeft w:val="720"/>
          <w:marRight w:val="720"/>
          <w:marTop w:val="100"/>
          <w:marBottom w:val="100"/>
          <w:divBdr>
            <w:top w:val="none" w:sz="0" w:space="0" w:color="auto"/>
            <w:left w:val="none" w:sz="0" w:space="0" w:color="auto"/>
            <w:bottom w:val="none" w:sz="0" w:space="0" w:color="auto"/>
            <w:right w:val="none" w:sz="0" w:space="0" w:color="auto"/>
          </w:divBdr>
        </w:div>
        <w:div w:id="224754970">
          <w:blockQuote w:val="1"/>
          <w:marLeft w:val="720"/>
          <w:marRight w:val="720"/>
          <w:marTop w:val="100"/>
          <w:marBottom w:val="100"/>
          <w:divBdr>
            <w:top w:val="none" w:sz="0" w:space="0" w:color="auto"/>
            <w:left w:val="none" w:sz="0" w:space="0" w:color="auto"/>
            <w:bottom w:val="none" w:sz="0" w:space="0" w:color="auto"/>
            <w:right w:val="none" w:sz="0" w:space="0" w:color="auto"/>
          </w:divBdr>
        </w:div>
        <w:div w:id="367684452">
          <w:marLeft w:val="0"/>
          <w:marRight w:val="0"/>
          <w:marTop w:val="0"/>
          <w:marBottom w:val="75"/>
          <w:divBdr>
            <w:top w:val="none" w:sz="0" w:space="0" w:color="auto"/>
            <w:left w:val="none" w:sz="0" w:space="0" w:color="auto"/>
            <w:bottom w:val="none" w:sz="0" w:space="0" w:color="auto"/>
            <w:right w:val="none" w:sz="0" w:space="0" w:color="auto"/>
          </w:divBdr>
        </w:div>
        <w:div w:id="631519422">
          <w:blockQuote w:val="1"/>
          <w:marLeft w:val="720"/>
          <w:marRight w:val="720"/>
          <w:marTop w:val="100"/>
          <w:marBottom w:val="100"/>
          <w:divBdr>
            <w:top w:val="none" w:sz="0" w:space="0" w:color="auto"/>
            <w:left w:val="none" w:sz="0" w:space="0" w:color="auto"/>
            <w:bottom w:val="none" w:sz="0" w:space="0" w:color="auto"/>
            <w:right w:val="none" w:sz="0" w:space="0" w:color="auto"/>
          </w:divBdr>
        </w:div>
        <w:div w:id="653533356">
          <w:blockQuote w:val="1"/>
          <w:marLeft w:val="720"/>
          <w:marRight w:val="720"/>
          <w:marTop w:val="100"/>
          <w:marBottom w:val="100"/>
          <w:divBdr>
            <w:top w:val="none" w:sz="0" w:space="0" w:color="auto"/>
            <w:left w:val="none" w:sz="0" w:space="0" w:color="auto"/>
            <w:bottom w:val="none" w:sz="0" w:space="0" w:color="auto"/>
            <w:right w:val="none" w:sz="0" w:space="0" w:color="auto"/>
          </w:divBdr>
        </w:div>
        <w:div w:id="821774735">
          <w:marLeft w:val="0"/>
          <w:marRight w:val="0"/>
          <w:marTop w:val="0"/>
          <w:marBottom w:val="150"/>
          <w:divBdr>
            <w:top w:val="none" w:sz="0" w:space="0" w:color="auto"/>
            <w:left w:val="none" w:sz="0" w:space="0" w:color="auto"/>
            <w:bottom w:val="none" w:sz="0" w:space="0" w:color="auto"/>
            <w:right w:val="none" w:sz="0" w:space="0" w:color="auto"/>
          </w:divBdr>
        </w:div>
        <w:div w:id="896932697">
          <w:blockQuote w:val="1"/>
          <w:marLeft w:val="720"/>
          <w:marRight w:val="720"/>
          <w:marTop w:val="100"/>
          <w:marBottom w:val="100"/>
          <w:divBdr>
            <w:top w:val="none" w:sz="0" w:space="0" w:color="auto"/>
            <w:left w:val="none" w:sz="0" w:space="0" w:color="auto"/>
            <w:bottom w:val="none" w:sz="0" w:space="0" w:color="auto"/>
            <w:right w:val="none" w:sz="0" w:space="0" w:color="auto"/>
          </w:divBdr>
        </w:div>
        <w:div w:id="1074863616">
          <w:blockQuote w:val="1"/>
          <w:marLeft w:val="720"/>
          <w:marRight w:val="720"/>
          <w:marTop w:val="100"/>
          <w:marBottom w:val="100"/>
          <w:divBdr>
            <w:top w:val="none" w:sz="0" w:space="0" w:color="auto"/>
            <w:left w:val="none" w:sz="0" w:space="0" w:color="auto"/>
            <w:bottom w:val="none" w:sz="0" w:space="0" w:color="auto"/>
            <w:right w:val="none" w:sz="0" w:space="0" w:color="auto"/>
          </w:divBdr>
        </w:div>
        <w:div w:id="1091394995">
          <w:blockQuote w:val="1"/>
          <w:marLeft w:val="720"/>
          <w:marRight w:val="720"/>
          <w:marTop w:val="100"/>
          <w:marBottom w:val="100"/>
          <w:divBdr>
            <w:top w:val="none" w:sz="0" w:space="0" w:color="auto"/>
            <w:left w:val="none" w:sz="0" w:space="0" w:color="auto"/>
            <w:bottom w:val="none" w:sz="0" w:space="0" w:color="auto"/>
            <w:right w:val="none" w:sz="0" w:space="0" w:color="auto"/>
          </w:divBdr>
        </w:div>
        <w:div w:id="1164471348">
          <w:blockQuote w:val="1"/>
          <w:marLeft w:val="720"/>
          <w:marRight w:val="720"/>
          <w:marTop w:val="100"/>
          <w:marBottom w:val="100"/>
          <w:divBdr>
            <w:top w:val="none" w:sz="0" w:space="0" w:color="auto"/>
            <w:left w:val="none" w:sz="0" w:space="0" w:color="auto"/>
            <w:bottom w:val="none" w:sz="0" w:space="0" w:color="auto"/>
            <w:right w:val="none" w:sz="0" w:space="0" w:color="auto"/>
          </w:divBdr>
        </w:div>
        <w:div w:id="1317104456">
          <w:blockQuote w:val="1"/>
          <w:marLeft w:val="720"/>
          <w:marRight w:val="720"/>
          <w:marTop w:val="100"/>
          <w:marBottom w:val="100"/>
          <w:divBdr>
            <w:top w:val="none" w:sz="0" w:space="0" w:color="auto"/>
            <w:left w:val="none" w:sz="0" w:space="0" w:color="auto"/>
            <w:bottom w:val="none" w:sz="0" w:space="0" w:color="auto"/>
            <w:right w:val="none" w:sz="0" w:space="0" w:color="auto"/>
          </w:divBdr>
        </w:div>
        <w:div w:id="1535731070">
          <w:blockQuote w:val="1"/>
          <w:marLeft w:val="720"/>
          <w:marRight w:val="720"/>
          <w:marTop w:val="100"/>
          <w:marBottom w:val="100"/>
          <w:divBdr>
            <w:top w:val="none" w:sz="0" w:space="0" w:color="auto"/>
            <w:left w:val="none" w:sz="0" w:space="0" w:color="auto"/>
            <w:bottom w:val="none" w:sz="0" w:space="0" w:color="auto"/>
            <w:right w:val="none" w:sz="0" w:space="0" w:color="auto"/>
          </w:divBdr>
        </w:div>
        <w:div w:id="1783693545">
          <w:blockQuote w:val="1"/>
          <w:marLeft w:val="720"/>
          <w:marRight w:val="720"/>
          <w:marTop w:val="100"/>
          <w:marBottom w:val="100"/>
          <w:divBdr>
            <w:top w:val="none" w:sz="0" w:space="0" w:color="auto"/>
            <w:left w:val="none" w:sz="0" w:space="0" w:color="auto"/>
            <w:bottom w:val="none" w:sz="0" w:space="0" w:color="auto"/>
            <w:right w:val="none" w:sz="0" w:space="0" w:color="auto"/>
          </w:divBdr>
        </w:div>
        <w:div w:id="1848669828">
          <w:blockQuote w:val="1"/>
          <w:marLeft w:val="720"/>
          <w:marRight w:val="720"/>
          <w:marTop w:val="100"/>
          <w:marBottom w:val="100"/>
          <w:divBdr>
            <w:top w:val="none" w:sz="0" w:space="0" w:color="auto"/>
            <w:left w:val="none" w:sz="0" w:space="0" w:color="auto"/>
            <w:bottom w:val="none" w:sz="0" w:space="0" w:color="auto"/>
            <w:right w:val="none" w:sz="0" w:space="0" w:color="auto"/>
          </w:divBdr>
        </w:div>
        <w:div w:id="1853950933">
          <w:blockQuote w:val="1"/>
          <w:marLeft w:val="720"/>
          <w:marRight w:val="720"/>
          <w:marTop w:val="100"/>
          <w:marBottom w:val="100"/>
          <w:divBdr>
            <w:top w:val="none" w:sz="0" w:space="0" w:color="auto"/>
            <w:left w:val="none" w:sz="0" w:space="0" w:color="auto"/>
            <w:bottom w:val="none" w:sz="0" w:space="0" w:color="auto"/>
            <w:right w:val="none" w:sz="0" w:space="0" w:color="auto"/>
          </w:divBdr>
        </w:div>
        <w:div w:id="1872456201">
          <w:blockQuote w:val="1"/>
          <w:marLeft w:val="720"/>
          <w:marRight w:val="720"/>
          <w:marTop w:val="100"/>
          <w:marBottom w:val="100"/>
          <w:divBdr>
            <w:top w:val="none" w:sz="0" w:space="0" w:color="auto"/>
            <w:left w:val="none" w:sz="0" w:space="0" w:color="auto"/>
            <w:bottom w:val="none" w:sz="0" w:space="0" w:color="auto"/>
            <w:right w:val="none" w:sz="0" w:space="0" w:color="auto"/>
          </w:divBdr>
        </w:div>
        <w:div w:id="1939870096">
          <w:blockQuote w:val="1"/>
          <w:marLeft w:val="720"/>
          <w:marRight w:val="720"/>
          <w:marTop w:val="100"/>
          <w:marBottom w:val="100"/>
          <w:divBdr>
            <w:top w:val="none" w:sz="0" w:space="0" w:color="auto"/>
            <w:left w:val="none" w:sz="0" w:space="0" w:color="auto"/>
            <w:bottom w:val="none" w:sz="0" w:space="0" w:color="auto"/>
            <w:right w:val="none" w:sz="0" w:space="0" w:color="auto"/>
          </w:divBdr>
        </w:div>
        <w:div w:id="1990354477">
          <w:blockQuote w:val="1"/>
          <w:marLeft w:val="720"/>
          <w:marRight w:val="720"/>
          <w:marTop w:val="100"/>
          <w:marBottom w:val="100"/>
          <w:divBdr>
            <w:top w:val="none" w:sz="0" w:space="0" w:color="auto"/>
            <w:left w:val="none" w:sz="0" w:space="0" w:color="auto"/>
            <w:bottom w:val="none" w:sz="0" w:space="0" w:color="auto"/>
            <w:right w:val="none" w:sz="0" w:space="0" w:color="auto"/>
          </w:divBdr>
        </w:div>
        <w:div w:id="205515049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77028000">
      <w:bodyDiv w:val="1"/>
      <w:marLeft w:val="0"/>
      <w:marRight w:val="0"/>
      <w:marTop w:val="0"/>
      <w:marBottom w:val="0"/>
      <w:divBdr>
        <w:top w:val="none" w:sz="0" w:space="0" w:color="auto"/>
        <w:left w:val="none" w:sz="0" w:space="0" w:color="auto"/>
        <w:bottom w:val="none" w:sz="0" w:space="0" w:color="auto"/>
        <w:right w:val="none" w:sz="0" w:space="0" w:color="auto"/>
      </w:divBdr>
      <w:divsChild>
        <w:div w:id="42288524">
          <w:marLeft w:val="0"/>
          <w:marRight w:val="0"/>
          <w:marTop w:val="0"/>
          <w:marBottom w:val="150"/>
          <w:divBdr>
            <w:top w:val="none" w:sz="0" w:space="0" w:color="auto"/>
            <w:left w:val="none" w:sz="0" w:space="0" w:color="auto"/>
            <w:bottom w:val="none" w:sz="0" w:space="0" w:color="auto"/>
            <w:right w:val="none" w:sz="0" w:space="0" w:color="auto"/>
          </w:divBdr>
        </w:div>
        <w:div w:id="304042488">
          <w:blockQuote w:val="1"/>
          <w:marLeft w:val="720"/>
          <w:marRight w:val="720"/>
          <w:marTop w:val="100"/>
          <w:marBottom w:val="100"/>
          <w:divBdr>
            <w:top w:val="none" w:sz="0" w:space="0" w:color="auto"/>
            <w:left w:val="none" w:sz="0" w:space="0" w:color="auto"/>
            <w:bottom w:val="none" w:sz="0" w:space="0" w:color="auto"/>
            <w:right w:val="none" w:sz="0" w:space="0" w:color="auto"/>
          </w:divBdr>
        </w:div>
        <w:div w:id="318771023">
          <w:blockQuote w:val="1"/>
          <w:marLeft w:val="720"/>
          <w:marRight w:val="720"/>
          <w:marTop w:val="100"/>
          <w:marBottom w:val="100"/>
          <w:divBdr>
            <w:top w:val="none" w:sz="0" w:space="0" w:color="auto"/>
            <w:left w:val="none" w:sz="0" w:space="0" w:color="auto"/>
            <w:bottom w:val="none" w:sz="0" w:space="0" w:color="auto"/>
            <w:right w:val="none" w:sz="0" w:space="0" w:color="auto"/>
          </w:divBdr>
        </w:div>
        <w:div w:id="500462433">
          <w:blockQuote w:val="1"/>
          <w:marLeft w:val="720"/>
          <w:marRight w:val="720"/>
          <w:marTop w:val="100"/>
          <w:marBottom w:val="100"/>
          <w:divBdr>
            <w:top w:val="none" w:sz="0" w:space="0" w:color="auto"/>
            <w:left w:val="none" w:sz="0" w:space="0" w:color="auto"/>
            <w:bottom w:val="none" w:sz="0" w:space="0" w:color="auto"/>
            <w:right w:val="none" w:sz="0" w:space="0" w:color="auto"/>
          </w:divBdr>
        </w:div>
        <w:div w:id="640578585">
          <w:blockQuote w:val="1"/>
          <w:marLeft w:val="720"/>
          <w:marRight w:val="720"/>
          <w:marTop w:val="100"/>
          <w:marBottom w:val="100"/>
          <w:divBdr>
            <w:top w:val="none" w:sz="0" w:space="0" w:color="auto"/>
            <w:left w:val="none" w:sz="0" w:space="0" w:color="auto"/>
            <w:bottom w:val="none" w:sz="0" w:space="0" w:color="auto"/>
            <w:right w:val="none" w:sz="0" w:space="0" w:color="auto"/>
          </w:divBdr>
        </w:div>
        <w:div w:id="767626288">
          <w:blockQuote w:val="1"/>
          <w:marLeft w:val="720"/>
          <w:marRight w:val="720"/>
          <w:marTop w:val="100"/>
          <w:marBottom w:val="100"/>
          <w:divBdr>
            <w:top w:val="none" w:sz="0" w:space="0" w:color="auto"/>
            <w:left w:val="none" w:sz="0" w:space="0" w:color="auto"/>
            <w:bottom w:val="none" w:sz="0" w:space="0" w:color="auto"/>
            <w:right w:val="none" w:sz="0" w:space="0" w:color="auto"/>
          </w:divBdr>
        </w:div>
        <w:div w:id="814490128">
          <w:blockQuote w:val="1"/>
          <w:marLeft w:val="720"/>
          <w:marRight w:val="720"/>
          <w:marTop w:val="100"/>
          <w:marBottom w:val="100"/>
          <w:divBdr>
            <w:top w:val="none" w:sz="0" w:space="0" w:color="auto"/>
            <w:left w:val="none" w:sz="0" w:space="0" w:color="auto"/>
            <w:bottom w:val="none" w:sz="0" w:space="0" w:color="auto"/>
            <w:right w:val="none" w:sz="0" w:space="0" w:color="auto"/>
          </w:divBdr>
        </w:div>
        <w:div w:id="864251011">
          <w:marLeft w:val="0"/>
          <w:marRight w:val="0"/>
          <w:marTop w:val="0"/>
          <w:marBottom w:val="75"/>
          <w:divBdr>
            <w:top w:val="none" w:sz="0" w:space="0" w:color="auto"/>
            <w:left w:val="none" w:sz="0" w:space="0" w:color="auto"/>
            <w:bottom w:val="none" w:sz="0" w:space="0" w:color="auto"/>
            <w:right w:val="none" w:sz="0" w:space="0" w:color="auto"/>
          </w:divBdr>
        </w:div>
        <w:div w:id="1106654004">
          <w:blockQuote w:val="1"/>
          <w:marLeft w:val="720"/>
          <w:marRight w:val="720"/>
          <w:marTop w:val="100"/>
          <w:marBottom w:val="100"/>
          <w:divBdr>
            <w:top w:val="none" w:sz="0" w:space="0" w:color="auto"/>
            <w:left w:val="none" w:sz="0" w:space="0" w:color="auto"/>
            <w:bottom w:val="none" w:sz="0" w:space="0" w:color="auto"/>
            <w:right w:val="none" w:sz="0" w:space="0" w:color="auto"/>
          </w:divBdr>
        </w:div>
        <w:div w:id="1462189920">
          <w:blockQuote w:val="1"/>
          <w:marLeft w:val="720"/>
          <w:marRight w:val="720"/>
          <w:marTop w:val="100"/>
          <w:marBottom w:val="100"/>
          <w:divBdr>
            <w:top w:val="none" w:sz="0" w:space="0" w:color="auto"/>
            <w:left w:val="none" w:sz="0" w:space="0" w:color="auto"/>
            <w:bottom w:val="none" w:sz="0" w:space="0" w:color="auto"/>
            <w:right w:val="none" w:sz="0" w:space="0" w:color="auto"/>
          </w:divBdr>
        </w:div>
        <w:div w:id="1467776683">
          <w:blockQuote w:val="1"/>
          <w:marLeft w:val="720"/>
          <w:marRight w:val="720"/>
          <w:marTop w:val="100"/>
          <w:marBottom w:val="100"/>
          <w:divBdr>
            <w:top w:val="none" w:sz="0" w:space="0" w:color="auto"/>
            <w:left w:val="none" w:sz="0" w:space="0" w:color="auto"/>
            <w:bottom w:val="none" w:sz="0" w:space="0" w:color="auto"/>
            <w:right w:val="none" w:sz="0" w:space="0" w:color="auto"/>
          </w:divBdr>
        </w:div>
        <w:div w:id="1549563127">
          <w:blockQuote w:val="1"/>
          <w:marLeft w:val="720"/>
          <w:marRight w:val="720"/>
          <w:marTop w:val="100"/>
          <w:marBottom w:val="100"/>
          <w:divBdr>
            <w:top w:val="none" w:sz="0" w:space="0" w:color="auto"/>
            <w:left w:val="none" w:sz="0" w:space="0" w:color="auto"/>
            <w:bottom w:val="none" w:sz="0" w:space="0" w:color="auto"/>
            <w:right w:val="none" w:sz="0" w:space="0" w:color="auto"/>
          </w:divBdr>
        </w:div>
        <w:div w:id="1577015690">
          <w:blockQuote w:val="1"/>
          <w:marLeft w:val="720"/>
          <w:marRight w:val="720"/>
          <w:marTop w:val="100"/>
          <w:marBottom w:val="100"/>
          <w:divBdr>
            <w:top w:val="none" w:sz="0" w:space="0" w:color="auto"/>
            <w:left w:val="none" w:sz="0" w:space="0" w:color="auto"/>
            <w:bottom w:val="none" w:sz="0" w:space="0" w:color="auto"/>
            <w:right w:val="none" w:sz="0" w:space="0" w:color="auto"/>
          </w:divBdr>
        </w:div>
        <w:div w:id="1831171394">
          <w:blockQuote w:val="1"/>
          <w:marLeft w:val="720"/>
          <w:marRight w:val="720"/>
          <w:marTop w:val="100"/>
          <w:marBottom w:val="100"/>
          <w:divBdr>
            <w:top w:val="none" w:sz="0" w:space="0" w:color="auto"/>
            <w:left w:val="none" w:sz="0" w:space="0" w:color="auto"/>
            <w:bottom w:val="none" w:sz="0" w:space="0" w:color="auto"/>
            <w:right w:val="none" w:sz="0" w:space="0" w:color="auto"/>
          </w:divBdr>
        </w:div>
        <w:div w:id="1929729679">
          <w:blockQuote w:val="1"/>
          <w:marLeft w:val="720"/>
          <w:marRight w:val="720"/>
          <w:marTop w:val="100"/>
          <w:marBottom w:val="100"/>
          <w:divBdr>
            <w:top w:val="none" w:sz="0" w:space="0" w:color="auto"/>
            <w:left w:val="none" w:sz="0" w:space="0" w:color="auto"/>
            <w:bottom w:val="none" w:sz="0" w:space="0" w:color="auto"/>
            <w:right w:val="none" w:sz="0" w:space="0" w:color="auto"/>
          </w:divBdr>
        </w:div>
        <w:div w:id="205804935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89818608">
      <w:bodyDiv w:val="1"/>
      <w:marLeft w:val="0"/>
      <w:marRight w:val="0"/>
      <w:marTop w:val="0"/>
      <w:marBottom w:val="0"/>
      <w:divBdr>
        <w:top w:val="none" w:sz="0" w:space="0" w:color="auto"/>
        <w:left w:val="none" w:sz="0" w:space="0" w:color="auto"/>
        <w:bottom w:val="none" w:sz="0" w:space="0" w:color="auto"/>
        <w:right w:val="none" w:sz="0" w:space="0" w:color="auto"/>
      </w:divBdr>
      <w:divsChild>
        <w:div w:id="807550633">
          <w:marLeft w:val="0"/>
          <w:marRight w:val="0"/>
          <w:marTop w:val="0"/>
          <w:marBottom w:val="75"/>
          <w:divBdr>
            <w:top w:val="none" w:sz="0" w:space="0" w:color="auto"/>
            <w:left w:val="none" w:sz="0" w:space="0" w:color="auto"/>
            <w:bottom w:val="none" w:sz="0" w:space="0" w:color="auto"/>
            <w:right w:val="none" w:sz="0" w:space="0" w:color="auto"/>
          </w:divBdr>
        </w:div>
        <w:div w:id="1225262145">
          <w:marLeft w:val="0"/>
          <w:marRight w:val="0"/>
          <w:marTop w:val="0"/>
          <w:marBottom w:val="150"/>
          <w:divBdr>
            <w:top w:val="none" w:sz="0" w:space="0" w:color="auto"/>
            <w:left w:val="none" w:sz="0" w:space="0" w:color="auto"/>
            <w:bottom w:val="none" w:sz="0" w:space="0" w:color="auto"/>
            <w:right w:val="none" w:sz="0" w:space="0" w:color="auto"/>
          </w:divBdr>
        </w:div>
      </w:divsChild>
    </w:div>
    <w:div w:id="2125729394">
      <w:bodyDiv w:val="1"/>
      <w:marLeft w:val="0"/>
      <w:marRight w:val="0"/>
      <w:marTop w:val="0"/>
      <w:marBottom w:val="0"/>
      <w:divBdr>
        <w:top w:val="none" w:sz="0" w:space="0" w:color="auto"/>
        <w:left w:val="none" w:sz="0" w:space="0" w:color="auto"/>
        <w:bottom w:val="none" w:sz="0" w:space="0" w:color="auto"/>
        <w:right w:val="none" w:sz="0" w:space="0" w:color="auto"/>
      </w:divBdr>
      <w:divsChild>
        <w:div w:id="568152524">
          <w:blockQuote w:val="1"/>
          <w:marLeft w:val="720"/>
          <w:marRight w:val="720"/>
          <w:marTop w:val="100"/>
          <w:marBottom w:val="100"/>
          <w:divBdr>
            <w:top w:val="none" w:sz="0" w:space="0" w:color="auto"/>
            <w:left w:val="none" w:sz="0" w:space="0" w:color="auto"/>
            <w:bottom w:val="none" w:sz="0" w:space="0" w:color="auto"/>
            <w:right w:val="none" w:sz="0" w:space="0" w:color="auto"/>
          </w:divBdr>
        </w:div>
        <w:div w:id="607857504">
          <w:marLeft w:val="0"/>
          <w:marRight w:val="0"/>
          <w:marTop w:val="0"/>
          <w:marBottom w:val="75"/>
          <w:divBdr>
            <w:top w:val="none" w:sz="0" w:space="0" w:color="auto"/>
            <w:left w:val="none" w:sz="0" w:space="0" w:color="auto"/>
            <w:bottom w:val="none" w:sz="0" w:space="0" w:color="auto"/>
            <w:right w:val="none" w:sz="0" w:space="0" w:color="auto"/>
          </w:divBdr>
        </w:div>
        <w:div w:id="740904058">
          <w:blockQuote w:val="1"/>
          <w:marLeft w:val="720"/>
          <w:marRight w:val="720"/>
          <w:marTop w:val="100"/>
          <w:marBottom w:val="100"/>
          <w:divBdr>
            <w:top w:val="none" w:sz="0" w:space="0" w:color="auto"/>
            <w:left w:val="none" w:sz="0" w:space="0" w:color="auto"/>
            <w:bottom w:val="none" w:sz="0" w:space="0" w:color="auto"/>
            <w:right w:val="none" w:sz="0" w:space="0" w:color="auto"/>
          </w:divBdr>
        </w:div>
        <w:div w:id="2012096139">
          <w:marLeft w:val="0"/>
          <w:marRight w:val="0"/>
          <w:marTop w:val="0"/>
          <w:marBottom w:val="15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6</Pages>
  <Words>2243</Words>
  <Characters>12787</Characters>
  <Application>Microsoft Office Word</Application>
  <DocSecurity>0</DocSecurity>
  <Lines>106</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15001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LAW</cp:lastModifiedBy>
  <cp:revision>2</cp:revision>
  <cp:lastPrinted>2016-06-28T14:14:00Z</cp:lastPrinted>
  <dcterms:created xsi:type="dcterms:W3CDTF">2016-06-29T05:15:00Z</dcterms:created>
  <dcterms:modified xsi:type="dcterms:W3CDTF">2016-06-29T05:15:00Z</dcterms:modified>
</cp:coreProperties>
</file>