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44" w:rsidRDefault="00F424A9">
      <w:pPr>
        <w:pStyle w:val="Heading10"/>
        <w:keepNext/>
        <w:keepLines/>
        <w:shd w:val="clear" w:color="auto" w:fill="auto"/>
        <w:ind w:left="20"/>
      </w:pPr>
      <w:bookmarkStart w:id="0" w:name="bookmark0"/>
      <w:r>
        <w:t>SUPREME COURT OF INDIA</w:t>
      </w:r>
      <w:bookmarkEnd w:id="0"/>
    </w:p>
    <w:p w:rsidR="005B2F4B" w:rsidRDefault="00F424A9">
      <w:pPr>
        <w:pStyle w:val="Bodytext0"/>
        <w:shd w:val="clear" w:color="auto" w:fill="auto"/>
        <w:ind w:left="20"/>
      </w:pPr>
      <w:r>
        <w:t xml:space="preserve">Baldhari Singh </w:t>
      </w:r>
    </w:p>
    <w:p w:rsidR="00080D44" w:rsidRDefault="00F424A9">
      <w:pPr>
        <w:pStyle w:val="Bodytext0"/>
        <w:shd w:val="clear" w:color="auto" w:fill="auto"/>
        <w:ind w:left="20"/>
      </w:pPr>
      <w:r>
        <w:t>Vs.</w:t>
      </w:r>
    </w:p>
    <w:p w:rsidR="00080D44" w:rsidRDefault="00F424A9">
      <w:pPr>
        <w:pStyle w:val="Bodytext0"/>
        <w:shd w:val="clear" w:color="auto" w:fill="auto"/>
        <w:ind w:left="20"/>
      </w:pPr>
      <w:r>
        <w:t>State of U.P.</w:t>
      </w:r>
    </w:p>
    <w:p w:rsidR="005B2F4B" w:rsidRDefault="00F424A9">
      <w:pPr>
        <w:pStyle w:val="Bodytext0"/>
        <w:shd w:val="clear" w:color="auto" w:fill="auto"/>
        <w:ind w:left="20"/>
      </w:pPr>
      <w:r>
        <w:t xml:space="preserve">C.A.No.6493 of 2003 </w:t>
      </w:r>
    </w:p>
    <w:p w:rsidR="00080D44" w:rsidRDefault="00F424A9">
      <w:pPr>
        <w:pStyle w:val="Bodytext0"/>
        <w:shd w:val="clear" w:color="auto" w:fill="auto"/>
        <w:ind w:left="20"/>
      </w:pPr>
      <w:r>
        <w:t>(H.L. Dattu and Anil R. Dave JJ.)</w:t>
      </w:r>
    </w:p>
    <w:p w:rsidR="00080D44" w:rsidRDefault="00F424A9">
      <w:pPr>
        <w:pStyle w:val="Bodytext0"/>
        <w:shd w:val="clear" w:color="auto" w:fill="auto"/>
        <w:ind w:left="20"/>
      </w:pPr>
      <w:r>
        <w:t>14.02.2012</w:t>
      </w:r>
    </w:p>
    <w:p w:rsidR="00080D44" w:rsidRDefault="00F424A9">
      <w:pPr>
        <w:pStyle w:val="Heading10"/>
        <w:keepNext/>
        <w:keepLines/>
        <w:shd w:val="clear" w:color="auto" w:fill="auto"/>
        <w:ind w:left="20"/>
      </w:pPr>
      <w:bookmarkStart w:id="1" w:name="bookmark1"/>
      <w:r>
        <w:t>ORDER</w:t>
      </w:r>
      <w:bookmarkEnd w:id="1"/>
    </w:p>
    <w:p w:rsidR="00080D44" w:rsidRDefault="00F424A9">
      <w:pPr>
        <w:pStyle w:val="Bodytext0"/>
        <w:numPr>
          <w:ilvl w:val="0"/>
          <w:numId w:val="1"/>
        </w:numPr>
        <w:shd w:val="clear" w:color="auto" w:fill="auto"/>
        <w:spacing w:after="300" w:line="322" w:lineRule="exact"/>
        <w:ind w:left="20" w:right="40"/>
        <w:jc w:val="both"/>
      </w:pPr>
      <w:r>
        <w:t xml:space="preserve"> Mr.T.N.Singh, learned counsel appearing on behalf of Mr.Kamlendra Mishra, learned standing counsel for the State of Uttar Pradesh, submits that learned counsel for the appellant Smt.Rani Chhabra had informed the Standing Counsel of the State of Uttar Prad</w:t>
      </w:r>
      <w:r>
        <w:t>esh that the requirements of the supply of the Civil Appeal paper books may not be necessary, since she is not interested in prosecuting the appeal.</w:t>
      </w:r>
    </w:p>
    <w:p w:rsidR="00080D44" w:rsidRDefault="00F424A9">
      <w:pPr>
        <w:pStyle w:val="Bodytext0"/>
        <w:numPr>
          <w:ilvl w:val="0"/>
          <w:numId w:val="1"/>
        </w:numPr>
        <w:shd w:val="clear" w:color="auto" w:fill="auto"/>
        <w:spacing w:after="300" w:line="322" w:lineRule="exact"/>
        <w:ind w:left="20" w:right="40"/>
        <w:jc w:val="both"/>
      </w:pPr>
      <w:r>
        <w:t xml:space="preserve"> Learned counsel Smt.Rani Chhabra is not present before the Court when the matter is called for hearing.</w:t>
      </w:r>
    </w:p>
    <w:p w:rsidR="00080D44" w:rsidRDefault="00F424A9">
      <w:pPr>
        <w:pStyle w:val="Bodytext0"/>
        <w:numPr>
          <w:ilvl w:val="0"/>
          <w:numId w:val="1"/>
        </w:numPr>
        <w:shd w:val="clear" w:color="auto" w:fill="auto"/>
        <w:spacing w:line="322" w:lineRule="exact"/>
        <w:ind w:left="20" w:right="40"/>
        <w:jc w:val="both"/>
        <w:sectPr w:rsidR="00080D44">
          <w:headerReference w:type="default" r:id="rId7"/>
          <w:type w:val="continuous"/>
          <w:pgSz w:w="12240" w:h="15840"/>
          <w:pgMar w:top="1256" w:right="1423" w:bottom="574" w:left="1423" w:header="0" w:footer="3" w:gutter="0"/>
          <w:cols w:space="720"/>
          <w:noEndnote/>
          <w:docGrid w:linePitch="360"/>
        </w:sectPr>
      </w:pPr>
      <w:r>
        <w:t xml:space="preserve"> Since the matter is of the year 2003, we do not intend to adjourn the matter. Therefore, taking the statement made by learned counsel appearing for Mr</w:t>
      </w:r>
      <w:r>
        <w:t>.Kamlendra Mishra as the gospel truth, we dispose of this appeal as not pressed. Ordered accordingly.</w:t>
      </w: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line="240" w:lineRule="exact"/>
        <w:rPr>
          <w:sz w:val="19"/>
          <w:szCs w:val="19"/>
        </w:rPr>
      </w:pPr>
    </w:p>
    <w:p w:rsidR="00080D44" w:rsidRDefault="00080D44">
      <w:pPr>
        <w:spacing w:before="66" w:after="66" w:line="240" w:lineRule="exact"/>
        <w:rPr>
          <w:sz w:val="19"/>
          <w:szCs w:val="19"/>
        </w:rPr>
      </w:pPr>
    </w:p>
    <w:p w:rsidR="00080D44" w:rsidRDefault="00080D44">
      <w:pPr>
        <w:rPr>
          <w:sz w:val="2"/>
          <w:szCs w:val="2"/>
        </w:rPr>
        <w:sectPr w:rsidR="00080D44">
          <w:type w:val="continuous"/>
          <w:pgSz w:w="12240" w:h="15840"/>
          <w:pgMar w:top="0" w:right="0" w:bottom="0" w:left="0" w:header="0" w:footer="3" w:gutter="0"/>
          <w:cols w:space="720"/>
          <w:noEndnote/>
          <w:docGrid w:linePitch="360"/>
        </w:sectPr>
      </w:pPr>
    </w:p>
    <w:p w:rsidR="00080D44" w:rsidRDefault="00F424A9">
      <w:pPr>
        <w:pStyle w:val="Bodytext20"/>
        <w:framePr w:h="216" w:wrap="around" w:vAnchor="text" w:hAnchor="margin" w:x="8375" w:y="6"/>
        <w:shd w:val="clear" w:color="auto" w:fill="auto"/>
        <w:spacing w:line="210" w:lineRule="exact"/>
        <w:ind w:left="100"/>
      </w:pPr>
      <w:r>
        <w:rPr>
          <w:rStyle w:val="Bodytext2Exact"/>
          <w:spacing w:val="0"/>
        </w:rPr>
        <w:t>SpotLaw</w:t>
      </w:r>
    </w:p>
    <w:p w:rsidR="00080D44" w:rsidRDefault="00F424A9">
      <w:pPr>
        <w:pStyle w:val="Bodytext20"/>
        <w:framePr w:h="210" w:wrap="around" w:vAnchor="text" w:hAnchor="margin" w:x="5385" w:y="1"/>
        <w:shd w:val="clear" w:color="auto" w:fill="auto"/>
        <w:spacing w:line="210" w:lineRule="exact"/>
        <w:ind w:left="100"/>
      </w:pPr>
      <w:r>
        <w:rPr>
          <w:rStyle w:val="Bodytext2Exact"/>
          <w:spacing w:val="0"/>
        </w:rPr>
        <w:t>1</w:t>
      </w:r>
    </w:p>
    <w:p w:rsidR="00080D44" w:rsidRDefault="00F424A9">
      <w:pPr>
        <w:pStyle w:val="Bodytext20"/>
        <w:shd w:val="clear" w:color="auto" w:fill="auto"/>
        <w:spacing w:line="230" w:lineRule="exact"/>
      </w:pPr>
      <w:r>
        <w:lastRenderedPageBreak/>
        <w:t>Law Information Center</w:t>
      </w:r>
    </w:p>
    <w:sectPr w:rsidR="00080D44" w:rsidSect="00080D44">
      <w:type w:val="continuous"/>
      <w:pgSz w:w="12240" w:h="15840"/>
      <w:pgMar w:top="1256" w:right="8215" w:bottom="574"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4A9" w:rsidRDefault="00F424A9" w:rsidP="00080D44">
      <w:r>
        <w:separator/>
      </w:r>
    </w:p>
  </w:endnote>
  <w:endnote w:type="continuationSeparator" w:id="1">
    <w:p w:rsidR="00F424A9" w:rsidRDefault="00F424A9" w:rsidP="00080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4A9" w:rsidRDefault="00F424A9"/>
  </w:footnote>
  <w:footnote w:type="continuationSeparator" w:id="1">
    <w:p w:rsidR="00F424A9" w:rsidRDefault="00F424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44" w:rsidRDefault="00080D44">
    <w:pPr>
      <w:rPr>
        <w:sz w:val="2"/>
        <w:szCs w:val="2"/>
      </w:rPr>
    </w:pPr>
    <w:r w:rsidRPr="00080D44">
      <w:pict>
        <v:shapetype id="_x0000_t202" coordsize="21600,21600" o:spt="202" path="m,l,21600r21600,l21600,xe">
          <v:stroke joinstyle="miter"/>
          <v:path gradientshapeok="t" o:connecttype="rect"/>
        </v:shapetype>
        <v:shape id="_x0000_s1025" type="#_x0000_t202" style="position:absolute;margin-left:440.5pt;margin-top:26.85pt;width:98.4pt;height:10.8pt;z-index:-251658752;mso-wrap-style:none;mso-wrap-distance-left:5pt;mso-wrap-distance-right:5pt;mso-position-horizontal-relative:page;mso-position-vertical-relative:page" wrapcoords="0 0" filled="f" stroked="f">
          <v:textbox style="mso-fit-shape-to-text:t" inset="0,0,0,0">
            <w:txbxContent>
              <w:p w:rsidR="00080D44" w:rsidRDefault="00F424A9">
                <w:pPr>
                  <w:pStyle w:val="Headerorfooter0"/>
                  <w:shd w:val="clear" w:color="auto" w:fill="auto"/>
                  <w:spacing w:line="240" w:lineRule="auto"/>
                </w:pPr>
                <w:r>
                  <w:rPr>
                    <w:rStyle w:val="Headerorfooter1"/>
                    <w:b/>
                    <w:bCs/>
                  </w:rPr>
                  <w:t>(2012) INDSC 0094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0C5A"/>
    <w:multiLevelType w:val="multilevel"/>
    <w:tmpl w:val="30164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0D44"/>
    <w:rsid w:val="00080D44"/>
    <w:rsid w:val="005B2F4B"/>
    <w:rsid w:val="00F42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0D4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0D44"/>
    <w:rPr>
      <w:color w:val="0066CC"/>
      <w:u w:val="single"/>
    </w:rPr>
  </w:style>
  <w:style w:type="character" w:customStyle="1" w:styleId="Heading1">
    <w:name w:val="Heading #1_"/>
    <w:basedOn w:val="DefaultParagraphFont"/>
    <w:link w:val="Heading10"/>
    <w:rsid w:val="00080D4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80D44"/>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080D44"/>
    <w:rPr>
      <w:color w:val="000000"/>
      <w:spacing w:val="0"/>
      <w:w w:val="100"/>
      <w:position w:val="0"/>
      <w:lang w:val="en-US" w:eastAsia="en-US" w:bidi="en-US"/>
    </w:rPr>
  </w:style>
  <w:style w:type="character" w:customStyle="1" w:styleId="Bodytext">
    <w:name w:val="Body text_"/>
    <w:basedOn w:val="DefaultParagraphFont"/>
    <w:link w:val="Bodytext0"/>
    <w:rsid w:val="00080D44"/>
    <w:rPr>
      <w:rFonts w:ascii="Times New Roman" w:eastAsia="Times New Roman" w:hAnsi="Times New Roman" w:cs="Times New Roman"/>
      <w:b w:val="0"/>
      <w:bCs w:val="0"/>
      <w:i w:val="0"/>
      <w:iCs w:val="0"/>
      <w:smallCaps w:val="0"/>
      <w:strike w:val="0"/>
      <w:sz w:val="26"/>
      <w:szCs w:val="26"/>
      <w:u w:val="none"/>
    </w:rPr>
  </w:style>
  <w:style w:type="character" w:customStyle="1" w:styleId="Bodytext2Exact">
    <w:name w:val="Body text (2) Exact"/>
    <w:basedOn w:val="DefaultParagraphFont"/>
    <w:rsid w:val="00080D4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080D44"/>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080D4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80D44"/>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080D44"/>
    <w:pPr>
      <w:shd w:val="clear" w:color="auto" w:fill="FFFFFF"/>
      <w:spacing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080D44"/>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2017-06-27T06:55:00Z</dcterms:created>
  <dcterms:modified xsi:type="dcterms:W3CDTF">2017-06-27T06:55:00Z</dcterms:modified>
</cp:coreProperties>
</file>