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94" w:rsidRDefault="00D925F4">
      <w:pPr>
        <w:pStyle w:val="Bodytext20"/>
        <w:shd w:val="clear" w:color="auto" w:fill="auto"/>
        <w:spacing w:after="47" w:line="280" w:lineRule="exact"/>
        <w:ind w:left="260"/>
      </w:pPr>
      <w:r>
        <w:t>SUPREME COURT OF INDIA</w:t>
      </w:r>
    </w:p>
    <w:p w:rsidR="00CF649C" w:rsidRDefault="00D925F4">
      <w:pPr>
        <w:pStyle w:val="Bodytext0"/>
        <w:shd w:val="clear" w:color="auto" w:fill="auto"/>
        <w:spacing w:before="0"/>
        <w:ind w:left="260"/>
      </w:pPr>
      <w:r>
        <w:t xml:space="preserve">Project Dir., Lok Jambish Parishad </w:t>
      </w:r>
    </w:p>
    <w:p w:rsidR="00EA6594" w:rsidRDefault="00D925F4">
      <w:pPr>
        <w:pStyle w:val="Bodytext0"/>
        <w:shd w:val="clear" w:color="auto" w:fill="auto"/>
        <w:spacing w:before="0"/>
        <w:ind w:left="260"/>
      </w:pPr>
      <w:r>
        <w:t>Vs.</w:t>
      </w:r>
    </w:p>
    <w:p w:rsidR="00CF649C" w:rsidRDefault="00D925F4">
      <w:pPr>
        <w:pStyle w:val="Bodytext0"/>
        <w:shd w:val="clear" w:color="auto" w:fill="auto"/>
        <w:spacing w:before="0"/>
        <w:ind w:left="260"/>
      </w:pPr>
      <w:r>
        <w:t xml:space="preserve">Zebunissha </w:t>
      </w:r>
    </w:p>
    <w:p w:rsidR="00CF649C" w:rsidRDefault="00D925F4">
      <w:pPr>
        <w:pStyle w:val="Bodytext0"/>
        <w:shd w:val="clear" w:color="auto" w:fill="auto"/>
        <w:spacing w:before="0"/>
        <w:ind w:left="260"/>
      </w:pPr>
      <w:r>
        <w:t xml:space="preserve">C.A.No.4059 of 2007 </w:t>
      </w:r>
    </w:p>
    <w:p w:rsidR="00EA6594" w:rsidRDefault="00D925F4">
      <w:pPr>
        <w:pStyle w:val="Bodytext0"/>
        <w:shd w:val="clear" w:color="auto" w:fill="auto"/>
        <w:spacing w:before="0"/>
        <w:ind w:left="260"/>
      </w:pPr>
      <w:r>
        <w:t>(H.L.Dattu and Chandramauli Kr.Prasad JJ.)</w:t>
      </w:r>
    </w:p>
    <w:p w:rsidR="00EA6594" w:rsidRDefault="00D925F4">
      <w:pPr>
        <w:pStyle w:val="Bodytext0"/>
        <w:shd w:val="clear" w:color="auto" w:fill="auto"/>
        <w:spacing w:before="0"/>
        <w:ind w:left="260"/>
      </w:pPr>
      <w:r>
        <w:t>04.01.2013</w:t>
      </w:r>
    </w:p>
    <w:p w:rsidR="00EA6594" w:rsidRDefault="00D925F4">
      <w:pPr>
        <w:pStyle w:val="Bodytext20"/>
        <w:shd w:val="clear" w:color="auto" w:fill="auto"/>
        <w:spacing w:after="0" w:line="643" w:lineRule="exact"/>
        <w:ind w:left="260"/>
      </w:pPr>
      <w:r>
        <w:t>ORDER</w:t>
      </w:r>
    </w:p>
    <w:p w:rsidR="00EA6594" w:rsidRDefault="00D925F4">
      <w:pPr>
        <w:pStyle w:val="Bodytext0"/>
        <w:shd w:val="clear" w:color="auto" w:fill="auto"/>
        <w:spacing w:before="0" w:line="322" w:lineRule="exact"/>
        <w:ind w:right="280"/>
        <w:jc w:val="both"/>
        <w:sectPr w:rsidR="00EA6594">
          <w:type w:val="continuous"/>
          <w:pgSz w:w="12240" w:h="15840"/>
          <w:pgMar w:top="910" w:right="1296" w:bottom="958" w:left="1320" w:header="0" w:footer="3" w:gutter="0"/>
          <w:cols w:space="720"/>
          <w:noEndnote/>
          <w:docGrid w:linePitch="360"/>
        </w:sectPr>
      </w:pPr>
      <w:r>
        <w:t xml:space="preserve">Learned counsel for the applicants seek permission of this Court to withdraw </w:t>
      </w:r>
      <w:r>
        <w:t>I.A.NO.1 of 2011 in I.A.No.5 of 2010. Permission sought for is granted. I.A.No.1 is dismissed as withdrawn.</w:t>
      </w: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line="240" w:lineRule="exact"/>
        <w:rPr>
          <w:sz w:val="19"/>
          <w:szCs w:val="19"/>
        </w:rPr>
      </w:pPr>
    </w:p>
    <w:p w:rsidR="00EA6594" w:rsidRDefault="00EA6594">
      <w:pPr>
        <w:spacing w:before="49" w:after="49" w:line="240" w:lineRule="exact"/>
        <w:rPr>
          <w:sz w:val="19"/>
          <w:szCs w:val="19"/>
        </w:rPr>
      </w:pPr>
    </w:p>
    <w:p w:rsidR="00EA6594" w:rsidRDefault="00EA6594">
      <w:pPr>
        <w:rPr>
          <w:sz w:val="2"/>
          <w:szCs w:val="2"/>
        </w:rPr>
        <w:sectPr w:rsidR="00EA6594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EA6594" w:rsidRDefault="00D925F4">
      <w:pPr>
        <w:pStyle w:val="Bodytext3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SpotLaw</w:t>
      </w:r>
    </w:p>
    <w:p w:rsidR="00EA6594" w:rsidRDefault="00D925F4">
      <w:pPr>
        <w:pStyle w:val="Bodytext30"/>
        <w:framePr w:h="210" w:wrap="around" w:vAnchor="text" w:hAnchor="margin" w:x="5385" w:y="1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1</w:t>
      </w:r>
    </w:p>
    <w:p w:rsidR="00EA6594" w:rsidRDefault="00D925F4">
      <w:pPr>
        <w:pStyle w:val="Bodytext30"/>
        <w:shd w:val="clear" w:color="auto" w:fill="auto"/>
        <w:spacing w:line="230" w:lineRule="exact"/>
      </w:pPr>
      <w:r>
        <w:lastRenderedPageBreak/>
        <w:t>Law Information Center</w:t>
      </w:r>
    </w:p>
    <w:sectPr w:rsidR="00EA6594" w:rsidSect="00EA6594">
      <w:type w:val="continuous"/>
      <w:pgSz w:w="12240" w:h="15840"/>
      <w:pgMar w:top="910" w:right="8318" w:bottom="958" w:left="13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5F4" w:rsidRDefault="00D925F4" w:rsidP="00EA6594">
      <w:r>
        <w:separator/>
      </w:r>
    </w:p>
  </w:endnote>
  <w:endnote w:type="continuationSeparator" w:id="1">
    <w:p w:rsidR="00D925F4" w:rsidRDefault="00D925F4" w:rsidP="00EA6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5F4" w:rsidRDefault="00D925F4"/>
  </w:footnote>
  <w:footnote w:type="continuationSeparator" w:id="1">
    <w:p w:rsidR="00D925F4" w:rsidRDefault="00D925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EA6594"/>
    <w:rsid w:val="00CF649C"/>
    <w:rsid w:val="00D925F4"/>
    <w:rsid w:val="00EA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659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6594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EA65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EA65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DefaultParagraphFont"/>
    <w:rsid w:val="00EA65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EA65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Bodytext20">
    <w:name w:val="Body text (2)"/>
    <w:basedOn w:val="Normal"/>
    <w:link w:val="Bodytext2"/>
    <w:rsid w:val="00EA659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Normal"/>
    <w:link w:val="Bodytext"/>
    <w:rsid w:val="00EA6594"/>
    <w:pPr>
      <w:shd w:val="clear" w:color="auto" w:fill="FFFFFF"/>
      <w:spacing w:before="42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EA65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2017-06-01T10:57:00Z</dcterms:created>
  <dcterms:modified xsi:type="dcterms:W3CDTF">2017-06-01T10:58:00Z</dcterms:modified>
</cp:coreProperties>
</file>